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4A5EA" w14:textId="77777777" w:rsidR="0007159E" w:rsidRPr="005B1BD0" w:rsidRDefault="0007159E" w:rsidP="005B1BD0">
      <w:pPr>
        <w:ind w:right="12249"/>
        <w:jc w:val="both"/>
        <w:rPr>
          <w:rFonts w:ascii="Bookman Old Style" w:hAnsi="Bookman Old Style"/>
          <w:bCs/>
          <w:sz w:val="28"/>
          <w:szCs w:val="28"/>
        </w:rPr>
      </w:pPr>
    </w:p>
    <w:p w14:paraId="656DBD5F" w14:textId="37528001" w:rsidR="00C55141" w:rsidRDefault="00C55141" w:rsidP="005B1BD0">
      <w:pPr>
        <w:ind w:right="12249"/>
        <w:jc w:val="center"/>
        <w:rPr>
          <w:rFonts w:ascii="Bookman Old Style" w:hAnsi="Bookman Old Style"/>
          <w:b/>
          <w:sz w:val="28"/>
          <w:szCs w:val="28"/>
        </w:rPr>
      </w:pPr>
      <w:r>
        <w:rPr>
          <w:rFonts w:ascii="Bookman Old Style" w:hAnsi="Bookman Old Style"/>
          <w:b/>
          <w:sz w:val="28"/>
          <w:szCs w:val="28"/>
        </w:rPr>
        <w:t>TARANTELLO ALESSIA</w:t>
      </w:r>
    </w:p>
    <w:p w14:paraId="730575C9" w14:textId="5773E236" w:rsidR="003D3919" w:rsidRDefault="003D3919" w:rsidP="005B1BD0">
      <w:pPr>
        <w:ind w:right="12249"/>
        <w:jc w:val="center"/>
        <w:rPr>
          <w:rFonts w:ascii="Bookman Old Style" w:hAnsi="Bookman Old Style"/>
          <w:b/>
          <w:sz w:val="28"/>
          <w:szCs w:val="28"/>
        </w:rPr>
      </w:pPr>
      <w:r w:rsidRPr="003D3919">
        <w:rPr>
          <w:rFonts w:ascii="Bookman Old Style" w:hAnsi="Bookman Old Style"/>
          <w:b/>
          <w:sz w:val="28"/>
          <w:szCs w:val="28"/>
        </w:rPr>
        <w:drawing>
          <wp:inline distT="0" distB="0" distL="0" distR="0" wp14:anchorId="14AD7064" wp14:editId="0542318F">
            <wp:extent cx="6053243" cy="413766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1324" cy="4163690"/>
                    </a:xfrm>
                    <a:prstGeom prst="rect">
                      <a:avLst/>
                    </a:prstGeom>
                    <a:noFill/>
                    <a:ln>
                      <a:noFill/>
                    </a:ln>
                  </pic:spPr>
                </pic:pic>
              </a:graphicData>
            </a:graphic>
          </wp:inline>
        </w:drawing>
      </w:r>
    </w:p>
    <w:p w14:paraId="13BA125A" w14:textId="793E8D58" w:rsidR="003D3919" w:rsidRPr="00E138C0" w:rsidRDefault="003D3919" w:rsidP="005B1BD0">
      <w:pPr>
        <w:ind w:right="12249"/>
        <w:jc w:val="center"/>
        <w:rPr>
          <w:rFonts w:ascii="Bookman Old Style" w:hAnsi="Bookman Old Style"/>
          <w:bCs/>
          <w:i/>
          <w:iCs/>
          <w:sz w:val="24"/>
          <w:szCs w:val="24"/>
        </w:rPr>
      </w:pPr>
      <w:r w:rsidRPr="00E138C0">
        <w:rPr>
          <w:rFonts w:ascii="Bookman Old Style" w:hAnsi="Bookman Old Style"/>
          <w:bCs/>
          <w:i/>
          <w:iCs/>
          <w:sz w:val="24"/>
          <w:szCs w:val="24"/>
        </w:rPr>
        <w:t>Venezia</w:t>
      </w:r>
      <w:r w:rsidR="00E138C0">
        <w:rPr>
          <w:rFonts w:ascii="Bookman Old Style" w:hAnsi="Bookman Old Style"/>
          <w:bCs/>
          <w:i/>
          <w:iCs/>
          <w:sz w:val="24"/>
          <w:szCs w:val="24"/>
        </w:rPr>
        <w:t>, San Giacometto, metà 1400, mercato di Rialto</w:t>
      </w:r>
    </w:p>
    <w:p w14:paraId="2806A1E8" w14:textId="77777777" w:rsidR="00C55141" w:rsidRDefault="00C55141" w:rsidP="005B1BD0">
      <w:pPr>
        <w:ind w:right="12249"/>
        <w:jc w:val="both"/>
        <w:rPr>
          <w:rFonts w:ascii="Bookman Old Style" w:hAnsi="Bookman Old Style"/>
          <w:b/>
          <w:sz w:val="28"/>
          <w:szCs w:val="28"/>
        </w:rPr>
      </w:pPr>
    </w:p>
    <w:p w14:paraId="3BEC6927" w14:textId="77777777" w:rsidR="00E138C0" w:rsidRDefault="00FA27A4" w:rsidP="00E138C0">
      <w:pPr>
        <w:ind w:right="12249"/>
        <w:jc w:val="center"/>
        <w:rPr>
          <w:rFonts w:ascii="Bookman Old Style" w:hAnsi="Bookman Old Style"/>
          <w:b/>
          <w:sz w:val="40"/>
          <w:szCs w:val="40"/>
        </w:rPr>
      </w:pPr>
      <w:r w:rsidRPr="00E138C0">
        <w:rPr>
          <w:rFonts w:ascii="Bookman Old Style" w:hAnsi="Bookman Old Style"/>
          <w:b/>
          <w:sz w:val="40"/>
          <w:szCs w:val="40"/>
        </w:rPr>
        <w:t>L</w:t>
      </w:r>
      <w:r w:rsidR="00E138C0">
        <w:rPr>
          <w:rFonts w:ascii="Bookman Old Style" w:hAnsi="Bookman Old Style"/>
          <w:b/>
          <w:sz w:val="40"/>
          <w:szCs w:val="40"/>
        </w:rPr>
        <w:t>A TRAGICA MORTE DI ANGELO MIANI:</w:t>
      </w:r>
    </w:p>
    <w:p w14:paraId="0B91604B" w14:textId="20E3769F" w:rsidR="00A42F4C" w:rsidRDefault="00E138C0" w:rsidP="00E138C0">
      <w:pPr>
        <w:ind w:right="12249"/>
        <w:jc w:val="center"/>
        <w:rPr>
          <w:rFonts w:ascii="Bookman Old Style" w:hAnsi="Bookman Old Style"/>
          <w:b/>
          <w:sz w:val="40"/>
          <w:szCs w:val="40"/>
        </w:rPr>
      </w:pPr>
      <w:r>
        <w:rPr>
          <w:rFonts w:ascii="Bookman Old Style" w:hAnsi="Bookman Old Style"/>
          <w:b/>
          <w:sz w:val="40"/>
          <w:szCs w:val="40"/>
        </w:rPr>
        <w:t>UN MISTERO ANCORA IRRIS</w:t>
      </w:r>
      <w:r w:rsidR="00B01138">
        <w:rPr>
          <w:rFonts w:ascii="Bookman Old Style" w:hAnsi="Bookman Old Style"/>
          <w:b/>
          <w:sz w:val="40"/>
          <w:szCs w:val="40"/>
        </w:rPr>
        <w:t>O</w:t>
      </w:r>
      <w:r>
        <w:rPr>
          <w:rFonts w:ascii="Bookman Old Style" w:hAnsi="Bookman Old Style"/>
          <w:b/>
          <w:sz w:val="40"/>
          <w:szCs w:val="40"/>
        </w:rPr>
        <w:t>LTO</w:t>
      </w:r>
      <w:r w:rsidR="00B01138">
        <w:rPr>
          <w:rFonts w:ascii="Bookman Old Style" w:hAnsi="Bookman Old Style"/>
          <w:b/>
          <w:sz w:val="40"/>
          <w:szCs w:val="40"/>
        </w:rPr>
        <w:t>.</w:t>
      </w:r>
    </w:p>
    <w:p w14:paraId="5964D4DC" w14:textId="0C46F010" w:rsidR="00B01138" w:rsidRDefault="00B01138" w:rsidP="00E138C0">
      <w:pPr>
        <w:ind w:right="12249"/>
        <w:jc w:val="center"/>
        <w:rPr>
          <w:rFonts w:ascii="Bookman Old Style" w:hAnsi="Bookman Old Style"/>
          <w:b/>
          <w:sz w:val="40"/>
          <w:szCs w:val="40"/>
        </w:rPr>
      </w:pPr>
    </w:p>
    <w:p w14:paraId="18745E1F" w14:textId="434B899A" w:rsidR="00B01138" w:rsidRDefault="00B01138" w:rsidP="00E138C0">
      <w:pPr>
        <w:ind w:right="12249"/>
        <w:jc w:val="center"/>
        <w:rPr>
          <w:rFonts w:ascii="Bookman Old Style" w:hAnsi="Bookman Old Style"/>
          <w:b/>
          <w:sz w:val="40"/>
          <w:szCs w:val="40"/>
        </w:rPr>
      </w:pPr>
    </w:p>
    <w:p w14:paraId="43EAB794" w14:textId="1E91926B" w:rsidR="00B01138" w:rsidRDefault="00B01138" w:rsidP="00E138C0">
      <w:pPr>
        <w:ind w:right="12249"/>
        <w:jc w:val="center"/>
        <w:rPr>
          <w:rFonts w:ascii="Bookman Old Style" w:hAnsi="Bookman Old Style"/>
          <w:b/>
          <w:sz w:val="40"/>
          <w:szCs w:val="40"/>
        </w:rPr>
      </w:pPr>
    </w:p>
    <w:p w14:paraId="51AACAB1" w14:textId="202ECE81" w:rsidR="00B01138" w:rsidRDefault="00B01138" w:rsidP="00E138C0">
      <w:pPr>
        <w:ind w:right="12249"/>
        <w:jc w:val="center"/>
        <w:rPr>
          <w:rFonts w:ascii="Bookman Old Style" w:hAnsi="Bookman Old Style"/>
          <w:b/>
          <w:sz w:val="40"/>
          <w:szCs w:val="40"/>
        </w:rPr>
      </w:pPr>
    </w:p>
    <w:p w14:paraId="5DE4782E" w14:textId="67D0D602" w:rsidR="00B01138" w:rsidRDefault="00B01138" w:rsidP="00E138C0">
      <w:pPr>
        <w:ind w:right="12249"/>
        <w:jc w:val="center"/>
        <w:rPr>
          <w:rFonts w:ascii="Bookman Old Style" w:hAnsi="Bookman Old Style"/>
          <w:b/>
          <w:sz w:val="32"/>
          <w:szCs w:val="32"/>
        </w:rPr>
      </w:pPr>
      <w:r>
        <w:rPr>
          <w:rFonts w:ascii="Bookman Old Style" w:hAnsi="Bookman Old Style"/>
          <w:b/>
          <w:sz w:val="32"/>
          <w:szCs w:val="32"/>
        </w:rPr>
        <w:t>Treviso 20.7.2022</w:t>
      </w:r>
      <w:r>
        <w:rPr>
          <w:rFonts w:ascii="Bookman Old Style" w:hAnsi="Bookman Old Style"/>
          <w:b/>
          <w:sz w:val="32"/>
          <w:szCs w:val="32"/>
        </w:rPr>
        <w:br/>
      </w:r>
    </w:p>
    <w:p w14:paraId="51AEFF50" w14:textId="77777777" w:rsidR="00B01138" w:rsidRDefault="00B01138">
      <w:pPr>
        <w:rPr>
          <w:rFonts w:ascii="Bookman Old Style" w:hAnsi="Bookman Old Style"/>
          <w:b/>
          <w:sz w:val="32"/>
          <w:szCs w:val="32"/>
        </w:rPr>
      </w:pPr>
      <w:r>
        <w:rPr>
          <w:rFonts w:ascii="Bookman Old Style" w:hAnsi="Bookman Old Style"/>
          <w:b/>
          <w:sz w:val="32"/>
          <w:szCs w:val="32"/>
        </w:rPr>
        <w:br w:type="page"/>
      </w:r>
    </w:p>
    <w:p w14:paraId="0B91604C" w14:textId="342DD1D9" w:rsidR="000314A1" w:rsidRPr="00C55141" w:rsidRDefault="000314A1" w:rsidP="00B01138">
      <w:pPr>
        <w:ind w:right="12249"/>
        <w:jc w:val="center"/>
        <w:rPr>
          <w:rFonts w:ascii="Bookman Old Style" w:hAnsi="Bookman Old Style"/>
          <w:b/>
          <w:sz w:val="28"/>
          <w:szCs w:val="28"/>
        </w:rPr>
      </w:pPr>
      <w:r w:rsidRPr="00C55141">
        <w:rPr>
          <w:rFonts w:ascii="Bookman Old Style" w:hAnsi="Bookman Old Style"/>
          <w:b/>
          <w:sz w:val="28"/>
          <w:szCs w:val="28"/>
        </w:rPr>
        <w:t>Prefazione</w:t>
      </w:r>
    </w:p>
    <w:p w14:paraId="0B91604D" w14:textId="77777777" w:rsidR="008460F3" w:rsidRPr="00C55141" w:rsidRDefault="00B21BE1" w:rsidP="005B1BD0">
      <w:pPr>
        <w:ind w:right="12249" w:firstLine="708"/>
        <w:jc w:val="both"/>
        <w:rPr>
          <w:rFonts w:ascii="Bookman Old Style" w:hAnsi="Bookman Old Style"/>
          <w:sz w:val="28"/>
          <w:szCs w:val="28"/>
        </w:rPr>
      </w:pPr>
      <w:r w:rsidRPr="00C55141">
        <w:rPr>
          <w:rFonts w:ascii="Bookman Old Style" w:hAnsi="Bookman Old Style"/>
          <w:sz w:val="28"/>
          <w:szCs w:val="28"/>
        </w:rPr>
        <w:t>Le circostanze della</w:t>
      </w:r>
      <w:r w:rsidR="001C2ACC" w:rsidRPr="00C55141">
        <w:rPr>
          <w:rFonts w:ascii="Bookman Old Style" w:hAnsi="Bookman Old Style"/>
          <w:sz w:val="28"/>
          <w:szCs w:val="28"/>
        </w:rPr>
        <w:t xml:space="preserve"> morte di Angelo Miani </w:t>
      </w:r>
      <w:r w:rsidR="000314A1" w:rsidRPr="00C55141">
        <w:rPr>
          <w:rFonts w:ascii="Bookman Old Style" w:hAnsi="Bookman Old Style"/>
          <w:sz w:val="28"/>
          <w:szCs w:val="28"/>
        </w:rPr>
        <w:t xml:space="preserve">(1442 – 17 agosto 1496) </w:t>
      </w:r>
      <w:r w:rsidRPr="00C55141">
        <w:rPr>
          <w:rFonts w:ascii="Bookman Old Style" w:hAnsi="Bookman Old Style"/>
          <w:sz w:val="28"/>
          <w:szCs w:val="28"/>
        </w:rPr>
        <w:t>sono state</w:t>
      </w:r>
      <w:r w:rsidR="001C2ACC" w:rsidRPr="00C55141">
        <w:rPr>
          <w:rFonts w:ascii="Bookman Old Style" w:hAnsi="Bookman Old Style"/>
          <w:sz w:val="28"/>
          <w:szCs w:val="28"/>
        </w:rPr>
        <w:t xml:space="preserve"> un </w:t>
      </w:r>
      <w:r w:rsidRPr="00C55141">
        <w:rPr>
          <w:rFonts w:ascii="Bookman Old Style" w:hAnsi="Bookman Old Style"/>
          <w:sz w:val="28"/>
          <w:szCs w:val="28"/>
        </w:rPr>
        <w:t>argomento</w:t>
      </w:r>
      <w:r w:rsidR="001C2ACC" w:rsidRPr="00C55141">
        <w:rPr>
          <w:rFonts w:ascii="Bookman Old Style" w:hAnsi="Bookman Old Style"/>
          <w:sz w:val="28"/>
          <w:szCs w:val="28"/>
        </w:rPr>
        <w:t xml:space="preserve"> sul quale mi sono assai </w:t>
      </w:r>
      <w:r w:rsidR="007B193D" w:rsidRPr="00C55141">
        <w:rPr>
          <w:rFonts w:ascii="Bookman Old Style" w:hAnsi="Bookman Old Style"/>
          <w:sz w:val="28"/>
          <w:szCs w:val="28"/>
        </w:rPr>
        <w:t>interrogata</w:t>
      </w:r>
      <w:r w:rsidR="001C2ACC" w:rsidRPr="00C55141">
        <w:rPr>
          <w:rFonts w:ascii="Bookman Old Style" w:hAnsi="Bookman Old Style"/>
          <w:sz w:val="28"/>
          <w:szCs w:val="28"/>
        </w:rPr>
        <w:t xml:space="preserve"> e </w:t>
      </w:r>
      <w:r w:rsidRPr="00C55141">
        <w:rPr>
          <w:rFonts w:ascii="Bookman Old Style" w:hAnsi="Bookman Old Style"/>
          <w:sz w:val="28"/>
          <w:szCs w:val="28"/>
        </w:rPr>
        <w:t xml:space="preserve">a far luce su di esse </w:t>
      </w:r>
      <w:r w:rsidR="001C2ACC" w:rsidRPr="00C55141">
        <w:rPr>
          <w:rFonts w:ascii="Bookman Old Style" w:hAnsi="Bookman Old Style"/>
          <w:sz w:val="28"/>
          <w:szCs w:val="28"/>
        </w:rPr>
        <w:t>non aiuta il silenzio di Marin Sanudo, solitamente così prodigo di dettagli nei suoi “Diarii”</w:t>
      </w:r>
      <w:r w:rsidRPr="00C55141">
        <w:rPr>
          <w:rFonts w:ascii="Bookman Old Style" w:hAnsi="Bookman Old Style"/>
          <w:sz w:val="28"/>
          <w:szCs w:val="28"/>
        </w:rPr>
        <w:t>,</w:t>
      </w:r>
      <w:r w:rsidR="001C2ACC" w:rsidRPr="00C55141">
        <w:rPr>
          <w:rFonts w:ascii="Bookman Old Style" w:hAnsi="Bookman Old Style"/>
          <w:sz w:val="28"/>
          <w:szCs w:val="28"/>
        </w:rPr>
        <w:t xml:space="preserve"> né </w:t>
      </w:r>
      <w:r w:rsidRPr="00C55141">
        <w:rPr>
          <w:rFonts w:ascii="Bookman Old Style" w:hAnsi="Bookman Old Style"/>
          <w:sz w:val="28"/>
          <w:szCs w:val="28"/>
        </w:rPr>
        <w:t>degli altri cronisti veneti suoi contemporanei. L’unica ec</w:t>
      </w:r>
      <w:r w:rsidR="001C2ACC" w:rsidRPr="00C55141">
        <w:rPr>
          <w:rFonts w:ascii="Bookman Old Style" w:hAnsi="Bookman Old Style"/>
          <w:sz w:val="28"/>
          <w:szCs w:val="28"/>
        </w:rPr>
        <w:t xml:space="preserve">cezione </w:t>
      </w:r>
      <w:r w:rsidRPr="00C55141">
        <w:rPr>
          <w:rFonts w:ascii="Bookman Old Style" w:hAnsi="Bookman Old Style"/>
          <w:sz w:val="28"/>
          <w:szCs w:val="28"/>
        </w:rPr>
        <w:t>è Domenico Malipiero, il quale</w:t>
      </w:r>
      <w:r w:rsidR="001C2ACC" w:rsidRPr="00C55141">
        <w:rPr>
          <w:rFonts w:ascii="Bookman Old Style" w:hAnsi="Bookman Old Style"/>
          <w:sz w:val="28"/>
          <w:szCs w:val="28"/>
        </w:rPr>
        <w:t xml:space="preserve"> accenna</w:t>
      </w:r>
      <w:r w:rsidRPr="00C55141">
        <w:rPr>
          <w:rFonts w:ascii="Bookman Old Style" w:hAnsi="Bookman Old Style"/>
          <w:sz w:val="28"/>
          <w:szCs w:val="28"/>
        </w:rPr>
        <w:t xml:space="preserve"> al ritrovamento del corpo del Miani</w:t>
      </w:r>
      <w:r w:rsidR="001C2ACC" w:rsidRPr="00C55141">
        <w:rPr>
          <w:rFonts w:ascii="Bookman Old Style" w:hAnsi="Bookman Old Style"/>
          <w:sz w:val="28"/>
          <w:szCs w:val="28"/>
        </w:rPr>
        <w:t xml:space="preserve"> con una frase piuttosto criptica nei suoi “Annali”: </w:t>
      </w:r>
      <w:r w:rsidRPr="00C55141">
        <w:rPr>
          <w:rFonts w:ascii="Bookman Old Style" w:hAnsi="Bookman Old Style"/>
          <w:i/>
          <w:sz w:val="28"/>
          <w:szCs w:val="28"/>
        </w:rPr>
        <w:t>A</w:t>
      </w:r>
      <w:r w:rsidRPr="00C55141">
        <w:rPr>
          <w:rFonts w:ascii="Bookman Old Style" w:hAnsi="Bookman Old Style"/>
          <w:sz w:val="28"/>
          <w:szCs w:val="28"/>
        </w:rPr>
        <w:t>’</w:t>
      </w:r>
      <w:r w:rsidRPr="00C55141">
        <w:rPr>
          <w:rFonts w:ascii="Bookman Old Style" w:hAnsi="Bookman Old Style"/>
          <w:i/>
          <w:sz w:val="28"/>
          <w:szCs w:val="28"/>
        </w:rPr>
        <w:t xml:space="preserve">18 d’Auosto, è </w:t>
      </w:r>
      <w:r w:rsidR="001C2ACC" w:rsidRPr="00C55141">
        <w:rPr>
          <w:rFonts w:ascii="Bookman Old Style" w:hAnsi="Bookman Old Style"/>
          <w:i/>
          <w:sz w:val="28"/>
          <w:szCs w:val="28"/>
        </w:rPr>
        <w:t xml:space="preserve">sta trovà a Rialto, in una volta, apicà Anzolo Miani; e non è stà lassà veder a nissun. </w:t>
      </w:r>
    </w:p>
    <w:p w14:paraId="0B91604E" w14:textId="77777777" w:rsidR="001C2ACC" w:rsidRPr="00C55141" w:rsidRDefault="001C2ACC" w:rsidP="005B1BD0">
      <w:pPr>
        <w:ind w:right="12249" w:firstLine="708"/>
        <w:jc w:val="both"/>
        <w:rPr>
          <w:rFonts w:ascii="Bookman Old Style" w:hAnsi="Bookman Old Style"/>
          <w:sz w:val="28"/>
          <w:szCs w:val="28"/>
        </w:rPr>
      </w:pPr>
      <w:r w:rsidRPr="00C55141">
        <w:rPr>
          <w:rFonts w:ascii="Bookman Old Style" w:hAnsi="Bookman Old Style"/>
          <w:sz w:val="28"/>
          <w:szCs w:val="28"/>
        </w:rPr>
        <w:t xml:space="preserve">Nutrendo una certa passione per i romanzi gialli, ho deciso di utilizzare lo stesso procedimento di un detective per far luce, per quanto possibile, sulla vicenda. </w:t>
      </w:r>
    </w:p>
    <w:p w14:paraId="0B91604F" w14:textId="5CD85170" w:rsidR="000314A1" w:rsidRPr="00C55141" w:rsidRDefault="00AA7AC9" w:rsidP="005B1BD0">
      <w:pPr>
        <w:ind w:right="12249" w:firstLine="708"/>
        <w:jc w:val="both"/>
        <w:rPr>
          <w:rFonts w:ascii="Bookman Old Style" w:hAnsi="Bookman Old Style"/>
          <w:sz w:val="28"/>
          <w:szCs w:val="28"/>
        </w:rPr>
      </w:pPr>
      <w:r w:rsidRPr="00C55141">
        <w:rPr>
          <w:rFonts w:ascii="Bookman Old Style" w:hAnsi="Bookman Old Style"/>
          <w:sz w:val="28"/>
          <w:szCs w:val="28"/>
        </w:rPr>
        <w:t xml:space="preserve">Ricordiamo che </w:t>
      </w:r>
      <w:r w:rsidR="000314A1" w:rsidRPr="00C55141">
        <w:rPr>
          <w:rFonts w:ascii="Bookman Old Style" w:hAnsi="Bookman Old Style"/>
          <w:sz w:val="28"/>
          <w:szCs w:val="28"/>
        </w:rPr>
        <w:t xml:space="preserve">Venezia non era esente da crimini, </w:t>
      </w:r>
      <w:r w:rsidR="00B21BE1" w:rsidRPr="00C55141">
        <w:rPr>
          <w:rFonts w:ascii="Bookman Old Style" w:hAnsi="Bookman Old Style"/>
          <w:sz w:val="28"/>
          <w:szCs w:val="28"/>
        </w:rPr>
        <w:t>i quali spesso coinvolgevano</w:t>
      </w:r>
      <w:r w:rsidR="000314A1" w:rsidRPr="00C55141">
        <w:rPr>
          <w:rFonts w:ascii="Bookman Old Style" w:hAnsi="Bookman Old Style"/>
          <w:sz w:val="28"/>
          <w:szCs w:val="28"/>
        </w:rPr>
        <w:t xml:space="preserve"> anche la sua classe dirigente, quella dei patrizi. </w:t>
      </w:r>
      <w:r w:rsidR="003D7E95" w:rsidRPr="00C55141">
        <w:rPr>
          <w:rFonts w:ascii="Bookman Old Style" w:hAnsi="Bookman Old Style"/>
          <w:sz w:val="28"/>
          <w:szCs w:val="28"/>
        </w:rPr>
        <w:t>Ermolao</w:t>
      </w:r>
      <w:r w:rsidR="00DB185B" w:rsidRPr="00C55141">
        <w:rPr>
          <w:rFonts w:ascii="Bookman Old Style" w:hAnsi="Bookman Old Style"/>
          <w:sz w:val="28"/>
          <w:szCs w:val="28"/>
        </w:rPr>
        <w:t xml:space="preserve"> Donà</w:t>
      </w:r>
      <w:r w:rsidR="007A2721" w:rsidRPr="00C55141">
        <w:rPr>
          <w:rFonts w:ascii="Bookman Old Style" w:hAnsi="Bookman Old Style"/>
          <w:sz w:val="28"/>
          <w:szCs w:val="28"/>
        </w:rPr>
        <w:t xml:space="preserve"> e Ludovica Barbo Contarini </w:t>
      </w:r>
      <w:r w:rsidR="007A2721" w:rsidRPr="00C55141">
        <w:rPr>
          <w:rStyle w:val="Rimandonotaapidipagina"/>
          <w:rFonts w:ascii="Bookman Old Style" w:hAnsi="Bookman Old Style"/>
          <w:sz w:val="28"/>
          <w:szCs w:val="28"/>
        </w:rPr>
        <w:footnoteReference w:id="1"/>
      </w:r>
      <w:r w:rsidR="00DB185B" w:rsidRPr="00C55141">
        <w:rPr>
          <w:rFonts w:ascii="Bookman Old Style" w:hAnsi="Bookman Old Style"/>
          <w:sz w:val="28"/>
          <w:szCs w:val="28"/>
        </w:rPr>
        <w:t xml:space="preserve"> </w:t>
      </w:r>
      <w:r w:rsidR="000314A1" w:rsidRPr="00C55141">
        <w:rPr>
          <w:rFonts w:ascii="Bookman Old Style" w:hAnsi="Bookman Old Style"/>
          <w:sz w:val="28"/>
          <w:szCs w:val="28"/>
        </w:rPr>
        <w:t xml:space="preserve">sono </w:t>
      </w:r>
      <w:r w:rsidR="007A2721" w:rsidRPr="00C55141">
        <w:rPr>
          <w:rFonts w:ascii="Bookman Old Style" w:hAnsi="Bookman Old Style"/>
          <w:sz w:val="28"/>
          <w:szCs w:val="28"/>
        </w:rPr>
        <w:t xml:space="preserve">ad esempio </w:t>
      </w:r>
      <w:r w:rsidR="000314A1" w:rsidRPr="00C55141">
        <w:rPr>
          <w:rFonts w:ascii="Bookman Old Style" w:hAnsi="Bookman Old Style"/>
          <w:sz w:val="28"/>
          <w:szCs w:val="28"/>
        </w:rPr>
        <w:t xml:space="preserve">alcuni nomi di vittime di omicidio, al quale tuttavia sempre seguì un’indagine ed un processo. Niente di tutto ciò avvenne con Angelo Miani. Uno strano silenzio per una morte inspiegabile. </w:t>
      </w:r>
    </w:p>
    <w:p w14:paraId="0B916050" w14:textId="77777777" w:rsidR="000314A1" w:rsidRPr="00C55141" w:rsidRDefault="000314A1" w:rsidP="005B1BD0">
      <w:pPr>
        <w:ind w:right="12249"/>
        <w:jc w:val="both"/>
        <w:rPr>
          <w:rFonts w:ascii="Bookman Old Style" w:hAnsi="Bookman Old Style"/>
          <w:sz w:val="28"/>
          <w:szCs w:val="28"/>
        </w:rPr>
      </w:pPr>
    </w:p>
    <w:p w14:paraId="0B916051" w14:textId="77777777" w:rsidR="000314A1" w:rsidRPr="00C55141" w:rsidRDefault="000314A1" w:rsidP="005B1BD0">
      <w:pPr>
        <w:ind w:right="12249"/>
        <w:jc w:val="both"/>
        <w:rPr>
          <w:rFonts w:ascii="Bookman Old Style" w:hAnsi="Bookman Old Style"/>
          <w:b/>
          <w:sz w:val="28"/>
          <w:szCs w:val="28"/>
        </w:rPr>
      </w:pPr>
      <w:r w:rsidRPr="00C55141">
        <w:rPr>
          <w:rFonts w:ascii="Bookman Old Style" w:hAnsi="Bookman Old Style"/>
          <w:b/>
          <w:sz w:val="28"/>
          <w:szCs w:val="28"/>
        </w:rPr>
        <w:t>Domenico Malipiero</w:t>
      </w:r>
      <w:r w:rsidR="007B193D" w:rsidRPr="00C55141">
        <w:rPr>
          <w:rFonts w:ascii="Bookman Old Style" w:hAnsi="Bookman Old Style"/>
          <w:b/>
          <w:sz w:val="28"/>
          <w:szCs w:val="28"/>
        </w:rPr>
        <w:t>: l’unica testimonianza</w:t>
      </w:r>
      <w:r w:rsidRPr="00C55141">
        <w:rPr>
          <w:rFonts w:ascii="Bookman Old Style" w:hAnsi="Bookman Old Style"/>
          <w:b/>
          <w:sz w:val="28"/>
          <w:szCs w:val="28"/>
        </w:rPr>
        <w:t xml:space="preserve">. </w:t>
      </w:r>
    </w:p>
    <w:p w14:paraId="0B916052" w14:textId="77777777" w:rsidR="001C2ACC" w:rsidRPr="00C55141" w:rsidRDefault="001C2ACC" w:rsidP="005B1BD0">
      <w:pPr>
        <w:ind w:right="12249" w:firstLine="708"/>
        <w:jc w:val="both"/>
        <w:rPr>
          <w:rFonts w:ascii="Bookman Old Style" w:hAnsi="Bookman Old Style"/>
          <w:sz w:val="28"/>
          <w:szCs w:val="28"/>
        </w:rPr>
      </w:pPr>
      <w:r w:rsidRPr="00C55141">
        <w:rPr>
          <w:rFonts w:ascii="Bookman Old Style" w:hAnsi="Bookman Old Style"/>
          <w:sz w:val="28"/>
          <w:szCs w:val="28"/>
        </w:rPr>
        <w:t xml:space="preserve">Ho incominciato </w:t>
      </w:r>
      <w:r w:rsidR="003B2591" w:rsidRPr="00C55141">
        <w:rPr>
          <w:rFonts w:ascii="Bookman Old Style" w:hAnsi="Bookman Old Style"/>
          <w:sz w:val="28"/>
          <w:szCs w:val="28"/>
        </w:rPr>
        <w:t>ad affrontare</w:t>
      </w:r>
      <w:r w:rsidRPr="00C55141">
        <w:rPr>
          <w:rFonts w:ascii="Bookman Old Style" w:hAnsi="Bookman Old Style"/>
          <w:sz w:val="28"/>
          <w:szCs w:val="28"/>
        </w:rPr>
        <w:t xml:space="preserve"> questo mistero </w:t>
      </w:r>
      <w:r w:rsidR="007F5AFF" w:rsidRPr="00C55141">
        <w:rPr>
          <w:rFonts w:ascii="Bookman Old Style" w:hAnsi="Bookman Old Style"/>
          <w:sz w:val="28"/>
          <w:szCs w:val="28"/>
        </w:rPr>
        <w:t>analizzando parola per parola</w:t>
      </w:r>
      <w:r w:rsidRPr="00C55141">
        <w:rPr>
          <w:rFonts w:ascii="Bookman Old Style" w:hAnsi="Bookman Old Style"/>
          <w:sz w:val="28"/>
          <w:szCs w:val="28"/>
        </w:rPr>
        <w:t xml:space="preserve"> la frase del </w:t>
      </w:r>
      <w:r w:rsidR="003B2591" w:rsidRPr="00C55141">
        <w:rPr>
          <w:rFonts w:ascii="Bookman Old Style" w:hAnsi="Bookman Old Style"/>
          <w:sz w:val="28"/>
          <w:szCs w:val="28"/>
        </w:rPr>
        <w:t xml:space="preserve">cronista Domenico </w:t>
      </w:r>
      <w:r w:rsidRPr="00C55141">
        <w:rPr>
          <w:rFonts w:ascii="Bookman Old Style" w:hAnsi="Bookman Old Style"/>
          <w:sz w:val="28"/>
          <w:szCs w:val="28"/>
        </w:rPr>
        <w:t xml:space="preserve">Malipiero: </w:t>
      </w:r>
    </w:p>
    <w:p w14:paraId="0B916053" w14:textId="77777777" w:rsidR="001C2ACC" w:rsidRPr="00C55141" w:rsidRDefault="001C2ACC" w:rsidP="005B1BD0">
      <w:pPr>
        <w:ind w:right="12249"/>
        <w:jc w:val="both"/>
        <w:rPr>
          <w:rFonts w:ascii="Bookman Old Style" w:hAnsi="Bookman Old Style"/>
          <w:sz w:val="28"/>
          <w:szCs w:val="28"/>
        </w:rPr>
      </w:pPr>
      <w:r w:rsidRPr="00C55141">
        <w:rPr>
          <w:rFonts w:ascii="Bookman Old Style" w:hAnsi="Bookman Old Style"/>
          <w:sz w:val="28"/>
          <w:szCs w:val="28"/>
        </w:rPr>
        <w:t>“</w:t>
      </w:r>
      <w:r w:rsidRPr="00C55141">
        <w:rPr>
          <w:rFonts w:ascii="Bookman Old Style" w:hAnsi="Bookman Old Style"/>
          <w:i/>
          <w:sz w:val="28"/>
          <w:szCs w:val="28"/>
        </w:rPr>
        <w:t>è sta trovà</w:t>
      </w:r>
      <w:r w:rsidRPr="00C55141">
        <w:rPr>
          <w:rFonts w:ascii="Bookman Old Style" w:hAnsi="Bookman Old Style"/>
          <w:sz w:val="28"/>
          <w:szCs w:val="28"/>
        </w:rPr>
        <w:t xml:space="preserve">” = interessante questa forma impersonale: chi </w:t>
      </w:r>
      <w:r w:rsidR="000314A1" w:rsidRPr="00C55141">
        <w:rPr>
          <w:rFonts w:ascii="Bookman Old Style" w:hAnsi="Bookman Old Style"/>
          <w:sz w:val="28"/>
          <w:szCs w:val="28"/>
        </w:rPr>
        <w:t>ha</w:t>
      </w:r>
      <w:r w:rsidRPr="00C55141">
        <w:rPr>
          <w:rFonts w:ascii="Bookman Old Style" w:hAnsi="Bookman Old Style"/>
          <w:sz w:val="28"/>
          <w:szCs w:val="28"/>
        </w:rPr>
        <w:t xml:space="preserve"> trovato</w:t>
      </w:r>
      <w:r w:rsidR="000314A1" w:rsidRPr="00C55141">
        <w:rPr>
          <w:rFonts w:ascii="Bookman Old Style" w:hAnsi="Bookman Old Style"/>
          <w:sz w:val="28"/>
          <w:szCs w:val="28"/>
        </w:rPr>
        <w:t xml:space="preserve"> il corpo di Angelo Miani</w:t>
      </w:r>
      <w:r w:rsidRPr="00C55141">
        <w:rPr>
          <w:rFonts w:ascii="Bookman Old Style" w:hAnsi="Bookman Old Style"/>
          <w:sz w:val="28"/>
          <w:szCs w:val="28"/>
        </w:rPr>
        <w:t>? Gente che lavorava a Rialto? Un servo del Miani? Uno sbirro? Non poteva essere un passante qualsiasi, visto che il corpo è stato trovato in …</w:t>
      </w:r>
    </w:p>
    <w:p w14:paraId="0B916054" w14:textId="77777777" w:rsidR="00A27439" w:rsidRPr="00C55141" w:rsidRDefault="001C2ACC" w:rsidP="005B1BD0">
      <w:pPr>
        <w:ind w:right="12249"/>
        <w:jc w:val="both"/>
        <w:rPr>
          <w:rFonts w:ascii="Bookman Old Style" w:hAnsi="Bookman Old Style"/>
          <w:sz w:val="28"/>
          <w:szCs w:val="28"/>
        </w:rPr>
      </w:pPr>
      <w:r w:rsidRPr="00C55141">
        <w:rPr>
          <w:rFonts w:ascii="Bookman Old Style" w:hAnsi="Bookman Old Style"/>
          <w:sz w:val="28"/>
          <w:szCs w:val="28"/>
        </w:rPr>
        <w:t>“</w:t>
      </w:r>
      <w:r w:rsidRPr="00C55141">
        <w:rPr>
          <w:rFonts w:ascii="Bookman Old Style" w:hAnsi="Bookman Old Style"/>
          <w:i/>
          <w:sz w:val="28"/>
          <w:szCs w:val="28"/>
        </w:rPr>
        <w:t>una volta</w:t>
      </w:r>
      <w:r w:rsidRPr="00C55141">
        <w:rPr>
          <w:rFonts w:ascii="Bookman Old Style" w:hAnsi="Bookman Old Style"/>
          <w:sz w:val="28"/>
          <w:szCs w:val="28"/>
        </w:rPr>
        <w:t>” = s’intende una bottega o talvolta anche uno sgabuzzino, un ambiente quindi piuttosto chiuso e riparato</w:t>
      </w:r>
      <w:r w:rsidR="00325BCB" w:rsidRPr="00C55141">
        <w:rPr>
          <w:rFonts w:ascii="Bookman Old Style" w:hAnsi="Bookman Old Style"/>
          <w:sz w:val="28"/>
          <w:szCs w:val="28"/>
        </w:rPr>
        <w:t xml:space="preserve">. </w:t>
      </w:r>
      <w:r w:rsidR="00A27439" w:rsidRPr="00C55141">
        <w:rPr>
          <w:rFonts w:ascii="Bookman Old Style" w:hAnsi="Bookman Old Style"/>
          <w:sz w:val="28"/>
          <w:szCs w:val="28"/>
        </w:rPr>
        <w:t xml:space="preserve">Tutto il contrario della “scala” </w:t>
      </w:r>
      <w:r w:rsidR="007B193D" w:rsidRPr="00C55141">
        <w:rPr>
          <w:rFonts w:ascii="Bookman Old Style" w:hAnsi="Bookman Old Style"/>
          <w:sz w:val="28"/>
          <w:szCs w:val="28"/>
        </w:rPr>
        <w:t>indicato da</w:t>
      </w:r>
      <w:r w:rsidR="007F5AFF" w:rsidRPr="00C55141">
        <w:rPr>
          <w:rFonts w:ascii="Bookman Old Style" w:hAnsi="Bookman Old Style"/>
          <w:sz w:val="28"/>
          <w:szCs w:val="28"/>
        </w:rPr>
        <w:t>l genealogista</w:t>
      </w:r>
      <w:r w:rsidR="00A27439" w:rsidRPr="00C55141">
        <w:rPr>
          <w:rFonts w:ascii="Bookman Old Style" w:hAnsi="Bookman Old Style"/>
          <w:sz w:val="28"/>
          <w:szCs w:val="28"/>
        </w:rPr>
        <w:t xml:space="preserve"> </w:t>
      </w:r>
      <w:r w:rsidR="007F5AFF" w:rsidRPr="00C55141">
        <w:rPr>
          <w:rFonts w:ascii="Bookman Old Style" w:hAnsi="Bookman Old Style"/>
          <w:sz w:val="28"/>
          <w:szCs w:val="28"/>
        </w:rPr>
        <w:t xml:space="preserve">della seconda metà del Cinquecento </w:t>
      </w:r>
      <w:r w:rsidR="00A27439" w:rsidRPr="00C55141">
        <w:rPr>
          <w:rFonts w:ascii="Bookman Old Style" w:hAnsi="Bookman Old Style"/>
          <w:sz w:val="28"/>
          <w:szCs w:val="28"/>
        </w:rPr>
        <w:t xml:space="preserve">Marco Barbaro e </w:t>
      </w:r>
      <w:r w:rsidR="007B193D" w:rsidRPr="00C55141">
        <w:rPr>
          <w:rFonts w:ascii="Bookman Old Style" w:hAnsi="Bookman Old Style"/>
          <w:sz w:val="28"/>
          <w:szCs w:val="28"/>
        </w:rPr>
        <w:t>da</w:t>
      </w:r>
      <w:r w:rsidR="007F5AFF" w:rsidRPr="00C55141">
        <w:rPr>
          <w:rFonts w:ascii="Bookman Old Style" w:hAnsi="Bookman Old Style"/>
          <w:sz w:val="28"/>
          <w:szCs w:val="28"/>
        </w:rPr>
        <w:t>llo storico ottocentesco</w:t>
      </w:r>
      <w:r w:rsidR="007B193D" w:rsidRPr="00C55141">
        <w:rPr>
          <w:rFonts w:ascii="Bookman Old Style" w:hAnsi="Bookman Old Style"/>
          <w:sz w:val="28"/>
          <w:szCs w:val="28"/>
        </w:rPr>
        <w:t xml:space="preserve"> Emanuele</w:t>
      </w:r>
      <w:r w:rsidR="00A27439" w:rsidRPr="00C55141">
        <w:rPr>
          <w:rFonts w:ascii="Bookman Old Style" w:hAnsi="Bookman Old Style"/>
          <w:sz w:val="28"/>
          <w:szCs w:val="28"/>
        </w:rPr>
        <w:t xml:space="preserve"> </w:t>
      </w:r>
      <w:r w:rsidR="003B2591" w:rsidRPr="00C55141">
        <w:rPr>
          <w:rFonts w:ascii="Bookman Old Style" w:hAnsi="Bookman Old Style"/>
          <w:sz w:val="28"/>
          <w:szCs w:val="28"/>
        </w:rPr>
        <w:t xml:space="preserve">Antonio </w:t>
      </w:r>
      <w:r w:rsidR="00A27439" w:rsidRPr="00C55141">
        <w:rPr>
          <w:rFonts w:ascii="Bookman Old Style" w:hAnsi="Bookman Old Style"/>
          <w:sz w:val="28"/>
          <w:szCs w:val="28"/>
        </w:rPr>
        <w:t xml:space="preserve">Cicogna. </w:t>
      </w:r>
    </w:p>
    <w:p w14:paraId="0B916055" w14:textId="77777777" w:rsidR="007F5AFF" w:rsidRPr="00C55141" w:rsidRDefault="00325BCB" w:rsidP="005B1BD0">
      <w:pPr>
        <w:ind w:right="12249" w:firstLine="708"/>
        <w:jc w:val="both"/>
        <w:rPr>
          <w:rFonts w:ascii="Bookman Old Style" w:hAnsi="Bookman Old Style"/>
          <w:sz w:val="28"/>
          <w:szCs w:val="28"/>
        </w:rPr>
      </w:pPr>
      <w:r w:rsidRPr="00C55141">
        <w:rPr>
          <w:rFonts w:ascii="Bookman Old Style" w:hAnsi="Bookman Old Style"/>
          <w:sz w:val="28"/>
          <w:szCs w:val="28"/>
        </w:rPr>
        <w:t xml:space="preserve">Questo mi ha fatto sospettare che non si è trattato di un omicidio </w:t>
      </w:r>
      <w:r w:rsidR="000314A1" w:rsidRPr="00C55141">
        <w:rPr>
          <w:rFonts w:ascii="Bookman Old Style" w:hAnsi="Bookman Old Style"/>
          <w:sz w:val="28"/>
          <w:szCs w:val="28"/>
        </w:rPr>
        <w:t xml:space="preserve">improvvisato, di un agguato </w:t>
      </w:r>
      <w:r w:rsidRPr="00C55141">
        <w:rPr>
          <w:rFonts w:ascii="Bookman Old Style" w:hAnsi="Bookman Old Style"/>
          <w:sz w:val="28"/>
          <w:szCs w:val="28"/>
        </w:rPr>
        <w:t xml:space="preserve">o magari </w:t>
      </w:r>
      <w:r w:rsidR="000314A1" w:rsidRPr="00C55141">
        <w:rPr>
          <w:rFonts w:ascii="Bookman Old Style" w:hAnsi="Bookman Old Style"/>
          <w:sz w:val="28"/>
          <w:szCs w:val="28"/>
        </w:rPr>
        <w:t xml:space="preserve">di </w:t>
      </w:r>
      <w:r w:rsidRPr="00C55141">
        <w:rPr>
          <w:rFonts w:ascii="Bookman Old Style" w:hAnsi="Bookman Old Style"/>
          <w:sz w:val="28"/>
          <w:szCs w:val="28"/>
        </w:rPr>
        <w:t>un furto finito male</w:t>
      </w:r>
      <w:r w:rsidR="007F5AFF" w:rsidRPr="00C55141">
        <w:rPr>
          <w:rFonts w:ascii="Bookman Old Style" w:hAnsi="Bookman Old Style"/>
          <w:sz w:val="28"/>
          <w:szCs w:val="28"/>
        </w:rPr>
        <w:t xml:space="preserve">. </w:t>
      </w:r>
      <w:r w:rsidR="003B2591" w:rsidRPr="00C55141">
        <w:rPr>
          <w:rFonts w:ascii="Bookman Old Style" w:hAnsi="Bookman Old Style"/>
          <w:sz w:val="28"/>
          <w:szCs w:val="28"/>
        </w:rPr>
        <w:t>Ad esempio, Ermolao Donà venne pugnalato di notte in strada</w:t>
      </w:r>
      <w:r w:rsidRPr="00C55141">
        <w:rPr>
          <w:rFonts w:ascii="Bookman Old Style" w:hAnsi="Bookman Old Style"/>
          <w:sz w:val="28"/>
          <w:szCs w:val="28"/>
        </w:rPr>
        <w:t xml:space="preserve">, </w:t>
      </w:r>
      <w:r w:rsidR="003B2591" w:rsidRPr="00C55141">
        <w:rPr>
          <w:rFonts w:ascii="Bookman Old Style" w:hAnsi="Bookman Old Style"/>
          <w:sz w:val="28"/>
          <w:szCs w:val="28"/>
        </w:rPr>
        <w:t>eppure l’assassino riuscì tranquillamente</w:t>
      </w:r>
      <w:r w:rsidR="007F5AFF" w:rsidRPr="00C55141">
        <w:rPr>
          <w:rFonts w:ascii="Bookman Old Style" w:hAnsi="Bookman Old Style"/>
          <w:sz w:val="28"/>
          <w:szCs w:val="28"/>
        </w:rPr>
        <w:t xml:space="preserve"> a dileguarsi</w:t>
      </w:r>
      <w:r w:rsidRPr="00C55141">
        <w:rPr>
          <w:rFonts w:ascii="Bookman Old Style" w:hAnsi="Bookman Old Style"/>
          <w:sz w:val="28"/>
          <w:szCs w:val="28"/>
        </w:rPr>
        <w:t>. Di conseguenza,</w:t>
      </w:r>
      <w:r w:rsidR="007F5AFF" w:rsidRPr="00C55141">
        <w:rPr>
          <w:rFonts w:ascii="Bookman Old Style" w:hAnsi="Bookman Old Style"/>
          <w:sz w:val="28"/>
          <w:szCs w:val="28"/>
        </w:rPr>
        <w:t xml:space="preserve"> si può ipotizzare che</w:t>
      </w:r>
      <w:r w:rsidRPr="00C55141">
        <w:rPr>
          <w:rFonts w:ascii="Bookman Old Style" w:hAnsi="Bookman Old Style"/>
          <w:sz w:val="28"/>
          <w:szCs w:val="28"/>
        </w:rPr>
        <w:t xml:space="preserve"> </w:t>
      </w:r>
      <w:r w:rsidR="000314A1" w:rsidRPr="00C55141">
        <w:rPr>
          <w:rFonts w:ascii="Bookman Old Style" w:hAnsi="Bookman Old Style"/>
          <w:sz w:val="28"/>
          <w:szCs w:val="28"/>
        </w:rPr>
        <w:t>l’omicida</w:t>
      </w:r>
      <w:r w:rsidRPr="00C55141">
        <w:rPr>
          <w:rFonts w:ascii="Bookman Old Style" w:hAnsi="Bookman Old Style"/>
          <w:sz w:val="28"/>
          <w:szCs w:val="28"/>
        </w:rPr>
        <w:t xml:space="preserve"> </w:t>
      </w:r>
      <w:r w:rsidR="007F5AFF" w:rsidRPr="00C55141">
        <w:rPr>
          <w:rFonts w:ascii="Bookman Old Style" w:hAnsi="Bookman Old Style"/>
          <w:sz w:val="28"/>
          <w:szCs w:val="28"/>
        </w:rPr>
        <w:t>abbia</w:t>
      </w:r>
      <w:r w:rsidRPr="00C55141">
        <w:rPr>
          <w:rFonts w:ascii="Bookman Old Style" w:hAnsi="Bookman Old Style"/>
          <w:sz w:val="28"/>
          <w:szCs w:val="28"/>
        </w:rPr>
        <w:t xml:space="preserve"> voluto deliberatamente che il corpo venisse scoperto in ritardo, forse per aver tempo a sufficienza </w:t>
      </w:r>
      <w:r w:rsidR="00A27439" w:rsidRPr="00C55141">
        <w:rPr>
          <w:rFonts w:ascii="Bookman Old Style" w:hAnsi="Bookman Old Style"/>
          <w:sz w:val="28"/>
          <w:szCs w:val="28"/>
        </w:rPr>
        <w:t>di</w:t>
      </w:r>
      <w:r w:rsidRPr="00C55141">
        <w:rPr>
          <w:rFonts w:ascii="Bookman Old Style" w:hAnsi="Bookman Old Style"/>
          <w:sz w:val="28"/>
          <w:szCs w:val="28"/>
        </w:rPr>
        <w:t xml:space="preserve"> </w:t>
      </w:r>
      <w:r w:rsidR="007F5AFF" w:rsidRPr="00C55141">
        <w:rPr>
          <w:rFonts w:ascii="Bookman Old Style" w:hAnsi="Bookman Old Style"/>
          <w:sz w:val="28"/>
          <w:szCs w:val="28"/>
        </w:rPr>
        <w:t>allontanarsi dalla scena del delitto</w:t>
      </w:r>
      <w:r w:rsidRPr="00C55141">
        <w:rPr>
          <w:rFonts w:ascii="Bookman Old Style" w:hAnsi="Bookman Old Style"/>
          <w:sz w:val="28"/>
          <w:szCs w:val="28"/>
        </w:rPr>
        <w:t xml:space="preserve"> e </w:t>
      </w:r>
      <w:r w:rsidR="007F5AFF" w:rsidRPr="00C55141">
        <w:rPr>
          <w:rFonts w:ascii="Bookman Old Style" w:hAnsi="Bookman Old Style"/>
          <w:sz w:val="28"/>
          <w:szCs w:val="28"/>
        </w:rPr>
        <w:t xml:space="preserve">di </w:t>
      </w:r>
      <w:r w:rsidRPr="00C55141">
        <w:rPr>
          <w:rFonts w:ascii="Bookman Old Style" w:hAnsi="Bookman Old Style"/>
          <w:sz w:val="28"/>
          <w:szCs w:val="28"/>
        </w:rPr>
        <w:t xml:space="preserve">far perdere le proprie tracce, </w:t>
      </w:r>
      <w:proofErr w:type="gramStart"/>
      <w:r w:rsidRPr="00C55141">
        <w:rPr>
          <w:rFonts w:ascii="Bookman Old Style" w:hAnsi="Bookman Old Style"/>
          <w:sz w:val="28"/>
          <w:szCs w:val="28"/>
        </w:rPr>
        <w:t>evitando</w:t>
      </w:r>
      <w:r w:rsidR="007F5AFF" w:rsidRPr="00C55141">
        <w:rPr>
          <w:rFonts w:ascii="Bookman Old Style" w:hAnsi="Bookman Old Style"/>
          <w:sz w:val="28"/>
          <w:szCs w:val="28"/>
        </w:rPr>
        <w:t xml:space="preserve">  così</w:t>
      </w:r>
      <w:proofErr w:type="gramEnd"/>
      <w:r w:rsidR="007F5AFF" w:rsidRPr="00C55141">
        <w:rPr>
          <w:rFonts w:ascii="Bookman Old Style" w:hAnsi="Bookman Old Style"/>
          <w:sz w:val="28"/>
          <w:szCs w:val="28"/>
        </w:rPr>
        <w:t xml:space="preserve"> </w:t>
      </w:r>
      <w:r w:rsidRPr="00C55141">
        <w:rPr>
          <w:rFonts w:ascii="Bookman Old Style" w:hAnsi="Bookman Old Style"/>
          <w:sz w:val="28"/>
          <w:szCs w:val="28"/>
        </w:rPr>
        <w:t xml:space="preserve">di essere associato al Miani. </w:t>
      </w:r>
    </w:p>
    <w:p w14:paraId="0B916056" w14:textId="77777777" w:rsidR="001C2ACC" w:rsidRPr="00C55141" w:rsidRDefault="000314A1" w:rsidP="005B1BD0">
      <w:pPr>
        <w:ind w:right="12249" w:firstLine="708"/>
        <w:jc w:val="both"/>
        <w:rPr>
          <w:rFonts w:ascii="Bookman Old Style" w:hAnsi="Bookman Old Style"/>
          <w:sz w:val="28"/>
          <w:szCs w:val="28"/>
        </w:rPr>
      </w:pPr>
      <w:r w:rsidRPr="00C55141">
        <w:rPr>
          <w:rFonts w:ascii="Bookman Old Style" w:hAnsi="Bookman Old Style"/>
          <w:sz w:val="28"/>
          <w:szCs w:val="28"/>
        </w:rPr>
        <w:t>Il fatto</w:t>
      </w:r>
      <w:r w:rsidR="007F5AFF" w:rsidRPr="00C55141">
        <w:rPr>
          <w:rFonts w:ascii="Bookman Old Style" w:hAnsi="Bookman Old Style"/>
          <w:sz w:val="28"/>
          <w:szCs w:val="28"/>
        </w:rPr>
        <w:t>,</w:t>
      </w:r>
      <w:r w:rsidRPr="00C55141">
        <w:rPr>
          <w:rFonts w:ascii="Bookman Old Style" w:hAnsi="Bookman Old Style"/>
          <w:sz w:val="28"/>
          <w:szCs w:val="28"/>
        </w:rPr>
        <w:t xml:space="preserve"> poi</w:t>
      </w:r>
      <w:r w:rsidR="007F5AFF" w:rsidRPr="00C55141">
        <w:rPr>
          <w:rFonts w:ascii="Bookman Old Style" w:hAnsi="Bookman Old Style"/>
          <w:sz w:val="28"/>
          <w:szCs w:val="28"/>
        </w:rPr>
        <w:t>,</w:t>
      </w:r>
      <w:r w:rsidRPr="00C55141">
        <w:rPr>
          <w:rFonts w:ascii="Bookman Old Style" w:hAnsi="Bookman Old Style"/>
          <w:sz w:val="28"/>
          <w:szCs w:val="28"/>
        </w:rPr>
        <w:t xml:space="preserve"> che </w:t>
      </w:r>
      <w:r w:rsidR="007F5AFF" w:rsidRPr="00C55141">
        <w:rPr>
          <w:rFonts w:ascii="Bookman Old Style" w:hAnsi="Bookman Old Style"/>
          <w:sz w:val="28"/>
          <w:szCs w:val="28"/>
        </w:rPr>
        <w:t>l’omicida abbia scelto l’impiccagione come strumento di morte</w:t>
      </w:r>
      <w:r w:rsidRPr="00C55141">
        <w:rPr>
          <w:rFonts w:ascii="Bookman Old Style" w:hAnsi="Bookman Old Style"/>
          <w:sz w:val="28"/>
          <w:szCs w:val="28"/>
        </w:rPr>
        <w:t xml:space="preserve"> fa supporre che volesse depistare sulle cause del decesso, facendolo </w:t>
      </w:r>
      <w:r w:rsidR="007F5AFF" w:rsidRPr="00C55141">
        <w:rPr>
          <w:rFonts w:ascii="Bookman Old Style" w:hAnsi="Bookman Old Style"/>
          <w:sz w:val="28"/>
          <w:szCs w:val="28"/>
        </w:rPr>
        <w:t>probabilmente p</w:t>
      </w:r>
      <w:r w:rsidRPr="00C55141">
        <w:rPr>
          <w:rFonts w:ascii="Bookman Old Style" w:hAnsi="Bookman Old Style"/>
          <w:sz w:val="28"/>
          <w:szCs w:val="28"/>
        </w:rPr>
        <w:t>assare per un suicidio. E se invece avesse voluto lasciare un messaggio? In fin dei conti, non erano i criminali, quelli impiccati?</w:t>
      </w:r>
    </w:p>
    <w:p w14:paraId="0B916057" w14:textId="77777777" w:rsidR="00A27439" w:rsidRPr="00C55141" w:rsidRDefault="007F5AFF" w:rsidP="005B1BD0">
      <w:pPr>
        <w:ind w:right="12249" w:firstLine="708"/>
        <w:jc w:val="both"/>
        <w:rPr>
          <w:rFonts w:ascii="Bookman Old Style" w:hAnsi="Bookman Old Style"/>
          <w:sz w:val="28"/>
          <w:szCs w:val="28"/>
        </w:rPr>
      </w:pPr>
      <w:r w:rsidRPr="00C55141">
        <w:rPr>
          <w:rFonts w:ascii="Bookman Old Style" w:hAnsi="Bookman Old Style"/>
          <w:sz w:val="28"/>
          <w:szCs w:val="28"/>
        </w:rPr>
        <w:t>A questo punto</w:t>
      </w:r>
      <w:r w:rsidR="00325BCB" w:rsidRPr="00C55141">
        <w:rPr>
          <w:rFonts w:ascii="Bookman Old Style" w:hAnsi="Bookman Old Style"/>
          <w:sz w:val="28"/>
          <w:szCs w:val="28"/>
        </w:rPr>
        <w:t xml:space="preserve"> sorge un’altra domanda: di chi era quella volta? </w:t>
      </w:r>
      <w:r w:rsidR="00174827" w:rsidRPr="00C55141">
        <w:rPr>
          <w:rFonts w:ascii="Bookman Old Style" w:hAnsi="Bookman Old Style"/>
          <w:sz w:val="28"/>
          <w:szCs w:val="28"/>
        </w:rPr>
        <w:t>Malipiero dice che siamo a “</w:t>
      </w:r>
      <w:r w:rsidR="00174827" w:rsidRPr="00C55141">
        <w:rPr>
          <w:rFonts w:ascii="Bookman Old Style" w:hAnsi="Bookman Old Style"/>
          <w:i/>
          <w:sz w:val="28"/>
          <w:szCs w:val="28"/>
        </w:rPr>
        <w:t>Rialto</w:t>
      </w:r>
      <w:r w:rsidRPr="00C55141">
        <w:rPr>
          <w:rFonts w:ascii="Bookman Old Style" w:hAnsi="Bookman Old Style"/>
          <w:sz w:val="28"/>
          <w:szCs w:val="28"/>
        </w:rPr>
        <w:t>”, quindi ne</w:t>
      </w:r>
      <w:r w:rsidR="00174827" w:rsidRPr="00C55141">
        <w:rPr>
          <w:rFonts w:ascii="Bookman Old Style" w:hAnsi="Bookman Old Style"/>
          <w:sz w:val="28"/>
          <w:szCs w:val="28"/>
        </w:rPr>
        <w:t xml:space="preserve">l cuore commerciale di Venezia, uno dei posti </w:t>
      </w:r>
      <w:r w:rsidR="00062921" w:rsidRPr="00C55141">
        <w:rPr>
          <w:rFonts w:ascii="Bookman Old Style" w:hAnsi="Bookman Old Style"/>
          <w:sz w:val="28"/>
          <w:szCs w:val="28"/>
        </w:rPr>
        <w:t>più affollati della città e simbolo stesso della potenza e ricchezza della Serenissima. Un luogo davvero sing</w:t>
      </w:r>
      <w:r w:rsidR="000314A1" w:rsidRPr="00C55141">
        <w:rPr>
          <w:rFonts w:ascii="Bookman Old Style" w:hAnsi="Bookman Old Style"/>
          <w:sz w:val="28"/>
          <w:szCs w:val="28"/>
        </w:rPr>
        <w:t xml:space="preserve">olare per compiere un omicidio, </w:t>
      </w:r>
      <w:r w:rsidRPr="00C55141">
        <w:rPr>
          <w:rFonts w:ascii="Bookman Old Style" w:hAnsi="Bookman Old Style"/>
          <w:sz w:val="28"/>
          <w:szCs w:val="28"/>
        </w:rPr>
        <w:t>il che dimostra</w:t>
      </w:r>
      <w:r w:rsidR="000314A1" w:rsidRPr="00C55141">
        <w:rPr>
          <w:rFonts w:ascii="Bookman Old Style" w:hAnsi="Bookman Old Style"/>
          <w:sz w:val="28"/>
          <w:szCs w:val="28"/>
        </w:rPr>
        <w:t xml:space="preserve"> l’audacia dell’assassino, che non si era fatto scrupoli di correre il rischio d’essere scoperto. </w:t>
      </w:r>
    </w:p>
    <w:p w14:paraId="0B916058" w14:textId="77777777" w:rsidR="00325BCB" w:rsidRPr="00C55141" w:rsidRDefault="00870A92" w:rsidP="005B1BD0">
      <w:pPr>
        <w:ind w:right="12249" w:firstLine="708"/>
        <w:jc w:val="both"/>
        <w:rPr>
          <w:rFonts w:ascii="Bookman Old Style" w:hAnsi="Bookman Old Style"/>
          <w:iCs/>
          <w:sz w:val="28"/>
          <w:szCs w:val="28"/>
        </w:rPr>
      </w:pPr>
      <w:r w:rsidRPr="00C55141">
        <w:rPr>
          <w:rFonts w:ascii="Bookman Old Style" w:hAnsi="Bookman Old Style"/>
          <w:sz w:val="28"/>
          <w:szCs w:val="28"/>
        </w:rPr>
        <w:t xml:space="preserve">Giuseppe Gullino </w:t>
      </w:r>
      <w:r w:rsidRPr="00C55141">
        <w:rPr>
          <w:rFonts w:ascii="Bookman Old Style" w:hAnsi="Bookman Old Style"/>
          <w:iCs/>
          <w:sz w:val="28"/>
          <w:szCs w:val="28"/>
        </w:rPr>
        <w:t xml:space="preserve">sottolinea </w:t>
      </w:r>
      <w:r w:rsidR="007F5AFF" w:rsidRPr="00C55141">
        <w:rPr>
          <w:rFonts w:ascii="Bookman Old Style" w:hAnsi="Bookman Old Style"/>
          <w:iCs/>
          <w:sz w:val="28"/>
          <w:szCs w:val="28"/>
        </w:rPr>
        <w:t xml:space="preserve">nell’area adiacente </w:t>
      </w:r>
      <w:r w:rsidR="00A27439" w:rsidRPr="00C55141">
        <w:rPr>
          <w:rFonts w:ascii="Bookman Old Style" w:hAnsi="Bookman Old Style"/>
          <w:iCs/>
          <w:sz w:val="28"/>
          <w:szCs w:val="28"/>
        </w:rPr>
        <w:t xml:space="preserve">la presenza del </w:t>
      </w:r>
      <w:r w:rsidR="00A27439" w:rsidRPr="00C55141">
        <w:rPr>
          <w:rFonts w:ascii="Bookman Old Style" w:hAnsi="Bookman Old Style"/>
          <w:i/>
          <w:iCs/>
          <w:sz w:val="28"/>
          <w:szCs w:val="28"/>
        </w:rPr>
        <w:t>Castelletto</w:t>
      </w:r>
      <w:r w:rsidR="00A27439" w:rsidRPr="00C55141">
        <w:rPr>
          <w:rFonts w:ascii="Bookman Old Style" w:hAnsi="Bookman Old Style"/>
          <w:iCs/>
          <w:sz w:val="28"/>
          <w:szCs w:val="28"/>
        </w:rPr>
        <w:t xml:space="preserve">, il bordello di Rialto, e in effetti i cubicoli dove lavoravano le prostitute si chiamavano “volte”. Tuttavia, Malipiero dice: “a Rialto”, non “al Castelletto” e non vedo perché avesse dovuto omettere questo dettaglio, visto che il cronista, quando si trattava di parlare delle malefatte </w:t>
      </w:r>
      <w:r w:rsidRPr="00C55141">
        <w:rPr>
          <w:rFonts w:ascii="Bookman Old Style" w:hAnsi="Bookman Old Style"/>
          <w:iCs/>
          <w:sz w:val="28"/>
          <w:szCs w:val="28"/>
        </w:rPr>
        <w:t>dei suoi concittadini</w:t>
      </w:r>
      <w:r w:rsidR="00A27439" w:rsidRPr="00C55141">
        <w:rPr>
          <w:rFonts w:ascii="Bookman Old Style" w:hAnsi="Bookman Old Style"/>
          <w:iCs/>
          <w:sz w:val="28"/>
          <w:szCs w:val="28"/>
        </w:rPr>
        <w:t xml:space="preserve">, non si tirava certo indietro. </w:t>
      </w:r>
    </w:p>
    <w:p w14:paraId="0B916059" w14:textId="77777777" w:rsidR="003914E3" w:rsidRPr="00C55141" w:rsidRDefault="003914E3"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Ritornando a Rialto, teniamo a mente che i Miani erano </w:t>
      </w:r>
      <w:r w:rsidR="007F5AFF" w:rsidRPr="00C55141">
        <w:rPr>
          <w:rFonts w:ascii="Bookman Old Style" w:hAnsi="Bookman Old Style"/>
          <w:iCs/>
          <w:sz w:val="28"/>
          <w:szCs w:val="28"/>
        </w:rPr>
        <w:t xml:space="preserve">tra l’altro </w:t>
      </w:r>
      <w:r w:rsidRPr="00C55141">
        <w:rPr>
          <w:rFonts w:ascii="Bookman Old Style" w:hAnsi="Bookman Old Style"/>
          <w:iCs/>
          <w:sz w:val="28"/>
          <w:szCs w:val="28"/>
        </w:rPr>
        <w:t xml:space="preserve">commercianti di panni di lana, ergo dovevano aver avuto da qualche parte delle botteghe dove vendere </w:t>
      </w:r>
      <w:r w:rsidR="00164EB5" w:rsidRPr="00C55141">
        <w:rPr>
          <w:rFonts w:ascii="Bookman Old Style" w:hAnsi="Bookman Old Style"/>
          <w:iCs/>
          <w:sz w:val="28"/>
          <w:szCs w:val="28"/>
        </w:rPr>
        <w:t xml:space="preserve">i </w:t>
      </w:r>
      <w:r w:rsidR="007F5AFF" w:rsidRPr="00C55141">
        <w:rPr>
          <w:rFonts w:ascii="Bookman Old Style" w:hAnsi="Bookman Old Style"/>
          <w:iCs/>
          <w:sz w:val="28"/>
          <w:szCs w:val="28"/>
        </w:rPr>
        <w:t xml:space="preserve">loro </w:t>
      </w:r>
      <w:r w:rsidR="00164EB5" w:rsidRPr="00C55141">
        <w:rPr>
          <w:rFonts w:ascii="Bookman Old Style" w:hAnsi="Bookman Old Style"/>
          <w:iCs/>
          <w:sz w:val="28"/>
          <w:szCs w:val="28"/>
        </w:rPr>
        <w:t>tessuti. A Rialto, ai lati del portico, ci sono cinque “Rami”</w:t>
      </w:r>
      <w:r w:rsidR="007F5AFF" w:rsidRPr="00C55141">
        <w:rPr>
          <w:rFonts w:ascii="Bookman Old Style" w:hAnsi="Bookman Old Style"/>
          <w:iCs/>
          <w:sz w:val="28"/>
          <w:szCs w:val="28"/>
        </w:rPr>
        <w:t xml:space="preserve"> (vicoli stretti, spesso ciechi)</w:t>
      </w:r>
      <w:r w:rsidR="00164EB5" w:rsidRPr="00C55141">
        <w:rPr>
          <w:rFonts w:ascii="Bookman Old Style" w:hAnsi="Bookman Old Style"/>
          <w:iCs/>
          <w:sz w:val="28"/>
          <w:szCs w:val="28"/>
        </w:rPr>
        <w:t xml:space="preserve"> detti “del Par</w:t>
      </w:r>
      <w:r w:rsidR="00DF454B" w:rsidRPr="00C55141">
        <w:rPr>
          <w:rFonts w:ascii="Bookman Old Style" w:hAnsi="Bookman Old Style"/>
          <w:iCs/>
          <w:sz w:val="28"/>
          <w:szCs w:val="28"/>
        </w:rPr>
        <w:t xml:space="preserve">agon”, dove venivano prodotti ed esposti </w:t>
      </w:r>
      <w:r w:rsidR="00164EB5" w:rsidRPr="00C55141">
        <w:rPr>
          <w:rFonts w:ascii="Bookman Old Style" w:hAnsi="Bookman Old Style"/>
          <w:iCs/>
          <w:sz w:val="28"/>
          <w:szCs w:val="28"/>
        </w:rPr>
        <w:t>pannilani e drappi di seta. È dunque possibile che Angelo Miani avesse da quelle parti una bottega (o uno sgabuzzino) dove tenere i pannilani per i clienti?</w:t>
      </w:r>
      <w:r w:rsidR="007B193D" w:rsidRPr="00C55141">
        <w:rPr>
          <w:rFonts w:ascii="Bookman Old Style" w:hAnsi="Bookman Old Style"/>
          <w:iCs/>
          <w:sz w:val="28"/>
          <w:szCs w:val="28"/>
        </w:rPr>
        <w:t xml:space="preserve"> </w:t>
      </w:r>
    </w:p>
    <w:p w14:paraId="0B91605A" w14:textId="77777777" w:rsidR="00164EB5" w:rsidRPr="00C55141" w:rsidRDefault="00A27439" w:rsidP="005B1BD0">
      <w:pPr>
        <w:ind w:right="12249"/>
        <w:jc w:val="both"/>
        <w:rPr>
          <w:rFonts w:ascii="Bookman Old Style" w:hAnsi="Bookman Old Style"/>
          <w:iCs/>
          <w:sz w:val="28"/>
          <w:szCs w:val="28"/>
        </w:rPr>
      </w:pPr>
      <w:r w:rsidRPr="00C55141">
        <w:rPr>
          <w:rFonts w:ascii="Bookman Old Style" w:hAnsi="Bookman Old Style"/>
          <w:iCs/>
          <w:sz w:val="28"/>
          <w:szCs w:val="28"/>
        </w:rPr>
        <w:t>“</w:t>
      </w:r>
      <w:r w:rsidR="003914E3" w:rsidRPr="00C55141">
        <w:rPr>
          <w:rFonts w:ascii="Bookman Old Style" w:hAnsi="Bookman Old Style"/>
          <w:i/>
          <w:iCs/>
          <w:sz w:val="28"/>
          <w:szCs w:val="28"/>
        </w:rPr>
        <w:t>è sta trovà</w:t>
      </w:r>
      <w:r w:rsidR="003914E3" w:rsidRPr="00C55141">
        <w:rPr>
          <w:rFonts w:ascii="Bookman Old Style" w:hAnsi="Bookman Old Style"/>
          <w:iCs/>
          <w:sz w:val="28"/>
          <w:szCs w:val="28"/>
        </w:rPr>
        <w:t xml:space="preserve"> </w:t>
      </w:r>
      <w:r w:rsidRPr="00C55141">
        <w:rPr>
          <w:rFonts w:ascii="Bookman Old Style" w:hAnsi="Bookman Old Style"/>
          <w:i/>
          <w:iCs/>
          <w:sz w:val="28"/>
          <w:szCs w:val="28"/>
        </w:rPr>
        <w:t>apicà</w:t>
      </w:r>
      <w:r w:rsidRPr="00C55141">
        <w:rPr>
          <w:rFonts w:ascii="Bookman Old Style" w:hAnsi="Bookman Old Style"/>
          <w:iCs/>
          <w:sz w:val="28"/>
          <w:szCs w:val="28"/>
        </w:rPr>
        <w:t xml:space="preserve">” = </w:t>
      </w:r>
      <w:r w:rsidR="003914E3" w:rsidRPr="00C55141">
        <w:rPr>
          <w:rFonts w:ascii="Bookman Old Style" w:hAnsi="Bookman Old Style"/>
          <w:iCs/>
          <w:sz w:val="28"/>
          <w:szCs w:val="28"/>
        </w:rPr>
        <w:t xml:space="preserve">Malipiero mette dunque le mani avanti: ignora se sia un caso di suicidio od omicidio. La sua reticenza a prendere una posizione suggerisce che, evidentemente, Angelo Miani in data 1496 non aveva alcun motivo apparente per suicidarsi. </w:t>
      </w:r>
      <w:r w:rsidR="00DF454B" w:rsidRPr="00C55141">
        <w:rPr>
          <w:rFonts w:ascii="Bookman Old Style" w:hAnsi="Bookman Old Style"/>
          <w:iCs/>
          <w:sz w:val="28"/>
          <w:szCs w:val="28"/>
        </w:rPr>
        <w:t xml:space="preserve">Questa formula così generica può essere il sintomo di un </w:t>
      </w:r>
      <w:r w:rsidR="004B0C47" w:rsidRPr="00C55141">
        <w:rPr>
          <w:rFonts w:ascii="Bookman Old Style" w:hAnsi="Bookman Old Style"/>
          <w:iCs/>
          <w:sz w:val="28"/>
          <w:szCs w:val="28"/>
        </w:rPr>
        <w:t xml:space="preserve">mancata chiarezza sulle </w:t>
      </w:r>
      <w:r w:rsidR="00DF454B" w:rsidRPr="00C55141">
        <w:rPr>
          <w:rFonts w:ascii="Bookman Old Style" w:hAnsi="Bookman Old Style"/>
          <w:iCs/>
          <w:sz w:val="28"/>
          <w:szCs w:val="28"/>
        </w:rPr>
        <w:t xml:space="preserve">cause della morte del senatore già per i suoi coevi. </w:t>
      </w:r>
    </w:p>
    <w:p w14:paraId="0B91605B" w14:textId="77777777" w:rsidR="00A27439" w:rsidRPr="00C55141" w:rsidRDefault="008073F1"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L’unica ragione </w:t>
      </w:r>
      <w:r w:rsidR="003914E3" w:rsidRPr="00C55141">
        <w:rPr>
          <w:rFonts w:ascii="Bookman Old Style" w:hAnsi="Bookman Old Style"/>
          <w:iCs/>
          <w:sz w:val="28"/>
          <w:szCs w:val="28"/>
        </w:rPr>
        <w:t xml:space="preserve">che riesco a pensare </w:t>
      </w:r>
      <w:r w:rsidR="004B0C47" w:rsidRPr="00C55141">
        <w:rPr>
          <w:rFonts w:ascii="Bookman Old Style" w:hAnsi="Bookman Old Style"/>
          <w:iCs/>
          <w:sz w:val="28"/>
          <w:szCs w:val="28"/>
        </w:rPr>
        <w:t xml:space="preserve">rispetto all’ipotesi di un suicidio </w:t>
      </w:r>
      <w:r w:rsidR="003914E3" w:rsidRPr="00C55141">
        <w:rPr>
          <w:rFonts w:ascii="Bookman Old Style" w:hAnsi="Bookman Old Style"/>
          <w:iCs/>
          <w:sz w:val="28"/>
          <w:szCs w:val="28"/>
        </w:rPr>
        <w:t>è che Angelo</w:t>
      </w:r>
      <w:r w:rsidR="004B0C47" w:rsidRPr="00C55141">
        <w:rPr>
          <w:rFonts w:ascii="Bookman Old Style" w:hAnsi="Bookman Old Style"/>
          <w:iCs/>
          <w:sz w:val="28"/>
          <w:szCs w:val="28"/>
        </w:rPr>
        <w:t>, vista la sua forte personalità,</w:t>
      </w:r>
      <w:r w:rsidR="003914E3" w:rsidRPr="00C55141">
        <w:rPr>
          <w:rFonts w:ascii="Bookman Old Style" w:hAnsi="Bookman Old Style"/>
          <w:iCs/>
          <w:sz w:val="28"/>
          <w:szCs w:val="28"/>
        </w:rPr>
        <w:t xml:space="preserve"> possa essersi </w:t>
      </w:r>
      <w:r w:rsidR="004B0C47" w:rsidRPr="00C55141">
        <w:rPr>
          <w:rFonts w:ascii="Bookman Old Style" w:hAnsi="Bookman Old Style"/>
          <w:iCs/>
          <w:sz w:val="28"/>
          <w:szCs w:val="28"/>
        </w:rPr>
        <w:t>tolto la vita</w:t>
      </w:r>
      <w:r w:rsidR="003914E3" w:rsidRPr="00C55141">
        <w:rPr>
          <w:rFonts w:ascii="Bookman Old Style" w:hAnsi="Bookman Old Style"/>
          <w:iCs/>
          <w:sz w:val="28"/>
          <w:szCs w:val="28"/>
        </w:rPr>
        <w:t xml:space="preserve"> </w:t>
      </w:r>
      <w:r w:rsidR="004B0C47" w:rsidRPr="00C55141">
        <w:rPr>
          <w:rFonts w:ascii="Bookman Old Style" w:hAnsi="Bookman Old Style"/>
          <w:iCs/>
          <w:sz w:val="28"/>
          <w:szCs w:val="28"/>
        </w:rPr>
        <w:t xml:space="preserve">esclusivamente </w:t>
      </w:r>
      <w:r w:rsidR="003914E3" w:rsidRPr="00C55141">
        <w:rPr>
          <w:rFonts w:ascii="Bookman Old Style" w:hAnsi="Bookman Old Style"/>
          <w:iCs/>
          <w:sz w:val="28"/>
          <w:szCs w:val="28"/>
        </w:rPr>
        <w:t xml:space="preserve">per motivi economici, magari </w:t>
      </w:r>
      <w:r w:rsidR="004B0C47" w:rsidRPr="00C55141">
        <w:rPr>
          <w:rFonts w:ascii="Bookman Old Style" w:hAnsi="Bookman Old Style"/>
          <w:iCs/>
          <w:sz w:val="28"/>
          <w:szCs w:val="28"/>
        </w:rPr>
        <w:t>per</w:t>
      </w:r>
      <w:r w:rsidR="003914E3" w:rsidRPr="00C55141">
        <w:rPr>
          <w:rFonts w:ascii="Bookman Old Style" w:hAnsi="Bookman Old Style"/>
          <w:iCs/>
          <w:sz w:val="28"/>
          <w:szCs w:val="28"/>
        </w:rPr>
        <w:t xml:space="preserve"> aver compiuto degli investimenti errati</w:t>
      </w:r>
      <w:r w:rsidR="004B0C47" w:rsidRPr="00C55141">
        <w:rPr>
          <w:rFonts w:ascii="Bookman Old Style" w:hAnsi="Bookman Old Style"/>
          <w:iCs/>
          <w:sz w:val="28"/>
          <w:szCs w:val="28"/>
        </w:rPr>
        <w:t xml:space="preserve"> che lo avevano portato in bancarotta</w:t>
      </w:r>
      <w:r w:rsidR="004778F6" w:rsidRPr="00C55141">
        <w:rPr>
          <w:rStyle w:val="Rimandonotaapidipagina"/>
          <w:rFonts w:ascii="Bookman Old Style" w:hAnsi="Bookman Old Style"/>
          <w:iCs/>
          <w:sz w:val="28"/>
          <w:szCs w:val="28"/>
        </w:rPr>
        <w:footnoteReference w:id="2"/>
      </w:r>
      <w:r w:rsidR="003914E3" w:rsidRPr="00C55141">
        <w:rPr>
          <w:rFonts w:ascii="Bookman Old Style" w:hAnsi="Bookman Old Style"/>
          <w:iCs/>
          <w:sz w:val="28"/>
          <w:szCs w:val="28"/>
        </w:rPr>
        <w:t>. Tuttavia, né Malipiero né S</w:t>
      </w:r>
      <w:r w:rsidR="004B0C47" w:rsidRPr="00C55141">
        <w:rPr>
          <w:rFonts w:ascii="Bookman Old Style" w:hAnsi="Bookman Old Style"/>
          <w:iCs/>
          <w:sz w:val="28"/>
          <w:szCs w:val="28"/>
        </w:rPr>
        <w:t>anudo né Priuli, insomma nessun cronista coevo</w:t>
      </w:r>
      <w:r w:rsidR="003914E3" w:rsidRPr="00C55141">
        <w:rPr>
          <w:rFonts w:ascii="Bookman Old Style" w:hAnsi="Bookman Old Style"/>
          <w:iCs/>
          <w:sz w:val="28"/>
          <w:szCs w:val="28"/>
        </w:rPr>
        <w:t xml:space="preserve">, accenna a difficoltà finanziare </w:t>
      </w:r>
      <w:r w:rsidR="004B0C47" w:rsidRPr="00C55141">
        <w:rPr>
          <w:rFonts w:ascii="Bookman Old Style" w:hAnsi="Bookman Old Style"/>
          <w:iCs/>
          <w:sz w:val="28"/>
          <w:szCs w:val="28"/>
        </w:rPr>
        <w:t>riguardo alla famiglia</w:t>
      </w:r>
      <w:r w:rsidR="003914E3" w:rsidRPr="00C55141">
        <w:rPr>
          <w:rFonts w:ascii="Bookman Old Style" w:hAnsi="Bookman Old Style"/>
          <w:iCs/>
          <w:sz w:val="28"/>
          <w:szCs w:val="28"/>
        </w:rPr>
        <w:t xml:space="preserve"> Miani </w:t>
      </w:r>
      <w:r w:rsidR="004B0C47" w:rsidRPr="00C55141">
        <w:rPr>
          <w:rFonts w:ascii="Bookman Old Style" w:hAnsi="Bookman Old Style"/>
          <w:iCs/>
          <w:sz w:val="28"/>
          <w:szCs w:val="28"/>
        </w:rPr>
        <w:t>almeno non tali</w:t>
      </w:r>
      <w:r w:rsidR="003914E3" w:rsidRPr="00C55141">
        <w:rPr>
          <w:rFonts w:ascii="Bookman Old Style" w:hAnsi="Bookman Old Style"/>
          <w:iCs/>
          <w:sz w:val="28"/>
          <w:szCs w:val="28"/>
        </w:rPr>
        <w:t xml:space="preserve"> da spingere il pater familias </w:t>
      </w:r>
      <w:r w:rsidR="004B0C47" w:rsidRPr="00C55141">
        <w:rPr>
          <w:rFonts w:ascii="Bookman Old Style" w:hAnsi="Bookman Old Style"/>
          <w:iCs/>
          <w:sz w:val="28"/>
          <w:szCs w:val="28"/>
        </w:rPr>
        <w:t xml:space="preserve">addirittura </w:t>
      </w:r>
      <w:r w:rsidR="003914E3" w:rsidRPr="00C55141">
        <w:rPr>
          <w:rFonts w:ascii="Bookman Old Style" w:hAnsi="Bookman Old Style"/>
          <w:iCs/>
          <w:sz w:val="28"/>
          <w:szCs w:val="28"/>
        </w:rPr>
        <w:t xml:space="preserve">al suicidio. Inoltre, ricordiamo che in caso di debiti, i figli non potevano uscire di casa </w:t>
      </w:r>
      <w:r w:rsidR="009D1FD4" w:rsidRPr="00C55141">
        <w:rPr>
          <w:rFonts w:ascii="Bookman Old Style" w:hAnsi="Bookman Old Style"/>
          <w:iCs/>
          <w:sz w:val="28"/>
          <w:szCs w:val="28"/>
        </w:rPr>
        <w:t xml:space="preserve">né accedere alle cariche pubbliche </w:t>
      </w:r>
      <w:r w:rsidR="003914E3" w:rsidRPr="00C55141">
        <w:rPr>
          <w:rFonts w:ascii="Bookman Old Style" w:hAnsi="Bookman Old Style"/>
          <w:iCs/>
          <w:sz w:val="28"/>
          <w:szCs w:val="28"/>
        </w:rPr>
        <w:t xml:space="preserve">finché il debito non </w:t>
      </w:r>
      <w:r w:rsidR="004B0C47" w:rsidRPr="00C55141">
        <w:rPr>
          <w:rFonts w:ascii="Bookman Old Style" w:hAnsi="Bookman Old Style"/>
          <w:iCs/>
          <w:sz w:val="28"/>
          <w:szCs w:val="28"/>
        </w:rPr>
        <w:t>fosse stato</w:t>
      </w:r>
      <w:r w:rsidR="003914E3" w:rsidRPr="00C55141">
        <w:rPr>
          <w:rFonts w:ascii="Bookman Old Style" w:hAnsi="Bookman Old Style"/>
          <w:iCs/>
          <w:sz w:val="28"/>
          <w:szCs w:val="28"/>
        </w:rPr>
        <w:t xml:space="preserve"> saldato (come accadde a Lorenzo Moro, quando morì il padre Cristoforo nel 1518). Niente di tutto ciò è segnalato</w:t>
      </w:r>
      <w:r w:rsidR="004B0C47" w:rsidRPr="00C55141">
        <w:rPr>
          <w:rFonts w:ascii="Bookman Old Style" w:hAnsi="Bookman Old Style"/>
          <w:iCs/>
          <w:sz w:val="28"/>
          <w:szCs w:val="28"/>
        </w:rPr>
        <w:t xml:space="preserve"> nelle cronache di quell’anno</w:t>
      </w:r>
      <w:r w:rsidR="003914E3" w:rsidRPr="00C55141">
        <w:rPr>
          <w:rFonts w:ascii="Bookman Old Style" w:hAnsi="Bookman Old Style"/>
          <w:iCs/>
          <w:sz w:val="28"/>
          <w:szCs w:val="28"/>
        </w:rPr>
        <w:t xml:space="preserve">. L’unico ad esser stato invischiato in problemi di debiti </w:t>
      </w:r>
      <w:r w:rsidR="004B0C47" w:rsidRPr="00C55141">
        <w:rPr>
          <w:rFonts w:ascii="Bookman Old Style" w:hAnsi="Bookman Old Style"/>
          <w:iCs/>
          <w:sz w:val="28"/>
          <w:szCs w:val="28"/>
        </w:rPr>
        <w:t>risulta</w:t>
      </w:r>
      <w:r w:rsidR="003914E3" w:rsidRPr="00C55141">
        <w:rPr>
          <w:rFonts w:ascii="Bookman Old Style" w:hAnsi="Bookman Old Style"/>
          <w:iCs/>
          <w:sz w:val="28"/>
          <w:szCs w:val="28"/>
        </w:rPr>
        <w:t xml:space="preserve"> Luca </w:t>
      </w:r>
      <w:r w:rsidRPr="00C55141">
        <w:rPr>
          <w:rFonts w:ascii="Bookman Old Style" w:hAnsi="Bookman Old Style"/>
          <w:iCs/>
          <w:sz w:val="28"/>
          <w:szCs w:val="28"/>
        </w:rPr>
        <w:t>Miani</w:t>
      </w:r>
      <w:r w:rsidR="004B0C47" w:rsidRPr="00C55141">
        <w:rPr>
          <w:rFonts w:ascii="Bookman Old Style" w:hAnsi="Bookman Old Style"/>
          <w:iCs/>
          <w:sz w:val="28"/>
          <w:szCs w:val="28"/>
        </w:rPr>
        <w:t>, primogenito di Angelo,</w:t>
      </w:r>
      <w:r w:rsidRPr="00C55141">
        <w:rPr>
          <w:rFonts w:ascii="Bookman Old Style" w:hAnsi="Bookman Old Style"/>
          <w:iCs/>
          <w:sz w:val="28"/>
          <w:szCs w:val="28"/>
        </w:rPr>
        <w:t xml:space="preserve"> </w:t>
      </w:r>
      <w:r w:rsidR="003914E3" w:rsidRPr="00C55141">
        <w:rPr>
          <w:rFonts w:ascii="Bookman Old Style" w:hAnsi="Bookman Old Style"/>
          <w:iCs/>
          <w:sz w:val="28"/>
          <w:szCs w:val="28"/>
        </w:rPr>
        <w:t>nel 1499</w:t>
      </w:r>
      <w:r w:rsidR="004B0C47" w:rsidRPr="00C55141">
        <w:rPr>
          <w:rFonts w:ascii="Bookman Old Style" w:hAnsi="Bookman Old Style"/>
          <w:iCs/>
          <w:sz w:val="28"/>
          <w:szCs w:val="28"/>
        </w:rPr>
        <w:t>; viene riportata la visita de</w:t>
      </w:r>
      <w:r w:rsidR="003914E3" w:rsidRPr="00C55141">
        <w:rPr>
          <w:rFonts w:ascii="Bookman Old Style" w:hAnsi="Bookman Old Style"/>
          <w:iCs/>
          <w:sz w:val="28"/>
          <w:szCs w:val="28"/>
        </w:rPr>
        <w:t xml:space="preserve">i tre riscossori (tra cui lo stesso Sanudo) </w:t>
      </w:r>
      <w:r w:rsidR="004B0C47" w:rsidRPr="00C55141">
        <w:rPr>
          <w:rFonts w:ascii="Bookman Old Style" w:hAnsi="Bookman Old Style"/>
          <w:iCs/>
          <w:sz w:val="28"/>
          <w:szCs w:val="28"/>
        </w:rPr>
        <w:t>a casa dello stesso Miani, da cui, per legge, egli non avrebbe potuto uscire in quanto debitore</w:t>
      </w:r>
      <w:r w:rsidR="003914E3" w:rsidRPr="00C55141">
        <w:rPr>
          <w:rFonts w:ascii="Bookman Old Style" w:hAnsi="Bookman Old Style"/>
          <w:iCs/>
          <w:sz w:val="28"/>
          <w:szCs w:val="28"/>
        </w:rPr>
        <w:t xml:space="preserve">. </w:t>
      </w:r>
      <w:r w:rsidR="00C3607A" w:rsidRPr="00C55141">
        <w:rPr>
          <w:rFonts w:ascii="Bookman Old Style" w:hAnsi="Bookman Old Style"/>
          <w:iCs/>
          <w:sz w:val="28"/>
          <w:szCs w:val="28"/>
        </w:rPr>
        <w:t>A quel tempo, però,</w:t>
      </w:r>
      <w:r w:rsidR="003914E3" w:rsidRPr="00C55141">
        <w:rPr>
          <w:rFonts w:ascii="Bookman Old Style" w:hAnsi="Bookman Old Style"/>
          <w:iCs/>
          <w:sz w:val="28"/>
          <w:szCs w:val="28"/>
        </w:rPr>
        <w:t xml:space="preserve"> Angelo</w:t>
      </w:r>
      <w:r w:rsidR="004B0C47" w:rsidRPr="00C55141">
        <w:rPr>
          <w:rFonts w:ascii="Bookman Old Style" w:hAnsi="Bookman Old Style"/>
          <w:iCs/>
          <w:sz w:val="28"/>
          <w:szCs w:val="28"/>
        </w:rPr>
        <w:t>, suo padre,</w:t>
      </w:r>
      <w:r w:rsidR="00C3607A" w:rsidRPr="00C55141">
        <w:rPr>
          <w:rFonts w:ascii="Bookman Old Style" w:hAnsi="Bookman Old Style"/>
          <w:iCs/>
          <w:sz w:val="28"/>
          <w:szCs w:val="28"/>
        </w:rPr>
        <w:t xml:space="preserve"> </w:t>
      </w:r>
      <w:r w:rsidR="003914E3" w:rsidRPr="00C55141">
        <w:rPr>
          <w:rFonts w:ascii="Bookman Old Style" w:hAnsi="Bookman Old Style"/>
          <w:iCs/>
          <w:sz w:val="28"/>
          <w:szCs w:val="28"/>
        </w:rPr>
        <w:t xml:space="preserve">era </w:t>
      </w:r>
      <w:r w:rsidR="00C3607A" w:rsidRPr="00C55141">
        <w:rPr>
          <w:rFonts w:ascii="Bookman Old Style" w:hAnsi="Bookman Old Style"/>
          <w:iCs/>
          <w:sz w:val="28"/>
          <w:szCs w:val="28"/>
        </w:rPr>
        <w:t xml:space="preserve">ormai </w:t>
      </w:r>
      <w:r w:rsidR="003914E3" w:rsidRPr="00C55141">
        <w:rPr>
          <w:rFonts w:ascii="Bookman Old Style" w:hAnsi="Bookman Old Style"/>
          <w:iCs/>
          <w:sz w:val="28"/>
          <w:szCs w:val="28"/>
        </w:rPr>
        <w:t xml:space="preserve">morto </w:t>
      </w:r>
      <w:r w:rsidR="004B0C47" w:rsidRPr="00C55141">
        <w:rPr>
          <w:rFonts w:ascii="Bookman Old Style" w:hAnsi="Bookman Old Style"/>
          <w:iCs/>
          <w:sz w:val="28"/>
          <w:szCs w:val="28"/>
        </w:rPr>
        <w:t>da tre</w:t>
      </w:r>
      <w:r w:rsidR="003914E3" w:rsidRPr="00C55141">
        <w:rPr>
          <w:rFonts w:ascii="Bookman Old Style" w:hAnsi="Bookman Old Style"/>
          <w:iCs/>
          <w:sz w:val="28"/>
          <w:szCs w:val="28"/>
        </w:rPr>
        <w:t xml:space="preserve"> anni e finora non risultano </w:t>
      </w:r>
      <w:r w:rsidR="00C3607A" w:rsidRPr="00C55141">
        <w:rPr>
          <w:rFonts w:ascii="Bookman Old Style" w:hAnsi="Bookman Old Style"/>
          <w:iCs/>
          <w:sz w:val="28"/>
          <w:szCs w:val="28"/>
        </w:rPr>
        <w:t xml:space="preserve">documenti che provino </w:t>
      </w:r>
      <w:r w:rsidR="004B0C47" w:rsidRPr="00C55141">
        <w:rPr>
          <w:rFonts w:ascii="Bookman Old Style" w:hAnsi="Bookman Old Style"/>
          <w:iCs/>
          <w:sz w:val="28"/>
          <w:szCs w:val="28"/>
        </w:rPr>
        <w:t xml:space="preserve">da parte dei suoi eredi </w:t>
      </w:r>
      <w:r w:rsidR="003914E3" w:rsidRPr="00C55141">
        <w:rPr>
          <w:rFonts w:ascii="Bookman Old Style" w:hAnsi="Bookman Old Style"/>
          <w:iCs/>
          <w:sz w:val="28"/>
          <w:szCs w:val="28"/>
        </w:rPr>
        <w:t xml:space="preserve">atti di vendita immediata </w:t>
      </w:r>
      <w:r w:rsidR="004B0C47" w:rsidRPr="00C55141">
        <w:rPr>
          <w:rFonts w:ascii="Bookman Old Style" w:hAnsi="Bookman Old Style"/>
          <w:iCs/>
          <w:sz w:val="28"/>
          <w:szCs w:val="28"/>
        </w:rPr>
        <w:t xml:space="preserve">dopo </w:t>
      </w:r>
      <w:r w:rsidR="003914E3" w:rsidRPr="00C55141">
        <w:rPr>
          <w:rFonts w:ascii="Bookman Old Style" w:hAnsi="Bookman Old Style"/>
          <w:iCs/>
          <w:sz w:val="28"/>
          <w:szCs w:val="28"/>
        </w:rPr>
        <w:t xml:space="preserve">la sua morte per pagare eventuali creditori. </w:t>
      </w:r>
    </w:p>
    <w:p w14:paraId="0B91605C" w14:textId="77777777" w:rsidR="00164EB5" w:rsidRPr="00C55141" w:rsidRDefault="00164EB5"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Può essersi suicidato per qualche rimorso di coscienza? Si era forse </w:t>
      </w:r>
      <w:r w:rsidR="00CA69E1" w:rsidRPr="00C55141">
        <w:rPr>
          <w:rFonts w:ascii="Bookman Old Style" w:hAnsi="Bookman Old Style"/>
          <w:iCs/>
          <w:sz w:val="28"/>
          <w:szCs w:val="28"/>
        </w:rPr>
        <w:t>contagiato con</w:t>
      </w:r>
      <w:r w:rsidRPr="00C55141">
        <w:rPr>
          <w:rFonts w:ascii="Bookman Old Style" w:hAnsi="Bookman Old Style"/>
          <w:iCs/>
          <w:sz w:val="28"/>
          <w:szCs w:val="28"/>
        </w:rPr>
        <w:t xml:space="preserve"> il famigerato malfrancese e se </w:t>
      </w:r>
      <w:r w:rsidR="00CA69E1" w:rsidRPr="00C55141">
        <w:rPr>
          <w:rFonts w:ascii="Bookman Old Style" w:hAnsi="Bookman Old Style"/>
          <w:iCs/>
          <w:sz w:val="28"/>
          <w:szCs w:val="28"/>
        </w:rPr>
        <w:t xml:space="preserve">ne vergognava? In tutta onestà </w:t>
      </w:r>
      <w:r w:rsidRPr="00C55141">
        <w:rPr>
          <w:rFonts w:ascii="Bookman Old Style" w:hAnsi="Bookman Old Style"/>
          <w:iCs/>
          <w:sz w:val="28"/>
          <w:szCs w:val="28"/>
        </w:rPr>
        <w:t>ne dubito</w:t>
      </w:r>
      <w:r w:rsidR="00CA69E1" w:rsidRPr="00C55141">
        <w:rPr>
          <w:rFonts w:ascii="Bookman Old Style" w:hAnsi="Bookman Old Style"/>
          <w:iCs/>
          <w:sz w:val="28"/>
          <w:szCs w:val="28"/>
        </w:rPr>
        <w:t>,</w:t>
      </w:r>
      <w:r w:rsidRPr="00C55141">
        <w:rPr>
          <w:rFonts w:ascii="Bookman Old Style" w:hAnsi="Bookman Old Style"/>
          <w:iCs/>
          <w:sz w:val="28"/>
          <w:szCs w:val="28"/>
        </w:rPr>
        <w:t xml:space="preserve"> visto che Sanudo </w:t>
      </w:r>
      <w:r w:rsidR="00CA69E1" w:rsidRPr="00C55141">
        <w:rPr>
          <w:rFonts w:ascii="Bookman Old Style" w:hAnsi="Bookman Old Style"/>
          <w:iCs/>
          <w:sz w:val="28"/>
          <w:szCs w:val="28"/>
        </w:rPr>
        <w:t>non si fa scrupolo di menzionare, con tanto di</w:t>
      </w:r>
      <w:r w:rsidRPr="00C55141">
        <w:rPr>
          <w:rFonts w:ascii="Bookman Old Style" w:hAnsi="Bookman Old Style"/>
          <w:iCs/>
          <w:sz w:val="28"/>
          <w:szCs w:val="28"/>
        </w:rPr>
        <w:t xml:space="preserve"> nome e </w:t>
      </w:r>
      <w:r w:rsidR="00CA69E1" w:rsidRPr="00C55141">
        <w:rPr>
          <w:rFonts w:ascii="Bookman Old Style" w:hAnsi="Bookman Old Style"/>
          <w:iCs/>
          <w:sz w:val="28"/>
          <w:szCs w:val="28"/>
        </w:rPr>
        <w:t>casato, i</w:t>
      </w:r>
      <w:r w:rsidRPr="00C55141">
        <w:rPr>
          <w:rFonts w:ascii="Bookman Old Style" w:hAnsi="Bookman Old Style"/>
          <w:iCs/>
          <w:sz w:val="28"/>
          <w:szCs w:val="28"/>
        </w:rPr>
        <w:t xml:space="preserve"> patrizi contagiati – </w:t>
      </w:r>
      <w:r w:rsidR="00CA69E1" w:rsidRPr="00C55141">
        <w:rPr>
          <w:rFonts w:ascii="Bookman Old Style" w:hAnsi="Bookman Old Style"/>
          <w:iCs/>
          <w:sz w:val="28"/>
          <w:szCs w:val="28"/>
        </w:rPr>
        <w:t xml:space="preserve">vedi </w:t>
      </w:r>
      <w:r w:rsidRPr="00C55141">
        <w:rPr>
          <w:rFonts w:ascii="Bookman Old Style" w:hAnsi="Bookman Old Style"/>
          <w:iCs/>
          <w:sz w:val="28"/>
          <w:szCs w:val="28"/>
        </w:rPr>
        <w:t xml:space="preserve">Paolo Cappello, Marco Gradenigo e Leonardo Dandolo – </w:t>
      </w:r>
      <w:r w:rsidR="00CA69E1" w:rsidRPr="00C55141">
        <w:rPr>
          <w:rFonts w:ascii="Bookman Old Style" w:hAnsi="Bookman Old Style"/>
          <w:iCs/>
          <w:sz w:val="28"/>
          <w:szCs w:val="28"/>
        </w:rPr>
        <w:t>i quali, da parte loro,</w:t>
      </w:r>
      <w:r w:rsidRPr="00C55141">
        <w:rPr>
          <w:rFonts w:ascii="Bookman Old Style" w:hAnsi="Bookman Old Style"/>
          <w:iCs/>
          <w:sz w:val="28"/>
          <w:szCs w:val="28"/>
        </w:rPr>
        <w:t xml:space="preserve"> non solo non </w:t>
      </w:r>
      <w:r w:rsidR="00CA69E1" w:rsidRPr="00C55141">
        <w:rPr>
          <w:rFonts w:ascii="Bookman Old Style" w:hAnsi="Bookman Old Style"/>
          <w:iCs/>
          <w:sz w:val="28"/>
          <w:szCs w:val="28"/>
        </w:rPr>
        <w:t>facevano</w:t>
      </w:r>
      <w:r w:rsidRPr="00C55141">
        <w:rPr>
          <w:rFonts w:ascii="Bookman Old Style" w:hAnsi="Bookman Old Style"/>
          <w:iCs/>
          <w:sz w:val="28"/>
          <w:szCs w:val="28"/>
        </w:rPr>
        <w:t xml:space="preserve"> mistero del loro male, ma</w:t>
      </w:r>
      <w:r w:rsidR="00CA69E1" w:rsidRPr="00C55141">
        <w:rPr>
          <w:rFonts w:ascii="Bookman Old Style" w:hAnsi="Bookman Old Style"/>
          <w:iCs/>
          <w:sz w:val="28"/>
          <w:szCs w:val="28"/>
        </w:rPr>
        <w:t>,</w:t>
      </w:r>
      <w:r w:rsidRPr="00C55141">
        <w:rPr>
          <w:rFonts w:ascii="Bookman Old Style" w:hAnsi="Bookman Old Style"/>
          <w:iCs/>
          <w:sz w:val="28"/>
          <w:szCs w:val="28"/>
        </w:rPr>
        <w:t xml:space="preserve"> anzi, lo </w:t>
      </w:r>
      <w:r w:rsidR="00CA69E1" w:rsidRPr="00C55141">
        <w:rPr>
          <w:rFonts w:ascii="Bookman Old Style" w:hAnsi="Bookman Old Style"/>
          <w:iCs/>
          <w:sz w:val="28"/>
          <w:szCs w:val="28"/>
        </w:rPr>
        <w:t>dichiaravano</w:t>
      </w:r>
      <w:r w:rsidRPr="00C55141">
        <w:rPr>
          <w:rFonts w:ascii="Bookman Old Style" w:hAnsi="Bookman Old Style"/>
          <w:iCs/>
          <w:sz w:val="28"/>
          <w:szCs w:val="28"/>
        </w:rPr>
        <w:t xml:space="preserve"> per rifiutare cariche a loro poco congeniali. </w:t>
      </w:r>
    </w:p>
    <w:p w14:paraId="0B91605D" w14:textId="77777777" w:rsidR="0059707E" w:rsidRPr="00C55141" w:rsidRDefault="0059707E"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Ciononostante, considerando </w:t>
      </w:r>
      <w:r w:rsidR="007B193D" w:rsidRPr="00C55141">
        <w:rPr>
          <w:rFonts w:ascii="Bookman Old Style" w:hAnsi="Bookman Old Style"/>
          <w:iCs/>
          <w:sz w:val="28"/>
          <w:szCs w:val="28"/>
        </w:rPr>
        <w:t>i fatti</w:t>
      </w:r>
      <w:r w:rsidRPr="00C55141">
        <w:rPr>
          <w:rFonts w:ascii="Bookman Old Style" w:hAnsi="Bookman Old Style"/>
          <w:iCs/>
          <w:sz w:val="28"/>
          <w:szCs w:val="28"/>
        </w:rPr>
        <w:t xml:space="preserve"> post 18 agosto, possiamo escludere il suicidio semplicemente </w:t>
      </w:r>
      <w:r w:rsidR="00CA69E1" w:rsidRPr="00C55141">
        <w:rPr>
          <w:rFonts w:ascii="Bookman Old Style" w:hAnsi="Bookman Old Style"/>
          <w:iCs/>
          <w:sz w:val="28"/>
          <w:szCs w:val="28"/>
        </w:rPr>
        <w:t>per il</w:t>
      </w:r>
      <w:r w:rsidRPr="00C55141">
        <w:rPr>
          <w:rFonts w:ascii="Bookman Old Style" w:hAnsi="Bookman Old Style"/>
          <w:iCs/>
          <w:sz w:val="28"/>
          <w:szCs w:val="28"/>
        </w:rPr>
        <w:t xml:space="preserve"> fatto che Angelo Miani </w:t>
      </w:r>
      <w:r w:rsidR="007B193D" w:rsidRPr="00C55141">
        <w:rPr>
          <w:rFonts w:ascii="Bookman Old Style" w:hAnsi="Bookman Old Style"/>
          <w:iCs/>
          <w:sz w:val="28"/>
          <w:szCs w:val="28"/>
        </w:rPr>
        <w:t>è stato</w:t>
      </w:r>
      <w:r w:rsidRPr="00C55141">
        <w:rPr>
          <w:rFonts w:ascii="Bookman Old Style" w:hAnsi="Bookman Old Style"/>
          <w:iCs/>
          <w:sz w:val="28"/>
          <w:szCs w:val="28"/>
        </w:rPr>
        <w:t xml:space="preserve"> seppellito in chiesa, </w:t>
      </w:r>
      <w:r w:rsidR="00CA69E1" w:rsidRPr="00C55141">
        <w:rPr>
          <w:rFonts w:ascii="Bookman Old Style" w:hAnsi="Bookman Old Style"/>
          <w:iCs/>
          <w:sz w:val="28"/>
          <w:szCs w:val="28"/>
        </w:rPr>
        <w:t>precisamente a Santo</w:t>
      </w:r>
      <w:r w:rsidRPr="00C55141">
        <w:rPr>
          <w:rFonts w:ascii="Bookman Old Style" w:hAnsi="Bookman Old Style"/>
          <w:iCs/>
          <w:sz w:val="28"/>
          <w:szCs w:val="28"/>
        </w:rPr>
        <w:t xml:space="preserve"> Stefano</w:t>
      </w:r>
      <w:r w:rsidR="00CA69E1" w:rsidRPr="00C55141">
        <w:rPr>
          <w:rFonts w:ascii="Bookman Old Style" w:hAnsi="Bookman Old Style"/>
          <w:iCs/>
          <w:sz w:val="28"/>
          <w:szCs w:val="28"/>
        </w:rPr>
        <w:t xml:space="preserve"> in Campo S. Stefano</w:t>
      </w:r>
      <w:r w:rsidRPr="00C55141">
        <w:rPr>
          <w:rFonts w:ascii="Bookman Old Style" w:hAnsi="Bookman Old Style"/>
          <w:iCs/>
          <w:sz w:val="28"/>
          <w:szCs w:val="28"/>
        </w:rPr>
        <w:t xml:space="preserve">, </w:t>
      </w:r>
      <w:r w:rsidR="00CA69E1" w:rsidRPr="00C55141">
        <w:rPr>
          <w:rFonts w:ascii="Bookman Old Style" w:hAnsi="Bookman Old Style"/>
          <w:iCs/>
          <w:sz w:val="28"/>
          <w:szCs w:val="28"/>
        </w:rPr>
        <w:t>quindi</w:t>
      </w:r>
      <w:r w:rsidRPr="00C55141">
        <w:rPr>
          <w:rFonts w:ascii="Bookman Old Style" w:hAnsi="Bookman Old Style"/>
          <w:iCs/>
          <w:sz w:val="28"/>
          <w:szCs w:val="28"/>
        </w:rPr>
        <w:t xml:space="preserve"> in terra consacrata</w:t>
      </w:r>
      <w:r w:rsidR="00E44E00" w:rsidRPr="00C55141">
        <w:rPr>
          <w:rFonts w:ascii="Bookman Old Style" w:hAnsi="Bookman Old Style"/>
          <w:iCs/>
          <w:sz w:val="28"/>
          <w:szCs w:val="28"/>
        </w:rPr>
        <w:t xml:space="preserve">. </w:t>
      </w:r>
      <w:r w:rsidRPr="00C55141">
        <w:rPr>
          <w:rFonts w:ascii="Bookman Old Style" w:hAnsi="Bookman Old Style"/>
          <w:iCs/>
          <w:sz w:val="28"/>
          <w:szCs w:val="28"/>
        </w:rPr>
        <w:t xml:space="preserve"> Il suicidio all’epoca era c</w:t>
      </w:r>
      <w:r w:rsidR="00CA69E1" w:rsidRPr="00C55141">
        <w:rPr>
          <w:rFonts w:ascii="Bookman Old Style" w:hAnsi="Bookman Old Style"/>
          <w:iCs/>
          <w:sz w:val="28"/>
          <w:szCs w:val="28"/>
        </w:rPr>
        <w:t>onsiderato un peccato mortale e, se fosse stato perpetrato, ciò poteva significare solamente che</w:t>
      </w:r>
      <w:r w:rsidRPr="00C55141">
        <w:rPr>
          <w:rFonts w:ascii="Bookman Old Style" w:hAnsi="Bookman Old Style"/>
          <w:iCs/>
          <w:sz w:val="28"/>
          <w:szCs w:val="28"/>
        </w:rPr>
        <w:t xml:space="preserve"> i Miani </w:t>
      </w:r>
      <w:r w:rsidR="00CA69E1" w:rsidRPr="00C55141">
        <w:rPr>
          <w:rFonts w:ascii="Bookman Old Style" w:hAnsi="Bookman Old Style"/>
          <w:iCs/>
          <w:sz w:val="28"/>
          <w:szCs w:val="28"/>
        </w:rPr>
        <w:t>avevano</w:t>
      </w:r>
      <w:r w:rsidRPr="00C55141">
        <w:rPr>
          <w:rFonts w:ascii="Bookman Old Style" w:hAnsi="Bookman Old Style"/>
          <w:iCs/>
          <w:sz w:val="28"/>
          <w:szCs w:val="28"/>
        </w:rPr>
        <w:t xml:space="preserve"> pagato profumatamente il priore di S. </w:t>
      </w:r>
      <w:r w:rsidR="00CA69E1" w:rsidRPr="00C55141">
        <w:rPr>
          <w:rFonts w:ascii="Bookman Old Style" w:hAnsi="Bookman Old Style"/>
          <w:iCs/>
          <w:sz w:val="28"/>
          <w:szCs w:val="28"/>
        </w:rPr>
        <w:t>Stefano per chiudere un occhio. Anche questa circostanza mi appare alquanto improbabile dal momento</w:t>
      </w:r>
      <w:r w:rsidR="008073F1" w:rsidRPr="00C55141">
        <w:rPr>
          <w:rFonts w:ascii="Bookman Old Style" w:hAnsi="Bookman Old Style"/>
          <w:iCs/>
          <w:sz w:val="28"/>
          <w:szCs w:val="28"/>
        </w:rPr>
        <w:t xml:space="preserve"> </w:t>
      </w:r>
      <w:r w:rsidRPr="00C55141">
        <w:rPr>
          <w:rFonts w:ascii="Bookman Old Style" w:hAnsi="Bookman Old Style"/>
          <w:iCs/>
          <w:sz w:val="28"/>
          <w:szCs w:val="28"/>
        </w:rPr>
        <w:t xml:space="preserve">che </w:t>
      </w:r>
      <w:r w:rsidR="00CA69E1" w:rsidRPr="00C55141">
        <w:rPr>
          <w:rFonts w:ascii="Bookman Old Style" w:hAnsi="Bookman Old Style"/>
          <w:iCs/>
          <w:sz w:val="28"/>
          <w:szCs w:val="28"/>
        </w:rPr>
        <w:t>gli Agostiniani (come</w:t>
      </w:r>
      <w:r w:rsidR="00FE0AF4" w:rsidRPr="00C55141">
        <w:rPr>
          <w:rFonts w:ascii="Bookman Old Style" w:hAnsi="Bookman Old Style"/>
          <w:iCs/>
          <w:sz w:val="28"/>
          <w:szCs w:val="28"/>
        </w:rPr>
        <w:t xml:space="preserve"> qualsiasi ordine religioso) </w:t>
      </w:r>
      <w:r w:rsidR="00CA69E1" w:rsidRPr="00C55141">
        <w:rPr>
          <w:rFonts w:ascii="Bookman Old Style" w:hAnsi="Bookman Old Style"/>
          <w:iCs/>
          <w:sz w:val="28"/>
          <w:szCs w:val="28"/>
        </w:rPr>
        <w:t>difficilmente avrebbero potuto acconsentire ad un tale sacrilegio</w:t>
      </w:r>
      <w:r w:rsidRPr="00C55141">
        <w:rPr>
          <w:rFonts w:ascii="Bookman Old Style" w:hAnsi="Bookman Old Style"/>
          <w:iCs/>
          <w:sz w:val="28"/>
          <w:szCs w:val="28"/>
        </w:rPr>
        <w:t xml:space="preserve">. Inoltre, </w:t>
      </w:r>
      <w:r w:rsidR="00CA69E1" w:rsidRPr="00C55141">
        <w:rPr>
          <w:rFonts w:ascii="Bookman Old Style" w:hAnsi="Bookman Old Style"/>
          <w:iCs/>
          <w:sz w:val="28"/>
          <w:szCs w:val="28"/>
        </w:rPr>
        <w:t xml:space="preserve">l’agostiniano </w:t>
      </w:r>
      <w:r w:rsidRPr="00C55141">
        <w:rPr>
          <w:rFonts w:ascii="Bookman Old Style" w:hAnsi="Bookman Old Style"/>
          <w:iCs/>
          <w:sz w:val="28"/>
          <w:szCs w:val="28"/>
        </w:rPr>
        <w:t xml:space="preserve">don Giacomo Battista Aloisi, nella famosa dedica a Carlo Miani nel 1497, </w:t>
      </w:r>
      <w:r w:rsidR="008073F1" w:rsidRPr="00C55141">
        <w:rPr>
          <w:rFonts w:ascii="Bookman Old Style" w:hAnsi="Bookman Old Style"/>
          <w:iCs/>
          <w:sz w:val="28"/>
          <w:szCs w:val="28"/>
        </w:rPr>
        <w:t>cita</w:t>
      </w:r>
      <w:r w:rsidRPr="00C55141">
        <w:rPr>
          <w:rFonts w:ascii="Bookman Old Style" w:hAnsi="Bookman Old Style"/>
          <w:iCs/>
          <w:sz w:val="28"/>
          <w:szCs w:val="28"/>
        </w:rPr>
        <w:t xml:space="preserve"> i numerosi benefici “in vita” del padre </w:t>
      </w:r>
      <w:r w:rsidR="00CA69E1" w:rsidRPr="00C55141">
        <w:rPr>
          <w:rFonts w:ascii="Bookman Old Style" w:hAnsi="Bookman Old Style"/>
          <w:iCs/>
          <w:sz w:val="28"/>
          <w:szCs w:val="28"/>
        </w:rPr>
        <w:t xml:space="preserve">di costui, </w:t>
      </w:r>
      <w:r w:rsidRPr="00C55141">
        <w:rPr>
          <w:rFonts w:ascii="Bookman Old Style" w:hAnsi="Bookman Old Style"/>
          <w:iCs/>
          <w:sz w:val="28"/>
          <w:szCs w:val="28"/>
        </w:rPr>
        <w:t>Angelo</w:t>
      </w:r>
      <w:r w:rsidR="00FE0AF4" w:rsidRPr="00C55141">
        <w:rPr>
          <w:rFonts w:ascii="Bookman Old Style" w:hAnsi="Bookman Old Style"/>
          <w:iCs/>
          <w:sz w:val="28"/>
          <w:szCs w:val="28"/>
        </w:rPr>
        <w:t xml:space="preserve">: </w:t>
      </w:r>
      <w:r w:rsidRPr="00C55141">
        <w:rPr>
          <w:rFonts w:ascii="Bookman Old Style" w:hAnsi="Bookman Old Style"/>
          <w:iCs/>
          <w:sz w:val="28"/>
          <w:szCs w:val="28"/>
        </w:rPr>
        <w:t xml:space="preserve">ciò esclude la </w:t>
      </w:r>
      <w:r w:rsidR="00FE0AF4" w:rsidRPr="00C55141">
        <w:rPr>
          <w:rFonts w:ascii="Bookman Old Style" w:hAnsi="Bookman Old Style"/>
          <w:iCs/>
          <w:sz w:val="28"/>
          <w:szCs w:val="28"/>
        </w:rPr>
        <w:t>teoria di una “</w:t>
      </w:r>
      <w:r w:rsidRPr="00C55141">
        <w:rPr>
          <w:rFonts w:ascii="Bookman Old Style" w:hAnsi="Bookman Old Style"/>
          <w:iCs/>
          <w:sz w:val="28"/>
          <w:szCs w:val="28"/>
        </w:rPr>
        <w:t>donazione</w:t>
      </w:r>
      <w:r w:rsidR="00FE0AF4" w:rsidRPr="00C55141">
        <w:rPr>
          <w:rFonts w:ascii="Bookman Old Style" w:hAnsi="Bookman Old Style"/>
          <w:iCs/>
          <w:sz w:val="28"/>
          <w:szCs w:val="28"/>
        </w:rPr>
        <w:t>”</w:t>
      </w:r>
      <w:r w:rsidRPr="00C55141">
        <w:rPr>
          <w:rFonts w:ascii="Bookman Old Style" w:hAnsi="Bookman Old Style"/>
          <w:iCs/>
          <w:sz w:val="28"/>
          <w:szCs w:val="28"/>
        </w:rPr>
        <w:t xml:space="preserve"> post</w:t>
      </w:r>
      <w:r w:rsidR="00E44E00" w:rsidRPr="00C55141">
        <w:rPr>
          <w:rFonts w:ascii="Bookman Old Style" w:hAnsi="Bookman Old Style"/>
          <w:iCs/>
          <w:sz w:val="28"/>
          <w:szCs w:val="28"/>
        </w:rPr>
        <w:t>-</w:t>
      </w:r>
      <w:r w:rsidRPr="00C55141">
        <w:rPr>
          <w:rFonts w:ascii="Bookman Old Style" w:hAnsi="Bookman Old Style"/>
          <w:iCs/>
          <w:sz w:val="28"/>
          <w:szCs w:val="28"/>
        </w:rPr>
        <w:t>mortem</w:t>
      </w:r>
      <w:r w:rsidR="00FE0AF4" w:rsidRPr="00C55141">
        <w:rPr>
          <w:rFonts w:ascii="Bookman Old Style" w:hAnsi="Bookman Old Style"/>
          <w:iCs/>
          <w:sz w:val="28"/>
          <w:szCs w:val="28"/>
        </w:rPr>
        <w:t xml:space="preserve"> per evitare lo scandalo di una sepoltura in terra sconsacrata</w:t>
      </w:r>
      <w:r w:rsidR="00CA69E1" w:rsidRPr="00C55141">
        <w:rPr>
          <w:rFonts w:ascii="Bookman Old Style" w:hAnsi="Bookman Old Style"/>
          <w:iCs/>
          <w:sz w:val="28"/>
          <w:szCs w:val="28"/>
        </w:rPr>
        <w:t>. Do</w:t>
      </w:r>
      <w:r w:rsidRPr="00C55141">
        <w:rPr>
          <w:rFonts w:ascii="Bookman Old Style" w:hAnsi="Bookman Old Style"/>
          <w:iCs/>
          <w:sz w:val="28"/>
          <w:szCs w:val="28"/>
        </w:rPr>
        <w:t xml:space="preserve">n Giacomo </w:t>
      </w:r>
      <w:r w:rsidR="00CA69E1" w:rsidRPr="00C55141">
        <w:rPr>
          <w:rFonts w:ascii="Bookman Old Style" w:hAnsi="Bookman Old Style"/>
          <w:iCs/>
          <w:sz w:val="28"/>
          <w:szCs w:val="28"/>
        </w:rPr>
        <w:t>chiaramente parla di elargizioni</w:t>
      </w:r>
      <w:r w:rsidRPr="00C55141">
        <w:rPr>
          <w:rFonts w:ascii="Bookman Old Style" w:hAnsi="Bookman Old Style"/>
          <w:iCs/>
          <w:sz w:val="28"/>
          <w:szCs w:val="28"/>
        </w:rPr>
        <w:t xml:space="preserve"> </w:t>
      </w:r>
      <w:r w:rsidR="00CA69E1" w:rsidRPr="00C55141">
        <w:rPr>
          <w:rFonts w:ascii="Bookman Old Style" w:hAnsi="Bookman Old Style"/>
          <w:iCs/>
          <w:sz w:val="28"/>
          <w:szCs w:val="28"/>
        </w:rPr>
        <w:t>al</w:t>
      </w:r>
      <w:r w:rsidRPr="00C55141">
        <w:rPr>
          <w:rFonts w:ascii="Bookman Old Style" w:hAnsi="Bookman Old Style"/>
          <w:iCs/>
          <w:sz w:val="28"/>
          <w:szCs w:val="28"/>
        </w:rPr>
        <w:t xml:space="preserve"> monastero </w:t>
      </w:r>
      <w:r w:rsidR="00CA69E1" w:rsidRPr="00C55141">
        <w:rPr>
          <w:rFonts w:ascii="Bookman Old Style" w:hAnsi="Bookman Old Style"/>
          <w:iCs/>
          <w:sz w:val="28"/>
          <w:szCs w:val="28"/>
        </w:rPr>
        <w:t>ricevute</w:t>
      </w:r>
      <w:r w:rsidRPr="00C55141">
        <w:rPr>
          <w:rFonts w:ascii="Bookman Old Style" w:hAnsi="Bookman Old Style"/>
          <w:iCs/>
          <w:sz w:val="28"/>
          <w:szCs w:val="28"/>
        </w:rPr>
        <w:t xml:space="preserve"> sempre e solo quando il Miani era vivo, allontana</w:t>
      </w:r>
      <w:r w:rsidR="00FE0AF4" w:rsidRPr="00C55141">
        <w:rPr>
          <w:rFonts w:ascii="Bookman Old Style" w:hAnsi="Bookman Old Style"/>
          <w:iCs/>
          <w:sz w:val="28"/>
          <w:szCs w:val="28"/>
        </w:rPr>
        <w:t xml:space="preserve">ndo </w:t>
      </w:r>
      <w:r w:rsidR="00CA69E1" w:rsidRPr="00C55141">
        <w:rPr>
          <w:rFonts w:ascii="Bookman Old Style" w:hAnsi="Bookman Old Style"/>
          <w:iCs/>
          <w:sz w:val="28"/>
          <w:szCs w:val="28"/>
        </w:rPr>
        <w:t xml:space="preserve">ulteriormente </w:t>
      </w:r>
      <w:r w:rsidR="00FE0AF4" w:rsidRPr="00C55141">
        <w:rPr>
          <w:rFonts w:ascii="Bookman Old Style" w:hAnsi="Bookman Old Style"/>
          <w:iCs/>
          <w:sz w:val="28"/>
          <w:szCs w:val="28"/>
        </w:rPr>
        <w:t>ogni eventuale sospetto di corruzione</w:t>
      </w:r>
      <w:r w:rsidR="00CA69E1" w:rsidRPr="00C55141">
        <w:rPr>
          <w:rFonts w:ascii="Bookman Old Style" w:hAnsi="Bookman Old Style"/>
          <w:iCs/>
          <w:sz w:val="28"/>
          <w:szCs w:val="28"/>
        </w:rPr>
        <w:t xml:space="preserve"> come sopra esposto</w:t>
      </w:r>
      <w:r w:rsidRPr="00C55141">
        <w:rPr>
          <w:rFonts w:ascii="Bookman Old Style" w:hAnsi="Bookman Old Style"/>
          <w:iCs/>
          <w:sz w:val="28"/>
          <w:szCs w:val="28"/>
        </w:rPr>
        <w:t>.</w:t>
      </w:r>
    </w:p>
    <w:p w14:paraId="0B91605E" w14:textId="77777777" w:rsidR="00164EB5" w:rsidRPr="00C55141" w:rsidRDefault="0059707E"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Da questa dedica</w:t>
      </w:r>
      <w:r w:rsidR="00CA69E1" w:rsidRPr="00C55141">
        <w:rPr>
          <w:rFonts w:ascii="Bookman Old Style" w:hAnsi="Bookman Old Style"/>
          <w:iCs/>
          <w:sz w:val="28"/>
          <w:szCs w:val="28"/>
        </w:rPr>
        <w:t>,</w:t>
      </w:r>
      <w:r w:rsidR="00FE0AF4" w:rsidRPr="00C55141">
        <w:rPr>
          <w:rFonts w:ascii="Bookman Old Style" w:hAnsi="Bookman Old Style"/>
          <w:iCs/>
          <w:sz w:val="28"/>
          <w:szCs w:val="28"/>
        </w:rPr>
        <w:t xml:space="preserve"> poi, seppur in maniera piuttosto abbozzata, traspare il ritratto di una persona mora</w:t>
      </w:r>
      <w:r w:rsidR="00CA69E1" w:rsidRPr="00C55141">
        <w:rPr>
          <w:rFonts w:ascii="Bookman Old Style" w:hAnsi="Bookman Old Style"/>
          <w:iCs/>
          <w:sz w:val="28"/>
          <w:szCs w:val="28"/>
        </w:rPr>
        <w:t xml:space="preserve">lmente retta e anche generosa. A tal proposito </w:t>
      </w:r>
      <w:r w:rsidR="00FE0AF4" w:rsidRPr="00C55141">
        <w:rPr>
          <w:rFonts w:ascii="Bookman Old Style" w:hAnsi="Bookman Old Style"/>
          <w:iCs/>
          <w:sz w:val="28"/>
          <w:szCs w:val="28"/>
        </w:rPr>
        <w:t>ricordiamo le fontane lombardesche a Feltre, pagate di tasca propria da Angelo Miani. Infine,</w:t>
      </w:r>
      <w:r w:rsidRPr="00C55141">
        <w:rPr>
          <w:rFonts w:ascii="Bookman Old Style" w:hAnsi="Bookman Old Style"/>
          <w:iCs/>
          <w:sz w:val="28"/>
          <w:szCs w:val="28"/>
        </w:rPr>
        <w:t xml:space="preserve"> perché il rel</w:t>
      </w:r>
      <w:r w:rsidR="00331217" w:rsidRPr="00C55141">
        <w:rPr>
          <w:rFonts w:ascii="Bookman Old Style" w:hAnsi="Bookman Old Style"/>
          <w:iCs/>
          <w:sz w:val="28"/>
          <w:szCs w:val="28"/>
        </w:rPr>
        <w:t>igioso avrebbe dovuto ricordare pubblicamente</w:t>
      </w:r>
      <w:r w:rsidRPr="00C55141">
        <w:rPr>
          <w:rFonts w:ascii="Bookman Old Style" w:hAnsi="Bookman Old Style"/>
          <w:iCs/>
          <w:sz w:val="28"/>
          <w:szCs w:val="28"/>
        </w:rPr>
        <w:t xml:space="preserve"> i benefici ricevuti da un suicida</w:t>
      </w:r>
      <w:r w:rsidR="00FE0AF4" w:rsidRPr="00C55141">
        <w:rPr>
          <w:rFonts w:ascii="Bookman Old Style" w:hAnsi="Bookman Old Style"/>
          <w:iCs/>
          <w:sz w:val="28"/>
          <w:szCs w:val="28"/>
        </w:rPr>
        <w:t>, rischiando di gettare un’ombra sulla reputazione del suo stesso ordine e monastero</w:t>
      </w:r>
      <w:r w:rsidRPr="00C55141">
        <w:rPr>
          <w:rFonts w:ascii="Bookman Old Style" w:hAnsi="Bookman Old Style"/>
          <w:iCs/>
          <w:sz w:val="28"/>
          <w:szCs w:val="28"/>
        </w:rPr>
        <w:t>?</w:t>
      </w:r>
      <w:r w:rsidR="00FE0AF4" w:rsidRPr="00C55141">
        <w:rPr>
          <w:rFonts w:ascii="Bookman Old Style" w:hAnsi="Bookman Old Style"/>
          <w:iCs/>
          <w:sz w:val="28"/>
          <w:szCs w:val="28"/>
        </w:rPr>
        <w:t xml:space="preserve"> </w:t>
      </w:r>
      <w:r w:rsidRPr="00C55141">
        <w:rPr>
          <w:rFonts w:ascii="Bookman Old Style" w:hAnsi="Bookman Old Style"/>
          <w:iCs/>
          <w:sz w:val="28"/>
          <w:szCs w:val="28"/>
        </w:rPr>
        <w:t xml:space="preserve">Se Angelo Miani si fosse suicidato, non credo che l’Aloisi </w:t>
      </w:r>
      <w:r w:rsidR="00FE0AF4" w:rsidRPr="00C55141">
        <w:rPr>
          <w:rFonts w:ascii="Bookman Old Style" w:hAnsi="Bookman Old Style"/>
          <w:iCs/>
          <w:sz w:val="28"/>
          <w:szCs w:val="28"/>
        </w:rPr>
        <w:t xml:space="preserve">l’avrebbe menzionato al figlio, </w:t>
      </w:r>
      <w:r w:rsidRPr="00C55141">
        <w:rPr>
          <w:rFonts w:ascii="Bookman Old Style" w:hAnsi="Bookman Old Style"/>
          <w:iCs/>
          <w:sz w:val="28"/>
          <w:szCs w:val="28"/>
        </w:rPr>
        <w:t xml:space="preserve">specie con la convinzione della dannazione eterna della sua anima. </w:t>
      </w:r>
      <w:r w:rsidR="00FE0AF4" w:rsidRPr="00C55141">
        <w:rPr>
          <w:rFonts w:ascii="Bookman Old Style" w:hAnsi="Bookman Old Style"/>
          <w:iCs/>
          <w:sz w:val="28"/>
          <w:szCs w:val="28"/>
        </w:rPr>
        <w:t xml:space="preserve">Sarebbe stato un gesto avventato o semplicemente una </w:t>
      </w:r>
      <w:r w:rsidR="00331217" w:rsidRPr="00C55141">
        <w:rPr>
          <w:rFonts w:ascii="Bookman Old Style" w:hAnsi="Bookman Old Style"/>
          <w:iCs/>
          <w:sz w:val="28"/>
          <w:szCs w:val="28"/>
        </w:rPr>
        <w:t>gravissima mancanza di tatto verso il giovane allievo Carlo</w:t>
      </w:r>
      <w:r w:rsidR="00FE0AF4" w:rsidRPr="00C55141">
        <w:rPr>
          <w:rFonts w:ascii="Bookman Old Style" w:hAnsi="Bookman Old Style"/>
          <w:iCs/>
          <w:sz w:val="28"/>
          <w:szCs w:val="28"/>
        </w:rPr>
        <w:t xml:space="preserve">. </w:t>
      </w:r>
    </w:p>
    <w:p w14:paraId="0B91605F" w14:textId="77777777" w:rsidR="00FE0AF4" w:rsidRPr="00C55141" w:rsidRDefault="00FE0AF4" w:rsidP="005B1BD0">
      <w:pPr>
        <w:ind w:right="12249"/>
        <w:jc w:val="both"/>
        <w:rPr>
          <w:rFonts w:ascii="Bookman Old Style" w:hAnsi="Bookman Old Style"/>
          <w:sz w:val="28"/>
          <w:szCs w:val="28"/>
        </w:rPr>
      </w:pPr>
      <w:r w:rsidRPr="00C55141">
        <w:rPr>
          <w:rFonts w:ascii="Bookman Old Style" w:hAnsi="Bookman Old Style"/>
          <w:iCs/>
          <w:sz w:val="28"/>
          <w:szCs w:val="28"/>
        </w:rPr>
        <w:t>“</w:t>
      </w:r>
      <w:r w:rsidRPr="00C55141">
        <w:rPr>
          <w:rFonts w:ascii="Bookman Old Style" w:hAnsi="Bookman Old Style"/>
          <w:i/>
          <w:sz w:val="28"/>
          <w:szCs w:val="28"/>
        </w:rPr>
        <w:t xml:space="preserve">e non è stà lassà veder a nissun” = </w:t>
      </w:r>
      <w:r w:rsidRPr="00C55141">
        <w:rPr>
          <w:rFonts w:ascii="Bookman Old Style" w:hAnsi="Bookman Old Style"/>
          <w:sz w:val="28"/>
          <w:szCs w:val="28"/>
        </w:rPr>
        <w:t xml:space="preserve">questo dettaglio mi ha sempre generato una certa </w:t>
      </w:r>
      <w:r w:rsidR="008073F1" w:rsidRPr="00C55141">
        <w:rPr>
          <w:rFonts w:ascii="Bookman Old Style" w:hAnsi="Bookman Old Style"/>
          <w:sz w:val="28"/>
          <w:szCs w:val="28"/>
        </w:rPr>
        <w:t>curiosità</w:t>
      </w:r>
      <w:r w:rsidRPr="00C55141">
        <w:rPr>
          <w:rFonts w:ascii="Bookman Old Style" w:hAnsi="Bookman Old Style"/>
          <w:sz w:val="28"/>
          <w:szCs w:val="28"/>
        </w:rPr>
        <w:t xml:space="preserve">. </w:t>
      </w:r>
    </w:p>
    <w:p w14:paraId="0B916060" w14:textId="77777777" w:rsidR="00FE0AF4" w:rsidRPr="00C55141" w:rsidRDefault="00FE0AF4" w:rsidP="005B1BD0">
      <w:pPr>
        <w:ind w:right="12249" w:firstLine="708"/>
        <w:jc w:val="both"/>
        <w:rPr>
          <w:rFonts w:ascii="Bookman Old Style" w:hAnsi="Bookman Old Style"/>
          <w:sz w:val="28"/>
          <w:szCs w:val="28"/>
        </w:rPr>
      </w:pPr>
      <w:r w:rsidRPr="00C55141">
        <w:rPr>
          <w:rFonts w:ascii="Bookman Old Style" w:hAnsi="Bookman Old Style"/>
          <w:sz w:val="28"/>
          <w:szCs w:val="28"/>
        </w:rPr>
        <w:t xml:space="preserve">Immaginiamo la scena. </w:t>
      </w:r>
      <w:r w:rsidR="00F040E5" w:rsidRPr="00C55141">
        <w:rPr>
          <w:rFonts w:ascii="Bookman Old Style" w:hAnsi="Bookman Old Style"/>
          <w:sz w:val="28"/>
          <w:szCs w:val="28"/>
        </w:rPr>
        <w:t xml:space="preserve">È </w:t>
      </w:r>
      <w:r w:rsidRPr="00C55141">
        <w:rPr>
          <w:rFonts w:ascii="Bookman Old Style" w:hAnsi="Bookman Old Style"/>
          <w:sz w:val="28"/>
          <w:szCs w:val="28"/>
        </w:rPr>
        <w:t xml:space="preserve">il 18 agosto 1496. Rialto è piena come suo solito di gente, di mercanti e </w:t>
      </w:r>
      <w:r w:rsidR="00F040E5" w:rsidRPr="00C55141">
        <w:rPr>
          <w:rFonts w:ascii="Bookman Old Style" w:hAnsi="Bookman Old Style"/>
          <w:sz w:val="28"/>
          <w:szCs w:val="28"/>
        </w:rPr>
        <w:t>d’</w:t>
      </w:r>
      <w:r w:rsidRPr="00C55141">
        <w:rPr>
          <w:rFonts w:ascii="Bookman Old Style" w:hAnsi="Bookman Old Style"/>
          <w:sz w:val="28"/>
          <w:szCs w:val="28"/>
        </w:rPr>
        <w:t>acquirenti. Ad un certo punto, qualcuno scopre, in questa bottega, il cadavere impiccato di Angelo Miani. Evidentemente, conosce la vittima (o ne ha intuito l’identità) perché va direttamente dal Capo Sestiere ad informarlo della scoperta. Sempre con discrezione, perché Sanudo non menziona disordini a Rialto quel giorno. Perché? Questo misterioso testimone teme forse di essere accusato di omicidio o di connivenza? È forse sua la bottega? Oppure lavora per il Miani? In ogni modo, il Capo Se</w:t>
      </w:r>
      <w:r w:rsidR="00F040E5" w:rsidRPr="00C55141">
        <w:rPr>
          <w:rFonts w:ascii="Bookman Old Style" w:hAnsi="Bookman Old Style"/>
          <w:sz w:val="28"/>
          <w:szCs w:val="28"/>
        </w:rPr>
        <w:t>stiere, un patrizio, raggiunge</w:t>
      </w:r>
      <w:r w:rsidRPr="00C55141">
        <w:rPr>
          <w:rFonts w:ascii="Bookman Old Style" w:hAnsi="Bookman Old Style"/>
          <w:sz w:val="28"/>
          <w:szCs w:val="28"/>
        </w:rPr>
        <w:t xml:space="preserve"> la volta e sa per certo chi </w:t>
      </w:r>
      <w:r w:rsidR="00F040E5" w:rsidRPr="00C55141">
        <w:rPr>
          <w:rFonts w:ascii="Bookman Old Style" w:hAnsi="Bookman Old Style"/>
          <w:sz w:val="28"/>
          <w:szCs w:val="28"/>
        </w:rPr>
        <w:t>si trova di fronte</w:t>
      </w:r>
      <w:r w:rsidRPr="00C55141">
        <w:rPr>
          <w:rFonts w:ascii="Bookman Old Style" w:hAnsi="Bookman Old Style"/>
          <w:sz w:val="28"/>
          <w:szCs w:val="28"/>
        </w:rPr>
        <w:t>. Che fare? Rialto è il simbolo della forza</w:t>
      </w:r>
      <w:r w:rsidR="008073F1" w:rsidRPr="00C55141">
        <w:rPr>
          <w:rFonts w:ascii="Bookman Old Style" w:hAnsi="Bookman Old Style"/>
          <w:sz w:val="28"/>
          <w:szCs w:val="28"/>
        </w:rPr>
        <w:t xml:space="preserve"> economica</w:t>
      </w:r>
      <w:r w:rsidRPr="00C55141">
        <w:rPr>
          <w:rFonts w:ascii="Bookman Old Style" w:hAnsi="Bookman Old Style"/>
          <w:sz w:val="28"/>
          <w:szCs w:val="28"/>
        </w:rPr>
        <w:t xml:space="preserve"> d</w:t>
      </w:r>
      <w:r w:rsidR="00F040E5" w:rsidRPr="00C55141">
        <w:rPr>
          <w:rFonts w:ascii="Bookman Old Style" w:hAnsi="Bookman Old Style"/>
          <w:sz w:val="28"/>
          <w:szCs w:val="28"/>
        </w:rPr>
        <w:t>i Venezia, nonché affollatissimo</w:t>
      </w:r>
      <w:r w:rsidRPr="00C55141">
        <w:rPr>
          <w:rFonts w:ascii="Bookman Old Style" w:hAnsi="Bookman Old Style"/>
          <w:sz w:val="28"/>
          <w:szCs w:val="28"/>
        </w:rPr>
        <w:t>. La notizia del ritrovamento del cadavere impiccato di un senatore provocherebbe il finimondo</w:t>
      </w:r>
      <w:r w:rsidR="00F040E5" w:rsidRPr="00C55141">
        <w:rPr>
          <w:rFonts w:ascii="Bookman Old Style" w:hAnsi="Bookman Old Style"/>
          <w:sz w:val="28"/>
          <w:szCs w:val="28"/>
        </w:rPr>
        <w:t xml:space="preserve"> o comunque una risonanza molto più ampia di quella che abbiamo riscontrato nelle cronache</w:t>
      </w:r>
      <w:r w:rsidRPr="00C55141">
        <w:rPr>
          <w:rFonts w:ascii="Bookman Old Style" w:hAnsi="Bookman Old Style"/>
          <w:sz w:val="28"/>
          <w:szCs w:val="28"/>
        </w:rPr>
        <w:t xml:space="preserve">. </w:t>
      </w:r>
      <w:r w:rsidR="008036DB" w:rsidRPr="00C55141">
        <w:rPr>
          <w:rFonts w:ascii="Bookman Old Style" w:hAnsi="Bookman Old Style"/>
          <w:sz w:val="28"/>
          <w:szCs w:val="28"/>
        </w:rPr>
        <w:t>Il Capo Sestiere</w:t>
      </w:r>
      <w:r w:rsidR="00F040E5" w:rsidRPr="00C55141">
        <w:rPr>
          <w:rFonts w:ascii="Bookman Old Style" w:hAnsi="Bookman Old Style"/>
          <w:sz w:val="28"/>
          <w:szCs w:val="28"/>
        </w:rPr>
        <w:t xml:space="preserve">, in ogni caso, </w:t>
      </w:r>
      <w:r w:rsidR="008036DB" w:rsidRPr="00C55141">
        <w:rPr>
          <w:rFonts w:ascii="Bookman Old Style" w:hAnsi="Bookman Old Style"/>
          <w:sz w:val="28"/>
          <w:szCs w:val="28"/>
        </w:rPr>
        <w:t xml:space="preserve">sceglie la via della segretezza: ordina agli zaffi di controllare ogni ingresso alla volta e di far scudo con i propri corpi, acciocché nessuno possa spiare da fuori. Il corpo viene calato e subito messo sopra una barella e coperto con un lenzuolo. Si può solo speculare se </w:t>
      </w:r>
      <w:r w:rsidR="00F040E5" w:rsidRPr="00C55141">
        <w:rPr>
          <w:rFonts w:ascii="Bookman Old Style" w:hAnsi="Bookman Old Style"/>
          <w:sz w:val="28"/>
          <w:szCs w:val="28"/>
        </w:rPr>
        <w:t>il corpo del</w:t>
      </w:r>
      <w:r w:rsidR="008036DB" w:rsidRPr="00C55141">
        <w:rPr>
          <w:rFonts w:ascii="Bookman Old Style" w:hAnsi="Bookman Old Style"/>
          <w:sz w:val="28"/>
          <w:szCs w:val="28"/>
        </w:rPr>
        <w:t xml:space="preserve"> Miani </w:t>
      </w:r>
      <w:r w:rsidR="00F040E5" w:rsidRPr="00C55141">
        <w:rPr>
          <w:rFonts w:ascii="Bookman Old Style" w:hAnsi="Bookman Old Style"/>
          <w:sz w:val="28"/>
          <w:szCs w:val="28"/>
        </w:rPr>
        <w:t>sia in seguito stato riportato</w:t>
      </w:r>
      <w:r w:rsidR="008036DB" w:rsidRPr="00C55141">
        <w:rPr>
          <w:rFonts w:ascii="Bookman Old Style" w:hAnsi="Bookman Old Style"/>
          <w:sz w:val="28"/>
          <w:szCs w:val="28"/>
        </w:rPr>
        <w:t xml:space="preserve"> alla sua casa di San Vidal</w:t>
      </w:r>
      <w:r w:rsidR="00F040E5" w:rsidRPr="00C55141">
        <w:rPr>
          <w:rFonts w:ascii="Bookman Old Style" w:hAnsi="Bookman Old Style"/>
          <w:sz w:val="28"/>
          <w:szCs w:val="28"/>
        </w:rPr>
        <w:t>,</w:t>
      </w:r>
      <w:r w:rsidR="008036DB" w:rsidRPr="00C55141">
        <w:rPr>
          <w:rFonts w:ascii="Bookman Old Style" w:hAnsi="Bookman Old Style"/>
          <w:sz w:val="28"/>
          <w:szCs w:val="28"/>
        </w:rPr>
        <w:t xml:space="preserve"> subito o </w:t>
      </w:r>
      <w:r w:rsidR="00F040E5" w:rsidRPr="00C55141">
        <w:rPr>
          <w:rFonts w:ascii="Bookman Old Style" w:hAnsi="Bookman Old Style"/>
          <w:sz w:val="28"/>
          <w:szCs w:val="28"/>
        </w:rPr>
        <w:t>al calar</w:t>
      </w:r>
      <w:r w:rsidR="008036DB" w:rsidRPr="00C55141">
        <w:rPr>
          <w:rFonts w:ascii="Bookman Old Style" w:hAnsi="Bookman Old Style"/>
          <w:sz w:val="28"/>
          <w:szCs w:val="28"/>
        </w:rPr>
        <w:t xml:space="preserve"> della sera, </w:t>
      </w:r>
      <w:r w:rsidR="00F040E5" w:rsidRPr="00C55141">
        <w:rPr>
          <w:rFonts w:ascii="Bookman Old Style" w:hAnsi="Bookman Old Style"/>
          <w:sz w:val="28"/>
          <w:szCs w:val="28"/>
        </w:rPr>
        <w:t xml:space="preserve">insomma </w:t>
      </w:r>
      <w:r w:rsidR="008036DB" w:rsidRPr="00C55141">
        <w:rPr>
          <w:rFonts w:ascii="Bookman Old Style" w:hAnsi="Bookman Old Style"/>
          <w:sz w:val="28"/>
          <w:szCs w:val="28"/>
        </w:rPr>
        <w:t xml:space="preserve">quando Rialto </w:t>
      </w:r>
      <w:r w:rsidR="00F040E5" w:rsidRPr="00C55141">
        <w:rPr>
          <w:rFonts w:ascii="Bookman Old Style" w:hAnsi="Bookman Old Style"/>
          <w:sz w:val="28"/>
          <w:szCs w:val="28"/>
        </w:rPr>
        <w:t>si fosse</w:t>
      </w:r>
      <w:r w:rsidR="008036DB" w:rsidRPr="00C55141">
        <w:rPr>
          <w:rFonts w:ascii="Bookman Old Style" w:hAnsi="Bookman Old Style"/>
          <w:sz w:val="28"/>
          <w:szCs w:val="28"/>
        </w:rPr>
        <w:t xml:space="preserve"> </w:t>
      </w:r>
      <w:r w:rsidR="00F040E5" w:rsidRPr="00C55141">
        <w:rPr>
          <w:rFonts w:ascii="Bookman Old Style" w:hAnsi="Bookman Old Style"/>
          <w:sz w:val="28"/>
          <w:szCs w:val="28"/>
        </w:rPr>
        <w:t>svuotata di gran parte della sua</w:t>
      </w:r>
      <w:r w:rsidR="008036DB" w:rsidRPr="00C55141">
        <w:rPr>
          <w:rFonts w:ascii="Bookman Old Style" w:hAnsi="Bookman Old Style"/>
          <w:sz w:val="28"/>
          <w:szCs w:val="28"/>
        </w:rPr>
        <w:t xml:space="preserve"> gente</w:t>
      </w:r>
      <w:r w:rsidR="00F040E5" w:rsidRPr="00C55141">
        <w:rPr>
          <w:rFonts w:ascii="Bookman Old Style" w:hAnsi="Bookman Old Style"/>
          <w:sz w:val="28"/>
          <w:szCs w:val="28"/>
        </w:rPr>
        <w:t>, molto attiva e presente</w:t>
      </w:r>
      <w:r w:rsidR="008036DB" w:rsidRPr="00C55141">
        <w:rPr>
          <w:rFonts w:ascii="Bookman Old Style" w:hAnsi="Bookman Old Style"/>
          <w:sz w:val="28"/>
          <w:szCs w:val="28"/>
        </w:rPr>
        <w:t xml:space="preserve">. </w:t>
      </w:r>
      <w:r w:rsidR="00C25AE2" w:rsidRPr="00C55141">
        <w:rPr>
          <w:rFonts w:ascii="Bookman Old Style" w:hAnsi="Bookman Old Style"/>
          <w:sz w:val="28"/>
          <w:szCs w:val="28"/>
        </w:rPr>
        <w:t xml:space="preserve">Così come si può solo speculare cosa </w:t>
      </w:r>
      <w:r w:rsidR="00E44E00" w:rsidRPr="00C55141">
        <w:rPr>
          <w:rFonts w:ascii="Bookman Old Style" w:hAnsi="Bookman Old Style"/>
          <w:sz w:val="28"/>
          <w:szCs w:val="28"/>
        </w:rPr>
        <w:t>venne</w:t>
      </w:r>
      <w:r w:rsidR="00C25AE2" w:rsidRPr="00C55141">
        <w:rPr>
          <w:rFonts w:ascii="Bookman Old Style" w:hAnsi="Bookman Old Style"/>
          <w:sz w:val="28"/>
          <w:szCs w:val="28"/>
        </w:rPr>
        <w:t xml:space="preserve"> esattamente spiegato alla vedova Leonora Morosini e ai figli maggiori, Luca e Carlo, rispettivamente di ventuno e diciannove anni. Gli altri due, Marco e il nostro Girolamo, molto probabilmente vennero informati in seguito, </w:t>
      </w:r>
      <w:r w:rsidR="00F040E5" w:rsidRPr="00C55141">
        <w:rPr>
          <w:rFonts w:ascii="Bookman Old Style" w:hAnsi="Bookman Old Style"/>
          <w:sz w:val="28"/>
          <w:szCs w:val="28"/>
        </w:rPr>
        <w:t xml:space="preserve">essendo </w:t>
      </w:r>
      <w:r w:rsidR="008073F1" w:rsidRPr="00C55141">
        <w:rPr>
          <w:rFonts w:ascii="Bookman Old Style" w:hAnsi="Bookman Old Style"/>
          <w:sz w:val="28"/>
          <w:szCs w:val="28"/>
        </w:rPr>
        <w:t xml:space="preserve">all’epoca </w:t>
      </w:r>
      <w:r w:rsidR="00C25AE2" w:rsidRPr="00C55141">
        <w:rPr>
          <w:rFonts w:ascii="Bookman Old Style" w:hAnsi="Bookman Old Style"/>
          <w:sz w:val="28"/>
          <w:szCs w:val="28"/>
        </w:rPr>
        <w:t xml:space="preserve">troppo giovani. </w:t>
      </w:r>
      <w:r w:rsidR="00F040E5" w:rsidRPr="00C55141">
        <w:rPr>
          <w:rFonts w:ascii="Bookman Old Style" w:hAnsi="Bookman Old Style"/>
          <w:sz w:val="28"/>
          <w:szCs w:val="28"/>
        </w:rPr>
        <w:t xml:space="preserve">Nessuno di costoro ha mai accennato a tale faccenda nei propri scritti. Soltanto Leonora menziona il marito nel </w:t>
      </w:r>
      <w:r w:rsidR="00E44E00" w:rsidRPr="00C55141">
        <w:rPr>
          <w:rFonts w:ascii="Bookman Old Style" w:hAnsi="Bookman Old Style"/>
          <w:sz w:val="28"/>
          <w:szCs w:val="28"/>
        </w:rPr>
        <w:t>suo</w:t>
      </w:r>
      <w:r w:rsidR="00F040E5" w:rsidRPr="00C55141">
        <w:rPr>
          <w:rFonts w:ascii="Bookman Old Style" w:hAnsi="Bookman Old Style"/>
          <w:sz w:val="28"/>
          <w:szCs w:val="28"/>
        </w:rPr>
        <w:t xml:space="preserve"> testamento, addirittura chiedendo di essere sepolta nella sua arca, accanto a lui. Anche tale atto, per una donna di comprovata devozione, è un elemento di prova a favore dell’ipotesi dell’omicidio, piuttosto che quella religiosamente deprecabile del suicidio. </w:t>
      </w:r>
    </w:p>
    <w:p w14:paraId="0B916061" w14:textId="77777777" w:rsidR="008036DB" w:rsidRPr="00C55141" w:rsidRDefault="008036DB" w:rsidP="005B1BD0">
      <w:pPr>
        <w:ind w:right="12249" w:firstLine="708"/>
        <w:jc w:val="both"/>
        <w:rPr>
          <w:rFonts w:ascii="Bookman Old Style" w:hAnsi="Bookman Old Style"/>
          <w:sz w:val="28"/>
          <w:szCs w:val="28"/>
        </w:rPr>
      </w:pPr>
      <w:r w:rsidRPr="00C55141">
        <w:rPr>
          <w:rFonts w:ascii="Bookman Old Style" w:hAnsi="Bookman Old Style"/>
          <w:sz w:val="28"/>
          <w:szCs w:val="28"/>
        </w:rPr>
        <w:t xml:space="preserve">Quel “non è stà lassà veder a nissun” indica o che il cadavere era ridotto ad uno stato pietoso, ma sono scettica sulla </w:t>
      </w:r>
      <w:r w:rsidR="00D94D81" w:rsidRPr="00C55141">
        <w:rPr>
          <w:rFonts w:ascii="Bookman Old Style" w:hAnsi="Bookman Old Style"/>
          <w:sz w:val="28"/>
          <w:szCs w:val="28"/>
        </w:rPr>
        <w:t>sensibilità dell’epoca, essendo a quell’epoca la gente</w:t>
      </w:r>
      <w:r w:rsidRPr="00C55141">
        <w:rPr>
          <w:rFonts w:ascii="Bookman Old Style" w:hAnsi="Bookman Old Style"/>
          <w:sz w:val="28"/>
          <w:szCs w:val="28"/>
        </w:rPr>
        <w:t xml:space="preserve"> </w:t>
      </w:r>
      <w:r w:rsidR="00D94D81" w:rsidRPr="00C55141">
        <w:rPr>
          <w:rFonts w:ascii="Bookman Old Style" w:hAnsi="Bookman Old Style"/>
          <w:sz w:val="28"/>
          <w:szCs w:val="28"/>
        </w:rPr>
        <w:t>abituata ad</w:t>
      </w:r>
      <w:r w:rsidRPr="00C55141">
        <w:rPr>
          <w:rFonts w:ascii="Bookman Old Style" w:hAnsi="Bookman Old Style"/>
          <w:sz w:val="28"/>
          <w:szCs w:val="28"/>
        </w:rPr>
        <w:t xml:space="preserve"> assistere ad esecuzioni truculente; oppure indica la granitica volontà d’impedire alla gente di ficcanasare: per pietà verso il morto oppure per timore di uno scandalo? In ogni modo, la linea d’azione era chiara: nessuno a Venezia doveva sapere le circostanze della morte di Angelo Miani.</w:t>
      </w:r>
      <w:r w:rsidR="00C25AE2" w:rsidRPr="00C55141">
        <w:rPr>
          <w:rFonts w:ascii="Bookman Old Style" w:hAnsi="Bookman Old Style"/>
          <w:sz w:val="28"/>
          <w:szCs w:val="28"/>
        </w:rPr>
        <w:t xml:space="preserve"> L’atteggiamento stesso della sua famiglia conferma quanto </w:t>
      </w:r>
      <w:r w:rsidR="00D94D81" w:rsidRPr="00C55141">
        <w:rPr>
          <w:rFonts w:ascii="Bookman Old Style" w:hAnsi="Bookman Old Style"/>
          <w:sz w:val="28"/>
          <w:szCs w:val="28"/>
        </w:rPr>
        <w:t xml:space="preserve">le autorità veneziane </w:t>
      </w:r>
      <w:r w:rsidR="00C25AE2" w:rsidRPr="00C55141">
        <w:rPr>
          <w:rFonts w:ascii="Bookman Old Style" w:hAnsi="Bookman Old Style"/>
          <w:sz w:val="28"/>
          <w:szCs w:val="28"/>
        </w:rPr>
        <w:t xml:space="preserve">abbiano voluto chiudere in fretta la vicenda, forse su sollecito della medesima Signoria. </w:t>
      </w:r>
    </w:p>
    <w:p w14:paraId="0B916062" w14:textId="77777777" w:rsidR="008073F1" w:rsidRPr="00C55141" w:rsidRDefault="00D94D81" w:rsidP="005B1BD0">
      <w:pPr>
        <w:ind w:right="12249" w:firstLine="708"/>
        <w:jc w:val="both"/>
        <w:rPr>
          <w:rFonts w:ascii="Bookman Old Style" w:hAnsi="Bookman Old Style"/>
          <w:sz w:val="28"/>
          <w:szCs w:val="28"/>
        </w:rPr>
      </w:pPr>
      <w:r w:rsidRPr="00C55141">
        <w:rPr>
          <w:rFonts w:ascii="Bookman Old Style" w:hAnsi="Bookman Old Style"/>
          <w:sz w:val="28"/>
          <w:szCs w:val="28"/>
        </w:rPr>
        <w:t xml:space="preserve">Di </w:t>
      </w:r>
      <w:r w:rsidR="008036DB" w:rsidRPr="00C55141">
        <w:rPr>
          <w:rFonts w:ascii="Bookman Old Style" w:hAnsi="Bookman Old Style"/>
          <w:sz w:val="28"/>
          <w:szCs w:val="28"/>
        </w:rPr>
        <w:t xml:space="preserve">nuovo, </w:t>
      </w:r>
      <w:r w:rsidRPr="00C55141">
        <w:rPr>
          <w:rFonts w:ascii="Bookman Old Style" w:hAnsi="Bookman Old Style"/>
          <w:sz w:val="28"/>
          <w:szCs w:val="28"/>
        </w:rPr>
        <w:t xml:space="preserve">a questo punto della vicenda, </w:t>
      </w:r>
      <w:r w:rsidR="008036DB" w:rsidRPr="00C55141">
        <w:rPr>
          <w:rFonts w:ascii="Bookman Old Style" w:hAnsi="Bookman Old Style"/>
          <w:sz w:val="28"/>
          <w:szCs w:val="28"/>
        </w:rPr>
        <w:t xml:space="preserve">sorgono domande: come ha fatto </w:t>
      </w:r>
      <w:r w:rsidRPr="00C55141">
        <w:rPr>
          <w:rFonts w:ascii="Bookman Old Style" w:hAnsi="Bookman Old Style"/>
          <w:sz w:val="28"/>
          <w:szCs w:val="28"/>
        </w:rPr>
        <w:t xml:space="preserve">Domenico </w:t>
      </w:r>
      <w:r w:rsidR="008036DB" w:rsidRPr="00C55141">
        <w:rPr>
          <w:rFonts w:ascii="Bookman Old Style" w:hAnsi="Bookman Old Style"/>
          <w:sz w:val="28"/>
          <w:szCs w:val="28"/>
        </w:rPr>
        <w:t xml:space="preserve">Malipiero a </w:t>
      </w:r>
      <w:r w:rsidRPr="00C55141">
        <w:rPr>
          <w:rFonts w:ascii="Bookman Old Style" w:hAnsi="Bookman Old Style"/>
          <w:sz w:val="28"/>
          <w:szCs w:val="28"/>
        </w:rPr>
        <w:t>venirne a conoscenza</w:t>
      </w:r>
      <w:r w:rsidR="008036DB" w:rsidRPr="00C55141">
        <w:rPr>
          <w:rFonts w:ascii="Bookman Old Style" w:hAnsi="Bookman Old Style"/>
          <w:sz w:val="28"/>
          <w:szCs w:val="28"/>
        </w:rPr>
        <w:t>?</w:t>
      </w:r>
      <w:r w:rsidR="00FB3871" w:rsidRPr="00C55141">
        <w:rPr>
          <w:rFonts w:ascii="Bookman Old Style" w:hAnsi="Bookman Old Style"/>
          <w:sz w:val="28"/>
          <w:szCs w:val="28"/>
        </w:rPr>
        <w:t xml:space="preserve"> Come ha fatto a reperire una notizia sfuggita a Marin Sanudo e a Girolamo Priuli</w:t>
      </w:r>
      <w:r w:rsidR="008073F1" w:rsidRPr="00C55141">
        <w:rPr>
          <w:rFonts w:ascii="Bookman Old Style" w:hAnsi="Bookman Old Style"/>
          <w:sz w:val="28"/>
          <w:szCs w:val="28"/>
        </w:rPr>
        <w:t xml:space="preserve">, i </w:t>
      </w:r>
      <w:r w:rsidRPr="00C55141">
        <w:rPr>
          <w:rFonts w:ascii="Bookman Old Style" w:hAnsi="Bookman Old Style"/>
          <w:sz w:val="28"/>
          <w:szCs w:val="28"/>
        </w:rPr>
        <w:t>maggiori cronisti veneti dell’epoca</w:t>
      </w:r>
      <w:r w:rsidR="00FB3871" w:rsidRPr="00C55141">
        <w:rPr>
          <w:rFonts w:ascii="Bookman Old Style" w:hAnsi="Bookman Old Style"/>
          <w:sz w:val="28"/>
          <w:szCs w:val="28"/>
        </w:rPr>
        <w:t>?</w:t>
      </w:r>
    </w:p>
    <w:p w14:paraId="0B916063" w14:textId="77777777" w:rsidR="008073F1" w:rsidRPr="00C55141" w:rsidRDefault="008073F1" w:rsidP="005B1BD0">
      <w:pPr>
        <w:ind w:right="12249" w:firstLine="708"/>
        <w:jc w:val="both"/>
        <w:rPr>
          <w:rFonts w:ascii="Bookman Old Style" w:hAnsi="Bookman Old Style"/>
          <w:sz w:val="28"/>
          <w:szCs w:val="28"/>
        </w:rPr>
      </w:pPr>
      <w:r w:rsidRPr="00C55141">
        <w:rPr>
          <w:rFonts w:ascii="Bookman Old Style" w:hAnsi="Bookman Old Style"/>
          <w:sz w:val="28"/>
          <w:szCs w:val="28"/>
        </w:rPr>
        <w:t xml:space="preserve">Girolamo Priuli non poteva sapere della morte di Angelo Miani </w:t>
      </w:r>
      <w:r w:rsidR="00FB3871" w:rsidRPr="00C55141">
        <w:rPr>
          <w:rFonts w:ascii="Bookman Old Style" w:hAnsi="Bookman Old Style"/>
          <w:sz w:val="28"/>
          <w:szCs w:val="28"/>
        </w:rPr>
        <w:t xml:space="preserve">perché </w:t>
      </w:r>
      <w:r w:rsidR="00D94D81" w:rsidRPr="00C55141">
        <w:rPr>
          <w:rFonts w:ascii="Bookman Old Style" w:hAnsi="Bookman Old Style"/>
          <w:sz w:val="28"/>
          <w:szCs w:val="28"/>
        </w:rPr>
        <w:t xml:space="preserve">quell’anno </w:t>
      </w:r>
      <w:r w:rsidR="00FB3871" w:rsidRPr="00C55141">
        <w:rPr>
          <w:rFonts w:ascii="Bookman Old Style" w:hAnsi="Bookman Old Style"/>
          <w:sz w:val="28"/>
          <w:szCs w:val="28"/>
        </w:rPr>
        <w:t xml:space="preserve">si trovava </w:t>
      </w:r>
      <w:proofErr w:type="gramStart"/>
      <w:r w:rsidR="00FB3871" w:rsidRPr="00C55141">
        <w:rPr>
          <w:rFonts w:ascii="Bookman Old Style" w:hAnsi="Bookman Old Style"/>
          <w:sz w:val="28"/>
          <w:szCs w:val="28"/>
        </w:rPr>
        <w:t>all’estero</w:t>
      </w:r>
      <w:r w:rsidR="008F4669" w:rsidRPr="00C55141">
        <w:rPr>
          <w:rFonts w:ascii="Bookman Old Style" w:hAnsi="Bookman Old Style"/>
          <w:sz w:val="28"/>
          <w:szCs w:val="28"/>
        </w:rPr>
        <w:t xml:space="preserve"> </w:t>
      </w:r>
      <w:r w:rsidR="00D94D81" w:rsidRPr="00C55141">
        <w:rPr>
          <w:rFonts w:ascii="Bookman Old Style" w:hAnsi="Bookman Old Style"/>
          <w:sz w:val="28"/>
          <w:szCs w:val="28"/>
        </w:rPr>
        <w:t xml:space="preserve"> e</w:t>
      </w:r>
      <w:proofErr w:type="gramEnd"/>
      <w:r w:rsidR="00D94D81" w:rsidRPr="00C55141">
        <w:rPr>
          <w:rFonts w:ascii="Bookman Old Style" w:hAnsi="Bookman Old Style"/>
          <w:sz w:val="28"/>
          <w:szCs w:val="28"/>
        </w:rPr>
        <w:t xml:space="preserve"> vi rimarrà </w:t>
      </w:r>
      <w:r w:rsidR="008F4669" w:rsidRPr="00C55141">
        <w:rPr>
          <w:rFonts w:ascii="Bookman Old Style" w:hAnsi="Bookman Old Style"/>
          <w:sz w:val="28"/>
          <w:szCs w:val="28"/>
        </w:rPr>
        <w:t xml:space="preserve">fino al 1498; pertanto, ciò che scrisse a partire dal 1494 (anno in cui incominciano i suoi </w:t>
      </w:r>
      <w:r w:rsidR="00D94D81" w:rsidRPr="00C55141">
        <w:rPr>
          <w:rFonts w:ascii="Bookman Old Style" w:hAnsi="Bookman Old Style"/>
          <w:sz w:val="28"/>
          <w:szCs w:val="28"/>
        </w:rPr>
        <w:t>“</w:t>
      </w:r>
      <w:r w:rsidR="008F4669" w:rsidRPr="00C55141">
        <w:rPr>
          <w:rFonts w:ascii="Bookman Old Style" w:hAnsi="Bookman Old Style"/>
          <w:sz w:val="28"/>
          <w:szCs w:val="28"/>
        </w:rPr>
        <w:t>Diari</w:t>
      </w:r>
      <w:r w:rsidR="00D94D81" w:rsidRPr="00C55141">
        <w:rPr>
          <w:rFonts w:ascii="Bookman Old Style" w:hAnsi="Bookman Old Style"/>
          <w:sz w:val="28"/>
          <w:szCs w:val="28"/>
        </w:rPr>
        <w:t>”</w:t>
      </w:r>
      <w:r w:rsidR="008F4669" w:rsidRPr="00C55141">
        <w:rPr>
          <w:rFonts w:ascii="Bookman Old Style" w:hAnsi="Bookman Old Style"/>
          <w:sz w:val="28"/>
          <w:szCs w:val="28"/>
        </w:rPr>
        <w:t>)</w:t>
      </w:r>
      <w:r w:rsidR="00D94D81" w:rsidRPr="00C55141">
        <w:rPr>
          <w:rFonts w:ascii="Bookman Old Style" w:hAnsi="Bookman Old Style"/>
          <w:sz w:val="28"/>
          <w:szCs w:val="28"/>
        </w:rPr>
        <w:t xml:space="preserve"> lo venne a sapere da terzi </w:t>
      </w:r>
      <w:r w:rsidRPr="00C55141">
        <w:rPr>
          <w:rFonts w:ascii="Bookman Old Style" w:hAnsi="Bookman Old Style"/>
          <w:sz w:val="28"/>
          <w:szCs w:val="28"/>
        </w:rPr>
        <w:t>e</w:t>
      </w:r>
      <w:r w:rsidR="00D94D81" w:rsidRPr="00C55141">
        <w:rPr>
          <w:rFonts w:ascii="Bookman Old Style" w:hAnsi="Bookman Old Style"/>
          <w:sz w:val="28"/>
          <w:szCs w:val="28"/>
        </w:rPr>
        <w:t>,</w:t>
      </w:r>
      <w:r w:rsidRPr="00C55141">
        <w:rPr>
          <w:rFonts w:ascii="Bookman Old Style" w:hAnsi="Bookman Old Style"/>
          <w:sz w:val="28"/>
          <w:szCs w:val="28"/>
        </w:rPr>
        <w:t xml:space="preserve"> se crediamo all’ordine di segretezza su questa vicenda, </w:t>
      </w:r>
      <w:r w:rsidR="00D94D81" w:rsidRPr="00C55141">
        <w:rPr>
          <w:rFonts w:ascii="Bookman Old Style" w:hAnsi="Bookman Old Style"/>
          <w:sz w:val="28"/>
          <w:szCs w:val="28"/>
        </w:rPr>
        <w:t xml:space="preserve">non trovò testimoni diretti disposti ad esporsi né lui si premurò di cercarli. </w:t>
      </w:r>
    </w:p>
    <w:p w14:paraId="0B916064" w14:textId="77777777" w:rsidR="00FB3871" w:rsidRPr="00C55141" w:rsidRDefault="008F4669" w:rsidP="005B1BD0">
      <w:pPr>
        <w:ind w:right="12249" w:firstLine="708"/>
        <w:jc w:val="both"/>
        <w:rPr>
          <w:rFonts w:ascii="Bookman Old Style" w:hAnsi="Bookman Old Style"/>
          <w:sz w:val="28"/>
          <w:szCs w:val="28"/>
        </w:rPr>
      </w:pPr>
      <w:r w:rsidRPr="00C55141">
        <w:rPr>
          <w:rFonts w:ascii="Bookman Old Style" w:hAnsi="Bookman Old Style"/>
          <w:sz w:val="28"/>
          <w:szCs w:val="28"/>
        </w:rPr>
        <w:t xml:space="preserve">Neanche Marin Sanudo si trovava a Venezia:  nell’estate del ’96 era partito alla volta del Ducato di Milano, al seguito degli oratori straordinari Marco Antonio Morosini e Antonio Grimani, che andavano a raggiungere il loro collega Francesco Foscari, ambasciatore veneto presso Massimiliano </w:t>
      </w:r>
      <w:r w:rsidR="00D94D81" w:rsidRPr="00C55141">
        <w:rPr>
          <w:rFonts w:ascii="Bookman Old Style" w:hAnsi="Bookman Old Style"/>
          <w:sz w:val="28"/>
          <w:szCs w:val="28"/>
        </w:rPr>
        <w:t xml:space="preserve">I </w:t>
      </w:r>
      <w:r w:rsidRPr="00C55141">
        <w:rPr>
          <w:rFonts w:ascii="Bookman Old Style" w:hAnsi="Bookman Old Style"/>
          <w:sz w:val="28"/>
          <w:szCs w:val="28"/>
        </w:rPr>
        <w:t xml:space="preserve">d’Asburgo, sceso in Italia dal parente Ludovico Sforza per definire la lega antifrancese (della quale Venezia faceva parte) e per preparare la guerra contro Firenze, </w:t>
      </w:r>
      <w:r w:rsidR="00D94D81" w:rsidRPr="00C55141">
        <w:rPr>
          <w:rFonts w:ascii="Bookman Old Style" w:hAnsi="Bookman Old Style"/>
          <w:sz w:val="28"/>
          <w:szCs w:val="28"/>
        </w:rPr>
        <w:t>volta</w:t>
      </w:r>
      <w:r w:rsidR="006260D5" w:rsidRPr="00C55141">
        <w:rPr>
          <w:rFonts w:ascii="Bookman Old Style" w:hAnsi="Bookman Old Style"/>
          <w:sz w:val="28"/>
          <w:szCs w:val="28"/>
        </w:rPr>
        <w:t xml:space="preserve"> a</w:t>
      </w:r>
      <w:r w:rsidRPr="00C55141">
        <w:rPr>
          <w:rFonts w:ascii="Bookman Old Style" w:hAnsi="Bookman Old Style"/>
          <w:sz w:val="28"/>
          <w:szCs w:val="28"/>
        </w:rPr>
        <w:t xml:space="preserve"> mantenere l’indipendenza di Pisa. </w:t>
      </w:r>
    </w:p>
    <w:p w14:paraId="0B916065" w14:textId="77777777" w:rsidR="00FB3871" w:rsidRPr="00C55141" w:rsidRDefault="008F4669" w:rsidP="005B1BD0">
      <w:pPr>
        <w:ind w:right="12249" w:firstLine="708"/>
        <w:jc w:val="both"/>
        <w:rPr>
          <w:rFonts w:ascii="Bookman Old Style" w:hAnsi="Bookman Old Style"/>
          <w:sz w:val="28"/>
          <w:szCs w:val="28"/>
        </w:rPr>
      </w:pPr>
      <w:r w:rsidRPr="00C55141">
        <w:rPr>
          <w:rFonts w:ascii="Bookman Old Style" w:hAnsi="Bookman Old Style"/>
          <w:sz w:val="28"/>
          <w:szCs w:val="28"/>
        </w:rPr>
        <w:t>A complicare la nostra ricerca, ironia della sorte, neppure Domenico Malipiero si trovava a Venezia: nel g</w:t>
      </w:r>
      <w:r w:rsidR="00D94D81" w:rsidRPr="00C55141">
        <w:rPr>
          <w:rFonts w:ascii="Bookman Old Style" w:hAnsi="Bookman Old Style"/>
          <w:sz w:val="28"/>
          <w:szCs w:val="28"/>
        </w:rPr>
        <w:t xml:space="preserve">iugno del ’96 era stato eletto Provveditore della flotta ed era salpato </w:t>
      </w:r>
      <w:r w:rsidRPr="00C55141">
        <w:rPr>
          <w:rFonts w:ascii="Bookman Old Style" w:hAnsi="Bookman Old Style"/>
          <w:sz w:val="28"/>
          <w:szCs w:val="28"/>
        </w:rPr>
        <w:t xml:space="preserve">immediatamente. Nell’agosto del ’96 egli </w:t>
      </w:r>
      <w:r w:rsidR="006260D5" w:rsidRPr="00C55141">
        <w:rPr>
          <w:rFonts w:ascii="Bookman Old Style" w:hAnsi="Bookman Old Style"/>
          <w:sz w:val="28"/>
          <w:szCs w:val="28"/>
        </w:rPr>
        <w:t>era a Genova</w:t>
      </w:r>
      <w:r w:rsidR="00D94D81" w:rsidRPr="00C55141">
        <w:rPr>
          <w:rFonts w:ascii="Bookman Old Style" w:hAnsi="Bookman Old Style"/>
          <w:sz w:val="28"/>
          <w:szCs w:val="28"/>
        </w:rPr>
        <w:t>,</w:t>
      </w:r>
      <w:r w:rsidR="006260D5" w:rsidRPr="00C55141">
        <w:rPr>
          <w:rFonts w:ascii="Bookman Old Style" w:hAnsi="Bookman Old Style"/>
          <w:sz w:val="28"/>
          <w:szCs w:val="28"/>
        </w:rPr>
        <w:t xml:space="preserve"> proprio in compagnia dello stesso Sanudo e non sembra esser rimpatriato, contrariamente al suo collega e conterraneo, prima del 1500 a Venezia, </w:t>
      </w:r>
      <w:r w:rsidR="008073F1" w:rsidRPr="00C55141">
        <w:rPr>
          <w:rFonts w:ascii="Bookman Old Style" w:hAnsi="Bookman Old Style"/>
          <w:sz w:val="28"/>
          <w:szCs w:val="28"/>
        </w:rPr>
        <w:t xml:space="preserve">impegnato </w:t>
      </w:r>
      <w:r w:rsidR="006260D5" w:rsidRPr="00C55141">
        <w:rPr>
          <w:rFonts w:ascii="Bookman Old Style" w:hAnsi="Bookman Old Style"/>
          <w:sz w:val="28"/>
          <w:szCs w:val="28"/>
        </w:rPr>
        <w:t>tra un incarico e l’altro</w:t>
      </w:r>
      <w:r w:rsidR="008073F1" w:rsidRPr="00C55141">
        <w:rPr>
          <w:rFonts w:ascii="Bookman Old Style" w:hAnsi="Bookman Old Style"/>
          <w:sz w:val="28"/>
          <w:szCs w:val="28"/>
        </w:rPr>
        <w:t xml:space="preserve"> nello Stato da Mar</w:t>
      </w:r>
      <w:r w:rsidR="006260D5" w:rsidRPr="00C55141">
        <w:rPr>
          <w:rFonts w:ascii="Bookman Old Style" w:hAnsi="Bookman Old Style"/>
          <w:sz w:val="28"/>
          <w:szCs w:val="28"/>
        </w:rPr>
        <w:t xml:space="preserve">. </w:t>
      </w:r>
    </w:p>
    <w:p w14:paraId="0B916066" w14:textId="77777777" w:rsidR="006260D5" w:rsidRPr="00C55141" w:rsidRDefault="006260D5" w:rsidP="005B1BD0">
      <w:pPr>
        <w:ind w:right="12249" w:firstLine="708"/>
        <w:jc w:val="both"/>
        <w:rPr>
          <w:rFonts w:ascii="Bookman Old Style" w:hAnsi="Bookman Old Style"/>
          <w:sz w:val="28"/>
          <w:szCs w:val="28"/>
        </w:rPr>
      </w:pPr>
      <w:r w:rsidRPr="00C55141">
        <w:rPr>
          <w:rFonts w:ascii="Bookman Old Style" w:hAnsi="Bookman Old Style"/>
          <w:sz w:val="28"/>
          <w:szCs w:val="28"/>
        </w:rPr>
        <w:t xml:space="preserve">Riassumendo: </w:t>
      </w:r>
      <w:r w:rsidR="00D94D81" w:rsidRPr="00C55141">
        <w:rPr>
          <w:rFonts w:ascii="Bookman Old Style" w:hAnsi="Bookman Old Style"/>
          <w:sz w:val="28"/>
          <w:szCs w:val="28"/>
        </w:rPr>
        <w:t xml:space="preserve">tutti e </w:t>
      </w:r>
      <w:r w:rsidRPr="00C55141">
        <w:rPr>
          <w:rFonts w:ascii="Bookman Old Style" w:hAnsi="Bookman Old Style"/>
          <w:sz w:val="28"/>
          <w:szCs w:val="28"/>
        </w:rPr>
        <w:t xml:space="preserve">tre cronisti </w:t>
      </w:r>
      <w:r w:rsidR="00D94D81" w:rsidRPr="00C55141">
        <w:rPr>
          <w:rFonts w:ascii="Bookman Old Style" w:hAnsi="Bookman Old Style"/>
          <w:sz w:val="28"/>
          <w:szCs w:val="28"/>
        </w:rPr>
        <w:t>erano</w:t>
      </w:r>
      <w:r w:rsidRPr="00C55141">
        <w:rPr>
          <w:rFonts w:ascii="Bookman Old Style" w:hAnsi="Bookman Old Style"/>
          <w:sz w:val="28"/>
          <w:szCs w:val="28"/>
        </w:rPr>
        <w:t xml:space="preserve"> assenti da Venezia eppure a Malipiero non è sfuggita la morte di Angelo Miani, mentre a Sanudo e a Priuli sì. Come mai?</w:t>
      </w:r>
    </w:p>
    <w:p w14:paraId="0B916067" w14:textId="77777777" w:rsidR="006260D5" w:rsidRPr="00C55141" w:rsidRDefault="006260D5" w:rsidP="005B1BD0">
      <w:pPr>
        <w:ind w:right="12249" w:firstLine="708"/>
        <w:jc w:val="both"/>
        <w:rPr>
          <w:rFonts w:ascii="Bookman Old Style" w:hAnsi="Bookman Old Style"/>
          <w:sz w:val="28"/>
          <w:szCs w:val="28"/>
        </w:rPr>
      </w:pPr>
      <w:r w:rsidRPr="00C55141">
        <w:rPr>
          <w:rFonts w:ascii="Bookman Old Style" w:hAnsi="Bookman Old Style"/>
          <w:sz w:val="28"/>
          <w:szCs w:val="28"/>
        </w:rPr>
        <w:t xml:space="preserve">A questo quesito posso rispondere con </w:t>
      </w:r>
      <w:r w:rsidR="00D94D81" w:rsidRPr="00C55141">
        <w:rPr>
          <w:rFonts w:ascii="Bookman Old Style" w:hAnsi="Bookman Old Style"/>
          <w:sz w:val="28"/>
          <w:szCs w:val="28"/>
        </w:rPr>
        <w:t>la seguente</w:t>
      </w:r>
      <w:r w:rsidR="008073F1" w:rsidRPr="00C55141">
        <w:rPr>
          <w:rFonts w:ascii="Bookman Old Style" w:hAnsi="Bookman Old Style"/>
          <w:sz w:val="28"/>
          <w:szCs w:val="28"/>
        </w:rPr>
        <w:t xml:space="preserve"> teoria: </w:t>
      </w:r>
      <w:r w:rsidR="00D94D81" w:rsidRPr="00C55141">
        <w:rPr>
          <w:rFonts w:ascii="Bookman Old Style" w:hAnsi="Bookman Old Style"/>
          <w:sz w:val="28"/>
          <w:szCs w:val="28"/>
        </w:rPr>
        <w:t>il cronista ha voluto, per quanto possibile, investigare in quanto amico (o conoscente) personale del defunto Angelo</w:t>
      </w:r>
      <w:r w:rsidR="008073F1" w:rsidRPr="00C55141">
        <w:rPr>
          <w:rFonts w:ascii="Bookman Old Style" w:hAnsi="Bookman Old Style"/>
          <w:sz w:val="28"/>
          <w:szCs w:val="28"/>
        </w:rPr>
        <w:t xml:space="preserve">. </w:t>
      </w:r>
      <w:r w:rsidRPr="00C55141">
        <w:rPr>
          <w:rFonts w:ascii="Bookman Old Style" w:hAnsi="Bookman Old Style"/>
          <w:sz w:val="28"/>
          <w:szCs w:val="28"/>
        </w:rPr>
        <w:t xml:space="preserve">Domenico Malipiero aveva </w:t>
      </w:r>
      <w:r w:rsidR="008073F1" w:rsidRPr="00C55141">
        <w:rPr>
          <w:rFonts w:ascii="Bookman Old Style" w:hAnsi="Bookman Old Style"/>
          <w:sz w:val="28"/>
          <w:szCs w:val="28"/>
        </w:rPr>
        <w:t xml:space="preserve">infatti </w:t>
      </w:r>
      <w:r w:rsidRPr="00C55141">
        <w:rPr>
          <w:rFonts w:ascii="Bookman Old Style" w:hAnsi="Bookman Old Style"/>
          <w:sz w:val="28"/>
          <w:szCs w:val="28"/>
        </w:rPr>
        <w:t>combattuto nella Guerra del Sale e, come lo definisce Sanudo, era un “patricio in mar esercitato”, quindi molto prob</w:t>
      </w:r>
      <w:r w:rsidR="00D94D81" w:rsidRPr="00C55141">
        <w:rPr>
          <w:rFonts w:ascii="Bookman Old Style" w:hAnsi="Bookman Old Style"/>
          <w:sz w:val="28"/>
          <w:szCs w:val="28"/>
        </w:rPr>
        <w:t>abilmente gli era stat</w:t>
      </w:r>
      <w:r w:rsidR="00E44E00" w:rsidRPr="00C55141">
        <w:rPr>
          <w:rFonts w:ascii="Bookman Old Style" w:hAnsi="Bookman Old Style"/>
          <w:sz w:val="28"/>
          <w:szCs w:val="28"/>
        </w:rPr>
        <w:t>a</w:t>
      </w:r>
      <w:r w:rsidR="00D94D81" w:rsidRPr="00C55141">
        <w:rPr>
          <w:rFonts w:ascii="Bookman Old Style" w:hAnsi="Bookman Old Style"/>
          <w:sz w:val="28"/>
          <w:szCs w:val="28"/>
        </w:rPr>
        <w:t xml:space="preserve"> affidata</w:t>
      </w:r>
      <w:r w:rsidRPr="00C55141">
        <w:rPr>
          <w:rFonts w:ascii="Bookman Old Style" w:hAnsi="Bookman Old Style"/>
          <w:sz w:val="28"/>
          <w:szCs w:val="28"/>
        </w:rPr>
        <w:t xml:space="preserve"> una</w:t>
      </w:r>
      <w:r w:rsidR="002B68B2" w:rsidRPr="00C55141">
        <w:rPr>
          <w:rFonts w:ascii="Bookman Old Style" w:hAnsi="Bookman Old Style"/>
          <w:sz w:val="28"/>
          <w:szCs w:val="28"/>
        </w:rPr>
        <w:t xml:space="preserve"> piccola</w:t>
      </w:r>
      <w:r w:rsidRPr="00C55141">
        <w:rPr>
          <w:rFonts w:ascii="Bookman Old Style" w:hAnsi="Bookman Old Style"/>
          <w:sz w:val="28"/>
          <w:szCs w:val="28"/>
        </w:rPr>
        <w:t xml:space="preserve"> flotta. Anche Angelo Miani era stato un capitano di marina, delle fuste della Riviera della Marca, partecipando attivamente alla guerra contro Ferrara e anzi, espugnando Comacchio. Possibile che i due veneziani, compagni d’armi</w:t>
      </w:r>
      <w:r w:rsidR="008073F1" w:rsidRPr="00C55141">
        <w:rPr>
          <w:rFonts w:ascii="Bookman Old Style" w:hAnsi="Bookman Old Style"/>
          <w:sz w:val="28"/>
          <w:szCs w:val="28"/>
        </w:rPr>
        <w:t xml:space="preserve"> per più di </w:t>
      </w:r>
      <w:r w:rsidR="00D94D81" w:rsidRPr="00C55141">
        <w:rPr>
          <w:rFonts w:ascii="Bookman Old Style" w:hAnsi="Bookman Old Style"/>
          <w:sz w:val="28"/>
          <w:szCs w:val="28"/>
        </w:rPr>
        <w:t>due</w:t>
      </w:r>
      <w:r w:rsidR="008073F1" w:rsidRPr="00C55141">
        <w:rPr>
          <w:rFonts w:ascii="Bookman Old Style" w:hAnsi="Bookman Old Style"/>
          <w:sz w:val="28"/>
          <w:szCs w:val="28"/>
        </w:rPr>
        <w:t xml:space="preserve"> anni</w:t>
      </w:r>
      <w:r w:rsidRPr="00C55141">
        <w:rPr>
          <w:rFonts w:ascii="Bookman Old Style" w:hAnsi="Bookman Old Style"/>
          <w:sz w:val="28"/>
          <w:szCs w:val="28"/>
        </w:rPr>
        <w:t xml:space="preserve">, avessero continuato a frequentarsi anche dopo la pace di Bagnolo? </w:t>
      </w:r>
      <w:r w:rsidR="002B68B2" w:rsidRPr="00C55141">
        <w:rPr>
          <w:rFonts w:ascii="Bookman Old Style" w:hAnsi="Bookman Old Style"/>
          <w:sz w:val="28"/>
          <w:szCs w:val="28"/>
        </w:rPr>
        <w:t xml:space="preserve">Non erano proprio vicini di casa – uno era </w:t>
      </w:r>
      <w:r w:rsidR="008073F1" w:rsidRPr="00C55141">
        <w:rPr>
          <w:rFonts w:ascii="Bookman Old Style" w:hAnsi="Bookman Old Style"/>
          <w:sz w:val="28"/>
          <w:szCs w:val="28"/>
        </w:rPr>
        <w:t>domiciliato a</w:t>
      </w:r>
      <w:r w:rsidR="00D94D81" w:rsidRPr="00C55141">
        <w:rPr>
          <w:rFonts w:ascii="Bookman Old Style" w:hAnsi="Bookman Old Style"/>
          <w:sz w:val="28"/>
          <w:szCs w:val="28"/>
        </w:rPr>
        <w:t xml:space="preserve"> San</w:t>
      </w:r>
      <w:r w:rsidR="002B68B2" w:rsidRPr="00C55141">
        <w:rPr>
          <w:rFonts w:ascii="Bookman Old Style" w:hAnsi="Bookman Old Style"/>
          <w:sz w:val="28"/>
          <w:szCs w:val="28"/>
        </w:rPr>
        <w:t xml:space="preserve"> Vidal, l’altro </w:t>
      </w:r>
      <w:r w:rsidR="008073F1" w:rsidRPr="00C55141">
        <w:rPr>
          <w:rFonts w:ascii="Bookman Old Style" w:hAnsi="Bookman Old Style"/>
          <w:sz w:val="28"/>
          <w:szCs w:val="28"/>
        </w:rPr>
        <w:t>a</w:t>
      </w:r>
      <w:r w:rsidR="002B68B2" w:rsidRPr="00C55141">
        <w:rPr>
          <w:rFonts w:ascii="Bookman Old Style" w:hAnsi="Bookman Old Style"/>
          <w:sz w:val="28"/>
          <w:szCs w:val="28"/>
        </w:rPr>
        <w:t xml:space="preserve"> San </w:t>
      </w:r>
      <w:proofErr w:type="gramStart"/>
      <w:r w:rsidR="002B68B2" w:rsidRPr="00C55141">
        <w:rPr>
          <w:rFonts w:ascii="Bookman Old Style" w:hAnsi="Bookman Old Style"/>
          <w:sz w:val="28"/>
          <w:szCs w:val="28"/>
        </w:rPr>
        <w:t>Severo  -</w:t>
      </w:r>
      <w:proofErr w:type="gramEnd"/>
      <w:r w:rsidR="002B68B2" w:rsidRPr="00C55141">
        <w:rPr>
          <w:rFonts w:ascii="Bookman Old Style" w:hAnsi="Bookman Old Style"/>
          <w:sz w:val="28"/>
          <w:szCs w:val="28"/>
        </w:rPr>
        <w:t xml:space="preserve"> ma questo non doveva aver </w:t>
      </w:r>
      <w:r w:rsidR="00C25AE2" w:rsidRPr="00C55141">
        <w:rPr>
          <w:rFonts w:ascii="Bookman Old Style" w:hAnsi="Bookman Old Style"/>
          <w:sz w:val="28"/>
          <w:szCs w:val="28"/>
        </w:rPr>
        <w:t xml:space="preserve">più di tanto </w:t>
      </w:r>
      <w:r w:rsidR="002B68B2" w:rsidRPr="00C55141">
        <w:rPr>
          <w:rFonts w:ascii="Bookman Old Style" w:hAnsi="Bookman Old Style"/>
          <w:sz w:val="28"/>
          <w:szCs w:val="28"/>
        </w:rPr>
        <w:t>influito.</w:t>
      </w:r>
      <w:r w:rsidR="009A45D0" w:rsidRPr="00C55141">
        <w:rPr>
          <w:rFonts w:ascii="Bookman Old Style" w:hAnsi="Bookman Old Style"/>
          <w:sz w:val="28"/>
          <w:szCs w:val="28"/>
        </w:rPr>
        <w:t xml:space="preserve"> Ambedue ricoprirono</w:t>
      </w:r>
      <w:r w:rsidR="00D94D81" w:rsidRPr="00C55141">
        <w:rPr>
          <w:rFonts w:ascii="Bookman Old Style" w:hAnsi="Bookman Old Style"/>
          <w:sz w:val="28"/>
          <w:szCs w:val="28"/>
        </w:rPr>
        <w:t>,</w:t>
      </w:r>
      <w:r w:rsidR="009A45D0" w:rsidRPr="00C55141">
        <w:rPr>
          <w:rFonts w:ascii="Bookman Old Style" w:hAnsi="Bookman Old Style"/>
          <w:sz w:val="28"/>
          <w:szCs w:val="28"/>
        </w:rPr>
        <w:t xml:space="preserve"> inoltre</w:t>
      </w:r>
      <w:r w:rsidR="00D94D81" w:rsidRPr="00C55141">
        <w:rPr>
          <w:rFonts w:ascii="Bookman Old Style" w:hAnsi="Bookman Old Style"/>
          <w:sz w:val="28"/>
          <w:szCs w:val="28"/>
        </w:rPr>
        <w:t>,</w:t>
      </w:r>
      <w:r w:rsidR="009A45D0" w:rsidRPr="00C55141">
        <w:rPr>
          <w:rFonts w:ascii="Bookman Old Style" w:hAnsi="Bookman Old Style"/>
          <w:sz w:val="28"/>
          <w:szCs w:val="28"/>
        </w:rPr>
        <w:t xml:space="preserve"> cariche amministrative nel Polesine</w:t>
      </w:r>
      <w:r w:rsidR="00D94D81" w:rsidRPr="00C55141">
        <w:rPr>
          <w:rFonts w:ascii="Bookman Old Style" w:hAnsi="Bookman Old Style"/>
          <w:sz w:val="28"/>
          <w:szCs w:val="28"/>
        </w:rPr>
        <w:t xml:space="preserve"> e questo avrebbe potuto metterli più facilmente in contatto tra loro</w:t>
      </w:r>
      <w:r w:rsidR="009A45D0" w:rsidRPr="00C55141">
        <w:rPr>
          <w:rFonts w:ascii="Bookman Old Style" w:hAnsi="Bookman Old Style"/>
          <w:sz w:val="28"/>
          <w:szCs w:val="28"/>
        </w:rPr>
        <w:t xml:space="preserve">. </w:t>
      </w:r>
    </w:p>
    <w:p w14:paraId="0B916068" w14:textId="77777777" w:rsidR="002B68B2" w:rsidRPr="00C55141" w:rsidRDefault="002B68B2" w:rsidP="005B1BD0">
      <w:pPr>
        <w:ind w:right="12249" w:firstLine="708"/>
        <w:jc w:val="both"/>
        <w:rPr>
          <w:rFonts w:ascii="Bookman Old Style" w:hAnsi="Bookman Old Style"/>
          <w:sz w:val="28"/>
          <w:szCs w:val="28"/>
        </w:rPr>
      </w:pPr>
      <w:r w:rsidRPr="00C55141">
        <w:rPr>
          <w:rFonts w:ascii="Bookman Old Style" w:hAnsi="Bookman Old Style"/>
          <w:sz w:val="28"/>
          <w:szCs w:val="28"/>
        </w:rPr>
        <w:t xml:space="preserve">Ora, è possibile che Malipiero, </w:t>
      </w:r>
      <w:r w:rsidR="00C25AE2" w:rsidRPr="00C55141">
        <w:rPr>
          <w:rFonts w:ascii="Bookman Old Style" w:hAnsi="Bookman Old Style"/>
          <w:sz w:val="28"/>
          <w:szCs w:val="28"/>
        </w:rPr>
        <w:t>una volta rimpatriato</w:t>
      </w:r>
      <w:r w:rsidRPr="00C55141">
        <w:rPr>
          <w:rFonts w:ascii="Bookman Old Style" w:hAnsi="Bookman Old Style"/>
          <w:sz w:val="28"/>
          <w:szCs w:val="28"/>
        </w:rPr>
        <w:t xml:space="preserve"> a Vene</w:t>
      </w:r>
      <w:r w:rsidR="00C25AE2" w:rsidRPr="00C55141">
        <w:rPr>
          <w:rFonts w:ascii="Bookman Old Style" w:hAnsi="Bookman Old Style"/>
          <w:sz w:val="28"/>
          <w:szCs w:val="28"/>
        </w:rPr>
        <w:t xml:space="preserve">zia, avesse chiesto notizie dell’ex-commilitone, deceduto nel </w:t>
      </w:r>
      <w:r w:rsidR="00642DF9" w:rsidRPr="00C55141">
        <w:rPr>
          <w:rFonts w:ascii="Bookman Old Style" w:hAnsi="Bookman Old Style"/>
          <w:sz w:val="28"/>
          <w:szCs w:val="28"/>
        </w:rPr>
        <w:t>frattempo</w:t>
      </w:r>
      <w:r w:rsidR="00C25AE2" w:rsidRPr="00C55141">
        <w:rPr>
          <w:rFonts w:ascii="Bookman Old Style" w:hAnsi="Bookman Old Style"/>
          <w:sz w:val="28"/>
          <w:szCs w:val="28"/>
        </w:rPr>
        <w:t xml:space="preserve">? A chi può aver chiesto un’informazione così delicata? Ai Miani stessi? Certo, se erano in confidenza. O agli ex-senatori dei Pregadi, di cui Angelo faceva parte quando morì? Erano passati tuttavia più di </w:t>
      </w:r>
      <w:r w:rsidR="00642DF9" w:rsidRPr="00C55141">
        <w:rPr>
          <w:rFonts w:ascii="Bookman Old Style" w:hAnsi="Bookman Old Style"/>
          <w:sz w:val="28"/>
          <w:szCs w:val="28"/>
        </w:rPr>
        <w:t>quattro</w:t>
      </w:r>
      <w:r w:rsidR="00C25AE2" w:rsidRPr="00C55141">
        <w:rPr>
          <w:rFonts w:ascii="Bookman Old Style" w:hAnsi="Bookman Old Style"/>
          <w:sz w:val="28"/>
          <w:szCs w:val="28"/>
        </w:rPr>
        <w:t xml:space="preserve"> anni da allora, come rintracciarli tutti?</w:t>
      </w:r>
      <w:r w:rsidR="009A45D0" w:rsidRPr="00C55141">
        <w:rPr>
          <w:rFonts w:ascii="Bookman Old Style" w:hAnsi="Bookman Old Style"/>
          <w:sz w:val="28"/>
          <w:szCs w:val="28"/>
        </w:rPr>
        <w:t xml:space="preserve"> Come convincerli a parlare di un fatto archiviato</w:t>
      </w:r>
      <w:r w:rsidR="00642DF9" w:rsidRPr="00C55141">
        <w:rPr>
          <w:rFonts w:ascii="Bookman Old Style" w:hAnsi="Bookman Old Style"/>
          <w:sz w:val="28"/>
          <w:szCs w:val="28"/>
        </w:rPr>
        <w:t xml:space="preserve"> e secretato</w:t>
      </w:r>
      <w:r w:rsidR="009A45D0" w:rsidRPr="00C55141">
        <w:rPr>
          <w:rFonts w:ascii="Bookman Old Style" w:hAnsi="Bookman Old Style"/>
          <w:sz w:val="28"/>
          <w:szCs w:val="28"/>
        </w:rPr>
        <w:t>?</w:t>
      </w:r>
      <w:r w:rsidR="00C25AE2" w:rsidRPr="00C55141">
        <w:rPr>
          <w:rFonts w:ascii="Bookman Old Style" w:hAnsi="Bookman Old Style"/>
          <w:sz w:val="28"/>
          <w:szCs w:val="28"/>
        </w:rPr>
        <w:t xml:space="preserve"> </w:t>
      </w:r>
    </w:p>
    <w:p w14:paraId="0B916069" w14:textId="77777777" w:rsidR="00C25AE2" w:rsidRPr="00C55141" w:rsidRDefault="00642DF9" w:rsidP="005B1BD0">
      <w:pPr>
        <w:ind w:right="12249" w:firstLine="708"/>
        <w:jc w:val="both"/>
        <w:rPr>
          <w:rFonts w:ascii="Bookman Old Style" w:hAnsi="Bookman Old Style"/>
          <w:sz w:val="28"/>
          <w:szCs w:val="28"/>
        </w:rPr>
      </w:pPr>
      <w:r w:rsidRPr="00C55141">
        <w:rPr>
          <w:rFonts w:ascii="Bookman Old Style" w:hAnsi="Bookman Old Style"/>
          <w:sz w:val="28"/>
          <w:szCs w:val="28"/>
        </w:rPr>
        <w:t>Il miglior candidato che mi viene in mente</w:t>
      </w:r>
      <w:r w:rsidR="00C25AE2" w:rsidRPr="00C55141">
        <w:rPr>
          <w:rFonts w:ascii="Bookman Old Style" w:hAnsi="Bookman Old Style"/>
          <w:sz w:val="28"/>
          <w:szCs w:val="28"/>
        </w:rPr>
        <w:t xml:space="preserve">, </w:t>
      </w:r>
      <w:r w:rsidRPr="00C55141">
        <w:rPr>
          <w:rFonts w:ascii="Bookman Old Style" w:hAnsi="Bookman Old Style"/>
          <w:sz w:val="28"/>
          <w:szCs w:val="28"/>
        </w:rPr>
        <w:t>il quale</w:t>
      </w:r>
      <w:r w:rsidR="00C25AE2" w:rsidRPr="00C55141">
        <w:rPr>
          <w:rFonts w:ascii="Bookman Old Style" w:hAnsi="Bookman Old Style"/>
          <w:sz w:val="28"/>
          <w:szCs w:val="28"/>
        </w:rPr>
        <w:t xml:space="preserve"> </w:t>
      </w:r>
      <w:r w:rsidRPr="00C55141">
        <w:rPr>
          <w:rFonts w:ascii="Bookman Old Style" w:hAnsi="Bookman Old Style"/>
          <w:sz w:val="28"/>
          <w:szCs w:val="28"/>
        </w:rPr>
        <w:t>possa</w:t>
      </w:r>
      <w:r w:rsidR="00C25AE2" w:rsidRPr="00C55141">
        <w:rPr>
          <w:rFonts w:ascii="Bookman Old Style" w:hAnsi="Bookman Old Style"/>
          <w:sz w:val="28"/>
          <w:szCs w:val="28"/>
        </w:rPr>
        <w:t xml:space="preserve"> </w:t>
      </w:r>
      <w:r w:rsidRPr="00C55141">
        <w:rPr>
          <w:rFonts w:ascii="Bookman Old Style" w:hAnsi="Bookman Old Style"/>
          <w:sz w:val="28"/>
          <w:szCs w:val="28"/>
        </w:rPr>
        <w:t>aver fatto</w:t>
      </w:r>
      <w:r w:rsidR="00C25AE2" w:rsidRPr="00C55141">
        <w:rPr>
          <w:rFonts w:ascii="Bookman Old Style" w:hAnsi="Bookman Old Style"/>
          <w:sz w:val="28"/>
          <w:szCs w:val="28"/>
        </w:rPr>
        <w:t xml:space="preserve"> da interme</w:t>
      </w:r>
      <w:r w:rsidRPr="00C55141">
        <w:rPr>
          <w:rFonts w:ascii="Bookman Old Style" w:hAnsi="Bookman Old Style"/>
          <w:sz w:val="28"/>
          <w:szCs w:val="28"/>
        </w:rPr>
        <w:t xml:space="preserve">diario tra i Miani e i Pregadi, è </w:t>
      </w:r>
      <w:r w:rsidR="00C25AE2" w:rsidRPr="00C55141">
        <w:rPr>
          <w:rFonts w:ascii="Bookman Old Style" w:hAnsi="Bookman Old Style"/>
          <w:sz w:val="28"/>
          <w:szCs w:val="28"/>
        </w:rPr>
        <w:t>Girolamo Morosini “da Lisbona”, eletto senatore dei Pregadi nel ’95, lo stess</w:t>
      </w:r>
      <w:r w:rsidR="00A32869" w:rsidRPr="00C55141">
        <w:rPr>
          <w:rFonts w:ascii="Bookman Old Style" w:hAnsi="Bookman Old Style"/>
          <w:sz w:val="28"/>
          <w:szCs w:val="28"/>
        </w:rPr>
        <w:t xml:space="preserve">o anno di </w:t>
      </w:r>
      <w:r w:rsidR="00C25AE2" w:rsidRPr="00C55141">
        <w:rPr>
          <w:rFonts w:ascii="Bookman Old Style" w:hAnsi="Bookman Old Style"/>
          <w:sz w:val="28"/>
          <w:szCs w:val="28"/>
        </w:rPr>
        <w:t xml:space="preserve">Angelo Miani e cognato di quest’ultimo. </w:t>
      </w:r>
      <w:r w:rsidR="00A32869" w:rsidRPr="00C55141">
        <w:rPr>
          <w:rFonts w:ascii="Bookman Old Style" w:hAnsi="Bookman Old Style"/>
          <w:sz w:val="28"/>
          <w:szCs w:val="28"/>
        </w:rPr>
        <w:t xml:space="preserve">Ignoriamo quali fossero i rapporti tra Malipiero e Morosini, ma si può speculare che, essendo stato quest’ultimo sia senatore dei Pregadi sia parente del defunto, egli avesse potuto riferire a Malipiero anche dettagli che la famiglia, oggettivamente, non aveva potuto sapere, ossia che il corpo di Angelo “non fu lasciato vedere a nessuno”. </w:t>
      </w:r>
      <w:r w:rsidR="009A45D0" w:rsidRPr="00C55141">
        <w:rPr>
          <w:rFonts w:ascii="Bookman Old Style" w:hAnsi="Bookman Old Style"/>
          <w:sz w:val="28"/>
          <w:szCs w:val="28"/>
        </w:rPr>
        <w:t>Il fatto</w:t>
      </w:r>
      <w:r w:rsidRPr="00C55141">
        <w:rPr>
          <w:rFonts w:ascii="Bookman Old Style" w:hAnsi="Bookman Old Style"/>
          <w:sz w:val="28"/>
          <w:szCs w:val="28"/>
        </w:rPr>
        <w:t>,</w:t>
      </w:r>
      <w:r w:rsidR="009A45D0" w:rsidRPr="00C55141">
        <w:rPr>
          <w:rFonts w:ascii="Bookman Old Style" w:hAnsi="Bookman Old Style"/>
          <w:sz w:val="28"/>
          <w:szCs w:val="28"/>
        </w:rPr>
        <w:t xml:space="preserve"> poi</w:t>
      </w:r>
      <w:r w:rsidRPr="00C55141">
        <w:rPr>
          <w:rFonts w:ascii="Bookman Old Style" w:hAnsi="Bookman Old Style"/>
          <w:sz w:val="28"/>
          <w:szCs w:val="28"/>
        </w:rPr>
        <w:t>,</w:t>
      </w:r>
      <w:r w:rsidR="009A45D0" w:rsidRPr="00C55141">
        <w:rPr>
          <w:rFonts w:ascii="Bookman Old Style" w:hAnsi="Bookman Old Style"/>
          <w:sz w:val="28"/>
          <w:szCs w:val="28"/>
        </w:rPr>
        <w:t xml:space="preserve"> che fosse un parente poteva averlo reso più loquace, desiderando magari inconsciamente di far conoscere </w:t>
      </w:r>
      <w:r w:rsidRPr="00C55141">
        <w:rPr>
          <w:rFonts w:ascii="Bookman Old Style" w:hAnsi="Bookman Old Style"/>
          <w:sz w:val="28"/>
          <w:szCs w:val="28"/>
        </w:rPr>
        <w:t xml:space="preserve">i dettagli riferibili di </w:t>
      </w:r>
      <w:r w:rsidR="009A45D0" w:rsidRPr="00C55141">
        <w:rPr>
          <w:rFonts w:ascii="Bookman Old Style" w:hAnsi="Bookman Old Style"/>
          <w:sz w:val="28"/>
          <w:szCs w:val="28"/>
        </w:rPr>
        <w:t xml:space="preserve">quel decesso fatto passare </w:t>
      </w:r>
      <w:r w:rsidRPr="00C55141">
        <w:rPr>
          <w:rFonts w:ascii="Bookman Old Style" w:hAnsi="Bookman Old Style"/>
          <w:sz w:val="28"/>
          <w:szCs w:val="28"/>
        </w:rPr>
        <w:t xml:space="preserve">misteriosamente </w:t>
      </w:r>
      <w:r w:rsidR="009A45D0" w:rsidRPr="00C55141">
        <w:rPr>
          <w:rFonts w:ascii="Bookman Old Style" w:hAnsi="Bookman Old Style"/>
          <w:sz w:val="28"/>
          <w:szCs w:val="28"/>
        </w:rPr>
        <w:t xml:space="preserve">in sordina. </w:t>
      </w:r>
    </w:p>
    <w:p w14:paraId="0B91606A" w14:textId="77777777" w:rsidR="00C25AE2" w:rsidRPr="00C55141" w:rsidRDefault="00C25AE2" w:rsidP="005B1BD0">
      <w:pPr>
        <w:ind w:right="12249" w:firstLine="708"/>
        <w:jc w:val="both"/>
        <w:rPr>
          <w:rFonts w:ascii="Bookman Old Style" w:hAnsi="Bookman Old Style"/>
          <w:iCs/>
          <w:sz w:val="28"/>
          <w:szCs w:val="28"/>
        </w:rPr>
      </w:pPr>
      <w:r w:rsidRPr="00C55141">
        <w:rPr>
          <w:rFonts w:ascii="Bookman Old Style" w:hAnsi="Bookman Old Style"/>
          <w:sz w:val="28"/>
          <w:szCs w:val="28"/>
        </w:rPr>
        <w:t>Dalla frase riportata negli “Annali”</w:t>
      </w:r>
      <w:r w:rsidR="00A32869" w:rsidRPr="00C55141">
        <w:rPr>
          <w:rFonts w:ascii="Bookman Old Style" w:hAnsi="Bookman Old Style"/>
          <w:sz w:val="28"/>
          <w:szCs w:val="28"/>
        </w:rPr>
        <w:t xml:space="preserve"> altro non sappiamo, neppure se Angelo e Domenico Malipiero furono </w:t>
      </w:r>
      <w:r w:rsidR="009A45D0" w:rsidRPr="00C55141">
        <w:rPr>
          <w:rFonts w:ascii="Bookman Old Style" w:hAnsi="Bookman Old Style"/>
          <w:sz w:val="28"/>
          <w:szCs w:val="28"/>
        </w:rPr>
        <w:t xml:space="preserve">mai </w:t>
      </w:r>
      <w:r w:rsidR="00642DF9" w:rsidRPr="00C55141">
        <w:rPr>
          <w:rFonts w:ascii="Bookman Old Style" w:hAnsi="Bookman Old Style"/>
          <w:sz w:val="28"/>
          <w:szCs w:val="28"/>
        </w:rPr>
        <w:t xml:space="preserve">propriamente </w:t>
      </w:r>
      <w:r w:rsidR="00A32869" w:rsidRPr="00C55141">
        <w:rPr>
          <w:rFonts w:ascii="Bookman Old Style" w:hAnsi="Bookman Old Style"/>
          <w:sz w:val="28"/>
          <w:szCs w:val="28"/>
        </w:rPr>
        <w:t xml:space="preserve">amici, oltre </w:t>
      </w:r>
      <w:r w:rsidR="00642DF9" w:rsidRPr="00C55141">
        <w:rPr>
          <w:rFonts w:ascii="Bookman Old Style" w:hAnsi="Bookman Old Style"/>
          <w:sz w:val="28"/>
          <w:szCs w:val="28"/>
        </w:rPr>
        <w:t>che</w:t>
      </w:r>
      <w:r w:rsidR="00A32869" w:rsidRPr="00C55141">
        <w:rPr>
          <w:rFonts w:ascii="Bookman Old Style" w:hAnsi="Bookman Old Style"/>
          <w:sz w:val="28"/>
          <w:szCs w:val="28"/>
        </w:rPr>
        <w:t xml:space="preserve"> commilitoni. Inoltre, ci sor</w:t>
      </w:r>
      <w:r w:rsidR="00642DF9" w:rsidRPr="00C55141">
        <w:rPr>
          <w:rFonts w:ascii="Bookman Old Style" w:hAnsi="Bookman Old Style"/>
          <w:sz w:val="28"/>
          <w:szCs w:val="28"/>
        </w:rPr>
        <w:t>prende la laconicità della frase da lui pronunciata</w:t>
      </w:r>
      <w:r w:rsidR="00A32869" w:rsidRPr="00C55141">
        <w:rPr>
          <w:rFonts w:ascii="Bookman Old Style" w:hAnsi="Bookman Old Style"/>
          <w:sz w:val="28"/>
          <w:szCs w:val="28"/>
        </w:rPr>
        <w:t xml:space="preserve">. </w:t>
      </w:r>
    </w:p>
    <w:p w14:paraId="0B91606B" w14:textId="77777777" w:rsidR="00A32869" w:rsidRPr="00C55141" w:rsidRDefault="005F412F"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F</w:t>
      </w:r>
      <w:r w:rsidR="00A32869" w:rsidRPr="00C55141">
        <w:rPr>
          <w:rFonts w:ascii="Bookman Old Style" w:hAnsi="Bookman Old Style"/>
          <w:iCs/>
          <w:sz w:val="28"/>
          <w:szCs w:val="28"/>
        </w:rPr>
        <w:t xml:space="preserve">orse per rispetto </w:t>
      </w:r>
      <w:r w:rsidRPr="00C55141">
        <w:rPr>
          <w:rFonts w:ascii="Bookman Old Style" w:hAnsi="Bookman Old Style"/>
          <w:iCs/>
          <w:sz w:val="28"/>
          <w:szCs w:val="28"/>
        </w:rPr>
        <w:t>nei confronti del</w:t>
      </w:r>
      <w:r w:rsidR="00A32869" w:rsidRPr="00C55141">
        <w:rPr>
          <w:rFonts w:ascii="Bookman Old Style" w:hAnsi="Bookman Old Style"/>
          <w:iCs/>
          <w:sz w:val="28"/>
          <w:szCs w:val="28"/>
        </w:rPr>
        <w:t xml:space="preserve"> defunto</w:t>
      </w:r>
      <w:r w:rsidRPr="00C55141">
        <w:rPr>
          <w:rFonts w:ascii="Bookman Old Style" w:hAnsi="Bookman Old Style"/>
          <w:iCs/>
          <w:sz w:val="28"/>
          <w:szCs w:val="28"/>
        </w:rPr>
        <w:t xml:space="preserve"> il cronista stesso fu così parco di dettagli</w:t>
      </w:r>
      <w:r w:rsidR="00A32869" w:rsidRPr="00C55141">
        <w:rPr>
          <w:rFonts w:ascii="Bookman Old Style" w:hAnsi="Bookman Old Style"/>
          <w:iCs/>
          <w:sz w:val="28"/>
          <w:szCs w:val="28"/>
        </w:rPr>
        <w:t xml:space="preserve">? </w:t>
      </w:r>
    </w:p>
    <w:p w14:paraId="0B91606C" w14:textId="77777777" w:rsidR="00FB3871" w:rsidRPr="00C55141" w:rsidRDefault="00A32869"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O questa </w:t>
      </w:r>
      <w:r w:rsidR="005F412F" w:rsidRPr="00C55141">
        <w:rPr>
          <w:rFonts w:ascii="Bookman Old Style" w:hAnsi="Bookman Old Style"/>
          <w:iCs/>
          <w:sz w:val="28"/>
          <w:szCs w:val="28"/>
        </w:rPr>
        <w:t>sinteticità</w:t>
      </w:r>
      <w:r w:rsidRPr="00C55141">
        <w:rPr>
          <w:rFonts w:ascii="Bookman Old Style" w:hAnsi="Bookman Old Style"/>
          <w:iCs/>
          <w:sz w:val="28"/>
          <w:szCs w:val="28"/>
        </w:rPr>
        <w:t xml:space="preserve"> è imputabile al </w:t>
      </w:r>
      <w:r w:rsidR="00FB3871" w:rsidRPr="00C55141">
        <w:rPr>
          <w:rFonts w:ascii="Bookman Old Style" w:hAnsi="Bookman Old Style"/>
          <w:iCs/>
          <w:sz w:val="28"/>
          <w:szCs w:val="28"/>
        </w:rPr>
        <w:t>senatore Francesco Longo (</w:t>
      </w:r>
      <w:r w:rsidR="00E44E00" w:rsidRPr="00C55141">
        <w:rPr>
          <w:rFonts w:ascii="Bookman Old Style" w:hAnsi="Bookman Old Style"/>
          <w:iCs/>
          <w:sz w:val="28"/>
          <w:szCs w:val="28"/>
        </w:rPr>
        <w:t>1802-1869</w:t>
      </w:r>
      <w:r w:rsidR="00FB3871" w:rsidRPr="00C55141">
        <w:rPr>
          <w:rFonts w:ascii="Bookman Old Style" w:hAnsi="Bookman Old Style"/>
          <w:iCs/>
          <w:sz w:val="28"/>
          <w:szCs w:val="28"/>
        </w:rPr>
        <w:t>), che curò gli “Annali” (</w:t>
      </w:r>
      <w:r w:rsidR="005F412F" w:rsidRPr="00C55141">
        <w:rPr>
          <w:rFonts w:ascii="Bookman Old Style" w:hAnsi="Bookman Old Style"/>
          <w:iCs/>
          <w:sz w:val="28"/>
          <w:szCs w:val="28"/>
        </w:rPr>
        <w:t>i cui</w:t>
      </w:r>
      <w:r w:rsidR="00FB3871" w:rsidRPr="00C55141">
        <w:rPr>
          <w:rFonts w:ascii="Bookman Old Style" w:hAnsi="Bookman Old Style"/>
          <w:iCs/>
          <w:sz w:val="28"/>
          <w:szCs w:val="28"/>
        </w:rPr>
        <w:t xml:space="preserve"> originali purtroppo</w:t>
      </w:r>
      <w:r w:rsidR="005F412F" w:rsidRPr="00C55141">
        <w:rPr>
          <w:rFonts w:ascii="Bookman Old Style" w:hAnsi="Bookman Old Style"/>
          <w:iCs/>
          <w:sz w:val="28"/>
          <w:szCs w:val="28"/>
        </w:rPr>
        <w:t xml:space="preserve"> sono andati</w:t>
      </w:r>
      <w:r w:rsidR="00FB3871" w:rsidRPr="00C55141">
        <w:rPr>
          <w:rFonts w:ascii="Bookman Old Style" w:hAnsi="Bookman Old Style"/>
          <w:iCs/>
          <w:sz w:val="28"/>
          <w:szCs w:val="28"/>
        </w:rPr>
        <w:t xml:space="preserve"> perduti) stampandone però una versione abbreviata? Che Francesco Longo avesse trovato dei dettagli scabr</w:t>
      </w:r>
      <w:r w:rsidR="005F412F" w:rsidRPr="00C55141">
        <w:rPr>
          <w:rFonts w:ascii="Bookman Old Style" w:hAnsi="Bookman Old Style"/>
          <w:iCs/>
          <w:sz w:val="28"/>
          <w:szCs w:val="28"/>
        </w:rPr>
        <w:t>osi sulla morte di Angelo Miani</w:t>
      </w:r>
      <w:r w:rsidR="00FB3871" w:rsidRPr="00C55141">
        <w:rPr>
          <w:rFonts w:ascii="Bookman Old Style" w:hAnsi="Bookman Old Style"/>
          <w:iCs/>
          <w:sz w:val="28"/>
          <w:szCs w:val="28"/>
        </w:rPr>
        <w:t xml:space="preserve"> che avrebbero potuto nuocere alla reputazione di suo figlio Girolamo,</w:t>
      </w:r>
      <w:r w:rsidR="005F412F" w:rsidRPr="00C55141">
        <w:rPr>
          <w:rFonts w:ascii="Bookman Old Style" w:hAnsi="Bookman Old Style"/>
          <w:iCs/>
          <w:sz w:val="28"/>
          <w:szCs w:val="28"/>
        </w:rPr>
        <w:t xml:space="preserve"> canonizzato il secolo addietro? Può essere stato questo il </w:t>
      </w:r>
      <w:proofErr w:type="gramStart"/>
      <w:r w:rsidR="005F412F" w:rsidRPr="00C55141">
        <w:rPr>
          <w:rFonts w:ascii="Bookman Old Style" w:hAnsi="Bookman Old Style"/>
          <w:iCs/>
          <w:sz w:val="28"/>
          <w:szCs w:val="28"/>
        </w:rPr>
        <w:t>motivo  che</w:t>
      </w:r>
      <w:proofErr w:type="gramEnd"/>
      <w:r w:rsidR="005F412F" w:rsidRPr="00C55141">
        <w:rPr>
          <w:rFonts w:ascii="Bookman Old Style" w:hAnsi="Bookman Old Style"/>
          <w:iCs/>
          <w:sz w:val="28"/>
          <w:szCs w:val="28"/>
        </w:rPr>
        <w:t xml:space="preserve"> lo indusse </w:t>
      </w:r>
      <w:r w:rsidR="00FB3871" w:rsidRPr="00C55141">
        <w:rPr>
          <w:rFonts w:ascii="Bookman Old Style" w:hAnsi="Bookman Old Style"/>
          <w:iCs/>
          <w:sz w:val="28"/>
          <w:szCs w:val="28"/>
        </w:rPr>
        <w:t xml:space="preserve">alla drastica decisione di censurarli? Ma allora, perché </w:t>
      </w:r>
      <w:r w:rsidR="005F412F" w:rsidRPr="00C55141">
        <w:rPr>
          <w:rFonts w:ascii="Bookman Old Style" w:hAnsi="Bookman Old Style"/>
          <w:iCs/>
          <w:sz w:val="28"/>
          <w:szCs w:val="28"/>
        </w:rPr>
        <w:t>tenere quella frase</w:t>
      </w:r>
      <w:r w:rsidR="00FB3871" w:rsidRPr="00C55141">
        <w:rPr>
          <w:rFonts w:ascii="Bookman Old Style" w:hAnsi="Bookman Old Style"/>
          <w:iCs/>
          <w:sz w:val="28"/>
          <w:szCs w:val="28"/>
        </w:rPr>
        <w:t xml:space="preserve"> invece di </w:t>
      </w:r>
      <w:r w:rsidR="005F412F" w:rsidRPr="00C55141">
        <w:rPr>
          <w:rFonts w:ascii="Bookman Old Style" w:hAnsi="Bookman Old Style"/>
          <w:iCs/>
          <w:sz w:val="28"/>
          <w:szCs w:val="28"/>
        </w:rPr>
        <w:t>censurare</w:t>
      </w:r>
      <w:r w:rsidR="00FB3871" w:rsidRPr="00C55141">
        <w:rPr>
          <w:rFonts w:ascii="Bookman Old Style" w:hAnsi="Bookman Old Style"/>
          <w:iCs/>
          <w:sz w:val="28"/>
          <w:szCs w:val="28"/>
        </w:rPr>
        <w:t xml:space="preserve"> completamente</w:t>
      </w:r>
      <w:r w:rsidR="005F412F" w:rsidRPr="00C55141">
        <w:rPr>
          <w:rFonts w:ascii="Bookman Old Style" w:hAnsi="Bookman Old Style"/>
          <w:iCs/>
          <w:sz w:val="28"/>
          <w:szCs w:val="28"/>
        </w:rPr>
        <w:t xml:space="preserve"> la vicenda</w:t>
      </w:r>
      <w:r w:rsidR="00FB3871" w:rsidRPr="00C55141">
        <w:rPr>
          <w:rFonts w:ascii="Bookman Old Style" w:hAnsi="Bookman Old Style"/>
          <w:iCs/>
          <w:sz w:val="28"/>
          <w:szCs w:val="28"/>
        </w:rPr>
        <w:t xml:space="preserve">, fingendo di non aver trovato niente? </w:t>
      </w:r>
      <w:r w:rsidR="005F412F" w:rsidRPr="00C55141">
        <w:rPr>
          <w:rFonts w:ascii="Bookman Old Style" w:hAnsi="Bookman Old Style"/>
          <w:iCs/>
          <w:sz w:val="28"/>
          <w:szCs w:val="28"/>
        </w:rPr>
        <w:t>Sia</w:t>
      </w:r>
      <w:r w:rsidR="00FB3871" w:rsidRPr="00C55141">
        <w:rPr>
          <w:rFonts w:ascii="Bookman Old Style" w:hAnsi="Bookman Old Style"/>
          <w:iCs/>
          <w:sz w:val="28"/>
          <w:szCs w:val="28"/>
        </w:rPr>
        <w:t xml:space="preserve"> il Barbaro che il Cicogna avevano già menzionato la morte del </w:t>
      </w:r>
      <w:r w:rsidR="009A45D0" w:rsidRPr="00C55141">
        <w:rPr>
          <w:rFonts w:ascii="Bookman Old Style" w:hAnsi="Bookman Old Style"/>
          <w:iCs/>
          <w:sz w:val="28"/>
          <w:szCs w:val="28"/>
        </w:rPr>
        <w:t>padre di S. Girolamo</w:t>
      </w:r>
      <w:r w:rsidR="005F412F" w:rsidRPr="00C55141">
        <w:rPr>
          <w:rFonts w:ascii="Bookman Old Style" w:hAnsi="Bookman Old Style"/>
          <w:iCs/>
          <w:sz w:val="28"/>
          <w:szCs w:val="28"/>
        </w:rPr>
        <w:t>:</w:t>
      </w:r>
      <w:r w:rsidR="00FB3871" w:rsidRPr="00C55141">
        <w:rPr>
          <w:rFonts w:ascii="Bookman Old Style" w:hAnsi="Bookman Old Style"/>
          <w:iCs/>
          <w:sz w:val="28"/>
          <w:szCs w:val="28"/>
        </w:rPr>
        <w:t xml:space="preserve"> perché </w:t>
      </w:r>
      <w:r w:rsidR="005F412F" w:rsidRPr="00C55141">
        <w:rPr>
          <w:rFonts w:ascii="Bookman Old Style" w:hAnsi="Bookman Old Style"/>
          <w:iCs/>
          <w:sz w:val="28"/>
          <w:szCs w:val="28"/>
        </w:rPr>
        <w:t xml:space="preserve">allora </w:t>
      </w:r>
      <w:r w:rsidR="00FB3871" w:rsidRPr="00C55141">
        <w:rPr>
          <w:rFonts w:ascii="Bookman Old Style" w:hAnsi="Bookman Old Style"/>
          <w:iCs/>
          <w:sz w:val="28"/>
          <w:szCs w:val="28"/>
        </w:rPr>
        <w:t>il Longo voleva dare un colpo al cerchio e un colpo alla botte, ossia confutare l’ipotesi del suicidio ma allo stesso tempo evitare di divu</w:t>
      </w:r>
      <w:r w:rsidR="009A45D0" w:rsidRPr="00C55141">
        <w:rPr>
          <w:rFonts w:ascii="Bookman Old Style" w:hAnsi="Bookman Old Style"/>
          <w:iCs/>
          <w:sz w:val="28"/>
          <w:szCs w:val="28"/>
        </w:rPr>
        <w:t xml:space="preserve">lgare verità troppo scandalose? </w:t>
      </w:r>
    </w:p>
    <w:p w14:paraId="0B91606D" w14:textId="77777777" w:rsidR="00FB3871" w:rsidRPr="00C55141" w:rsidRDefault="00FB3871"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Eppure, anche il nostro S. Girola</w:t>
      </w:r>
      <w:r w:rsidR="005F412F" w:rsidRPr="00C55141">
        <w:rPr>
          <w:rFonts w:ascii="Bookman Old Style" w:hAnsi="Bookman Old Style"/>
          <w:iCs/>
          <w:sz w:val="28"/>
          <w:szCs w:val="28"/>
        </w:rPr>
        <w:t xml:space="preserve">mo non fu in gioventù propriamente </w:t>
      </w:r>
      <w:r w:rsidR="007B193D" w:rsidRPr="00C55141">
        <w:rPr>
          <w:rFonts w:ascii="Bookman Old Style" w:hAnsi="Bookman Old Style"/>
          <w:iCs/>
          <w:sz w:val="28"/>
          <w:szCs w:val="28"/>
        </w:rPr>
        <w:t xml:space="preserve">un ragazzo </w:t>
      </w:r>
      <w:r w:rsidR="005F412F" w:rsidRPr="00C55141">
        <w:rPr>
          <w:rFonts w:ascii="Bookman Old Style" w:hAnsi="Bookman Old Style"/>
          <w:iCs/>
          <w:sz w:val="28"/>
          <w:szCs w:val="28"/>
        </w:rPr>
        <w:t xml:space="preserve">tranquillo: </w:t>
      </w:r>
      <w:r w:rsidR="007B193D" w:rsidRPr="00C55141">
        <w:rPr>
          <w:rFonts w:ascii="Bookman Old Style" w:hAnsi="Bookman Old Style"/>
          <w:iCs/>
          <w:sz w:val="28"/>
          <w:szCs w:val="28"/>
        </w:rPr>
        <w:t>alcune agiografie addirittura lo descriv</w:t>
      </w:r>
      <w:r w:rsidR="005F412F" w:rsidRPr="00C55141">
        <w:rPr>
          <w:rFonts w:ascii="Bookman Old Style" w:hAnsi="Bookman Old Style"/>
          <w:iCs/>
          <w:sz w:val="28"/>
          <w:szCs w:val="28"/>
        </w:rPr>
        <w:t>evano “maestro in ogni vizio”. N</w:t>
      </w:r>
      <w:r w:rsidRPr="00C55141">
        <w:rPr>
          <w:rFonts w:ascii="Bookman Old Style" w:hAnsi="Bookman Old Style"/>
          <w:iCs/>
          <w:sz w:val="28"/>
          <w:szCs w:val="28"/>
        </w:rPr>
        <w:t xml:space="preserve">on avrebbe reso la sua conversione ancor più brillante, se si fosse venuto a sapere che proveniva da una famiglia di malerbe? </w:t>
      </w:r>
    </w:p>
    <w:p w14:paraId="0B91606E" w14:textId="77777777" w:rsidR="00A051E4" w:rsidRPr="00C55141" w:rsidRDefault="009A45D0"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L’unica certezza è questa: Domenico Malipiero scrisse della morte di Angelo Miani, perché </w:t>
      </w:r>
      <w:r w:rsidRPr="00C55141">
        <w:rPr>
          <w:rFonts w:ascii="Bookman Old Style" w:hAnsi="Bookman Old Style"/>
          <w:iCs/>
          <w:sz w:val="28"/>
          <w:szCs w:val="28"/>
          <w:u w:val="single"/>
        </w:rPr>
        <w:t>si informò su di essa</w:t>
      </w:r>
      <w:r w:rsidRPr="00C55141">
        <w:rPr>
          <w:rFonts w:ascii="Bookman Old Style" w:hAnsi="Bookman Old Style"/>
          <w:iCs/>
          <w:sz w:val="28"/>
          <w:szCs w:val="28"/>
        </w:rPr>
        <w:t xml:space="preserve">. Priuli e Sanudo, essendo </w:t>
      </w:r>
      <w:r w:rsidR="000247DE" w:rsidRPr="00C55141">
        <w:rPr>
          <w:rFonts w:ascii="Bookman Old Style" w:hAnsi="Bookman Old Style"/>
          <w:iCs/>
          <w:sz w:val="28"/>
          <w:szCs w:val="28"/>
        </w:rPr>
        <w:t xml:space="preserve">stati </w:t>
      </w:r>
      <w:r w:rsidRPr="00C55141">
        <w:rPr>
          <w:rFonts w:ascii="Bookman Old Style" w:hAnsi="Bookman Old Style"/>
          <w:iCs/>
          <w:sz w:val="28"/>
          <w:szCs w:val="28"/>
        </w:rPr>
        <w:t xml:space="preserve">fuori Venezia, non seppero nulla e poco si premurarono di </w:t>
      </w:r>
      <w:r w:rsidR="000247DE" w:rsidRPr="00C55141">
        <w:rPr>
          <w:rFonts w:ascii="Bookman Old Style" w:hAnsi="Bookman Old Style"/>
          <w:iCs/>
          <w:sz w:val="28"/>
          <w:szCs w:val="28"/>
        </w:rPr>
        <w:t>approfondire</w:t>
      </w:r>
      <w:r w:rsidRPr="00C55141">
        <w:rPr>
          <w:rFonts w:ascii="Bookman Old Style" w:hAnsi="Bookman Old Style"/>
          <w:iCs/>
          <w:sz w:val="28"/>
          <w:szCs w:val="28"/>
        </w:rPr>
        <w:t>. Solo Malipiero, pur all’estero, raccolse questa voce. I</w:t>
      </w:r>
      <w:r w:rsidR="005F412F" w:rsidRPr="00C55141">
        <w:rPr>
          <w:rFonts w:ascii="Bookman Old Style" w:hAnsi="Bookman Old Style"/>
          <w:iCs/>
          <w:sz w:val="28"/>
          <w:szCs w:val="28"/>
        </w:rPr>
        <w:t>l motivo esatto per cui lo fece</w:t>
      </w:r>
      <w:r w:rsidRPr="00C55141">
        <w:rPr>
          <w:rFonts w:ascii="Bookman Old Style" w:hAnsi="Bookman Old Style"/>
          <w:iCs/>
          <w:sz w:val="28"/>
          <w:szCs w:val="28"/>
        </w:rPr>
        <w:t xml:space="preserve"> purtroppo ci sfug</w:t>
      </w:r>
      <w:r w:rsidR="00A051E4" w:rsidRPr="00C55141">
        <w:rPr>
          <w:rFonts w:ascii="Bookman Old Style" w:hAnsi="Bookman Old Style"/>
          <w:iCs/>
          <w:sz w:val="28"/>
          <w:szCs w:val="28"/>
        </w:rPr>
        <w:t xml:space="preserve">ge, ma potrebbe esser stato spinto dalla sua conoscenza personale del Miani. </w:t>
      </w:r>
    </w:p>
    <w:p w14:paraId="0B91606F" w14:textId="77777777" w:rsidR="009A45D0" w:rsidRPr="00C55141" w:rsidRDefault="009A45D0"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Neanche l’Anonimo, il primo biografo di S. Girolamo Miani, che pur fa nome e cognome dei genitori, accenna alla tragica morte del padre</w:t>
      </w:r>
      <w:r w:rsidR="00A051E4" w:rsidRPr="00C55141">
        <w:rPr>
          <w:rFonts w:ascii="Bookman Old Style" w:hAnsi="Bookman Old Style"/>
          <w:iCs/>
          <w:sz w:val="28"/>
          <w:szCs w:val="28"/>
        </w:rPr>
        <w:t xml:space="preserve"> del santo;</w:t>
      </w:r>
      <w:r w:rsidRPr="00C55141">
        <w:rPr>
          <w:rFonts w:ascii="Bookman Old Style" w:hAnsi="Bookman Old Style"/>
          <w:iCs/>
          <w:sz w:val="28"/>
          <w:szCs w:val="28"/>
        </w:rPr>
        <w:t xml:space="preserve"> </w:t>
      </w:r>
      <w:r w:rsidR="00A051E4" w:rsidRPr="00C55141">
        <w:rPr>
          <w:rFonts w:ascii="Bookman Old Style" w:hAnsi="Bookman Old Style"/>
          <w:iCs/>
          <w:sz w:val="28"/>
          <w:szCs w:val="28"/>
        </w:rPr>
        <w:t>accenna solamente</w:t>
      </w:r>
      <w:r w:rsidRPr="00C55141">
        <w:rPr>
          <w:rFonts w:ascii="Bookman Old Style" w:hAnsi="Bookman Old Style"/>
          <w:iCs/>
          <w:sz w:val="28"/>
          <w:szCs w:val="28"/>
        </w:rPr>
        <w:t xml:space="preserve"> a delle “difficoltà” incontrate in gioventù da Gir</w:t>
      </w:r>
      <w:r w:rsidR="00A051E4" w:rsidRPr="00C55141">
        <w:rPr>
          <w:rFonts w:ascii="Bookman Old Style" w:hAnsi="Bookman Old Style"/>
          <w:iCs/>
          <w:sz w:val="28"/>
          <w:szCs w:val="28"/>
        </w:rPr>
        <w:t>olamo, cui egli seppe adattarsi. Potrebbe trattarsi di un riferimento velato alla triste vicenda</w:t>
      </w:r>
      <w:r w:rsidRPr="00C55141">
        <w:rPr>
          <w:rFonts w:ascii="Bookman Old Style" w:hAnsi="Bookman Old Style"/>
          <w:iCs/>
          <w:sz w:val="28"/>
          <w:szCs w:val="28"/>
        </w:rPr>
        <w:t>?</w:t>
      </w:r>
    </w:p>
    <w:p w14:paraId="0B916070" w14:textId="77777777" w:rsidR="00A32869" w:rsidRPr="00C55141" w:rsidRDefault="00A32869"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Avendo terminato di analizzare la frase di Domenico Malipiero, passiamo ora </w:t>
      </w:r>
      <w:r w:rsidR="00DF27F3" w:rsidRPr="00C55141">
        <w:rPr>
          <w:rFonts w:ascii="Bookman Old Style" w:hAnsi="Bookman Old Style"/>
          <w:iCs/>
          <w:sz w:val="28"/>
          <w:szCs w:val="28"/>
        </w:rPr>
        <w:t>al fatto di cronaca vero e proprio</w:t>
      </w:r>
      <w:r w:rsidRPr="00C55141">
        <w:rPr>
          <w:rFonts w:ascii="Bookman Old Style" w:hAnsi="Bookman Old Style"/>
          <w:iCs/>
          <w:sz w:val="28"/>
          <w:szCs w:val="28"/>
        </w:rPr>
        <w:t>, presentando</w:t>
      </w:r>
      <w:r w:rsidR="00DF27F3" w:rsidRPr="00C55141">
        <w:rPr>
          <w:rFonts w:ascii="Bookman Old Style" w:hAnsi="Bookman Old Style"/>
          <w:iCs/>
          <w:sz w:val="28"/>
          <w:szCs w:val="28"/>
        </w:rPr>
        <w:t>ne</w:t>
      </w:r>
      <w:r w:rsidRPr="00C55141">
        <w:rPr>
          <w:rFonts w:ascii="Bookman Old Style" w:hAnsi="Bookman Old Style"/>
          <w:iCs/>
          <w:sz w:val="28"/>
          <w:szCs w:val="28"/>
        </w:rPr>
        <w:t xml:space="preserve"> brevemente il contesto storico e il ruolo ricoperto da Angelo Miani. </w:t>
      </w:r>
    </w:p>
    <w:p w14:paraId="0B916071" w14:textId="77777777" w:rsidR="009A45D0" w:rsidRPr="00C55141" w:rsidRDefault="009A45D0" w:rsidP="005B1BD0">
      <w:pPr>
        <w:ind w:right="12249"/>
        <w:jc w:val="both"/>
        <w:rPr>
          <w:rFonts w:ascii="Bookman Old Style" w:hAnsi="Bookman Old Style"/>
          <w:iCs/>
          <w:sz w:val="28"/>
          <w:szCs w:val="28"/>
        </w:rPr>
      </w:pPr>
    </w:p>
    <w:p w14:paraId="0B916072" w14:textId="77777777" w:rsidR="009A45D0" w:rsidRPr="00C55141" w:rsidRDefault="009A45D0" w:rsidP="005B1BD0">
      <w:pPr>
        <w:ind w:right="12249"/>
        <w:jc w:val="both"/>
        <w:rPr>
          <w:rFonts w:ascii="Bookman Old Style" w:hAnsi="Bookman Old Style"/>
          <w:b/>
          <w:iCs/>
          <w:sz w:val="28"/>
          <w:szCs w:val="28"/>
        </w:rPr>
      </w:pPr>
      <w:r w:rsidRPr="00C55141">
        <w:rPr>
          <w:rFonts w:ascii="Bookman Old Style" w:hAnsi="Bookman Old Style"/>
          <w:b/>
          <w:iCs/>
          <w:sz w:val="28"/>
          <w:szCs w:val="28"/>
        </w:rPr>
        <w:t xml:space="preserve">Contesto storico. </w:t>
      </w:r>
    </w:p>
    <w:p w14:paraId="0B916073" w14:textId="77777777" w:rsidR="009A45D0" w:rsidRPr="00C55141" w:rsidRDefault="009A45D0"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Il 1496 </w:t>
      </w:r>
      <w:r w:rsidR="00A22FA5" w:rsidRPr="00C55141">
        <w:rPr>
          <w:rFonts w:ascii="Bookman Old Style" w:hAnsi="Bookman Old Style"/>
          <w:iCs/>
          <w:sz w:val="28"/>
          <w:szCs w:val="28"/>
        </w:rPr>
        <w:t>fu</w:t>
      </w:r>
      <w:r w:rsidRPr="00C55141">
        <w:rPr>
          <w:rFonts w:ascii="Bookman Old Style" w:hAnsi="Bookman Old Style"/>
          <w:iCs/>
          <w:sz w:val="28"/>
          <w:szCs w:val="28"/>
        </w:rPr>
        <w:t xml:space="preserve"> un anno tutt’altro che sereno: dopo la calata di Carlo VIII in Italia nel 1494, la battaglia di Fornovo e l’assedio di Novara nel ’95, l’Italia si stava preparando </w:t>
      </w:r>
      <w:r w:rsidR="000247DE" w:rsidRPr="00C55141">
        <w:rPr>
          <w:rFonts w:ascii="Bookman Old Style" w:hAnsi="Bookman Old Style"/>
          <w:iCs/>
          <w:sz w:val="28"/>
          <w:szCs w:val="28"/>
        </w:rPr>
        <w:t>ad</w:t>
      </w:r>
      <w:r w:rsidRPr="00C55141">
        <w:rPr>
          <w:rFonts w:ascii="Bookman Old Style" w:hAnsi="Bookman Old Style"/>
          <w:iCs/>
          <w:sz w:val="28"/>
          <w:szCs w:val="28"/>
        </w:rPr>
        <w:t xml:space="preserve"> espellere l’ultimo avamposto francese </w:t>
      </w:r>
      <w:r w:rsidR="00A22FA5" w:rsidRPr="00C55141">
        <w:rPr>
          <w:rFonts w:ascii="Bookman Old Style" w:hAnsi="Bookman Old Style"/>
          <w:iCs/>
          <w:sz w:val="28"/>
          <w:szCs w:val="28"/>
        </w:rPr>
        <w:t>dal</w:t>
      </w:r>
      <w:r w:rsidRPr="00C55141">
        <w:rPr>
          <w:rFonts w:ascii="Bookman Old Style" w:hAnsi="Bookman Old Style"/>
          <w:iCs/>
          <w:sz w:val="28"/>
          <w:szCs w:val="28"/>
        </w:rPr>
        <w:t xml:space="preserve"> Regno di Napoli.</w:t>
      </w:r>
      <w:r w:rsidR="00BD154A" w:rsidRPr="00C55141">
        <w:rPr>
          <w:rFonts w:ascii="Bookman Old Style" w:hAnsi="Bookman Old Style"/>
          <w:iCs/>
          <w:sz w:val="28"/>
          <w:szCs w:val="28"/>
        </w:rPr>
        <w:t xml:space="preserve"> </w:t>
      </w:r>
    </w:p>
    <w:p w14:paraId="0B916074" w14:textId="77777777" w:rsidR="009A45D0" w:rsidRPr="00C55141" w:rsidRDefault="00BD154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Ferdinando II d’Aragona, detto Ferrandino, era riuscito a persuadere il suo parente Ferdinando II il Cattolico ad inviargli truppe onde riconquistare il regno usurpatogli. A gennaio del 1496, i suoi ambasciatori napoletani stipulavano un’alleanza con Venezia: questa s’impegnava a mandare uomini e finanziamenti a Fer</w:t>
      </w:r>
      <w:r w:rsidR="00A22FA5" w:rsidRPr="00C55141">
        <w:rPr>
          <w:rFonts w:ascii="Bookman Old Style" w:hAnsi="Bookman Old Style"/>
          <w:iCs/>
          <w:sz w:val="28"/>
          <w:szCs w:val="28"/>
        </w:rPr>
        <w:t>randino per un valore di 200,</w:t>
      </w:r>
      <w:r w:rsidRPr="00C55141">
        <w:rPr>
          <w:rFonts w:ascii="Bookman Old Style" w:hAnsi="Bookman Old Style"/>
          <w:iCs/>
          <w:sz w:val="28"/>
          <w:szCs w:val="28"/>
        </w:rPr>
        <w:t>000 ducati, in cambio dei porti di O</w:t>
      </w:r>
      <w:r w:rsidR="00A22FA5" w:rsidRPr="00C55141">
        <w:rPr>
          <w:rFonts w:ascii="Bookman Old Style" w:hAnsi="Bookman Old Style"/>
          <w:iCs/>
          <w:sz w:val="28"/>
          <w:szCs w:val="28"/>
        </w:rPr>
        <w:t>tranto, Brindisi, Trani e altri limitrofi</w:t>
      </w:r>
      <w:r w:rsidRPr="00C55141">
        <w:rPr>
          <w:rFonts w:ascii="Bookman Old Style" w:hAnsi="Bookman Old Style"/>
          <w:iCs/>
          <w:sz w:val="28"/>
          <w:szCs w:val="28"/>
        </w:rPr>
        <w:t>. L’accordo era chiaro: se Ferrandino fosse stato in grado di ripagare il prestito, Venezia avr</w:t>
      </w:r>
      <w:r w:rsidR="00A22FA5" w:rsidRPr="00C55141">
        <w:rPr>
          <w:rFonts w:ascii="Bookman Old Style" w:hAnsi="Bookman Old Style"/>
          <w:iCs/>
          <w:sz w:val="28"/>
          <w:szCs w:val="28"/>
        </w:rPr>
        <w:t>ebbe restituito immediatamente quei porti</w:t>
      </w:r>
      <w:r w:rsidRPr="00C55141">
        <w:rPr>
          <w:rFonts w:ascii="Bookman Old Style" w:hAnsi="Bookman Old Style"/>
          <w:iCs/>
          <w:sz w:val="28"/>
          <w:szCs w:val="28"/>
        </w:rPr>
        <w:t xml:space="preserve">. </w:t>
      </w:r>
    </w:p>
    <w:p w14:paraId="0B916075" w14:textId="77777777" w:rsidR="00BD154A" w:rsidRPr="00C55141" w:rsidRDefault="00BD154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La </w:t>
      </w:r>
      <w:r w:rsidR="00A22FA5" w:rsidRPr="00C55141">
        <w:rPr>
          <w:rFonts w:ascii="Bookman Old Style" w:hAnsi="Bookman Old Style"/>
          <w:iCs/>
          <w:sz w:val="28"/>
          <w:szCs w:val="28"/>
        </w:rPr>
        <w:t>“</w:t>
      </w:r>
      <w:r w:rsidRPr="00C55141">
        <w:rPr>
          <w:rFonts w:ascii="Bookman Old Style" w:hAnsi="Bookman Old Style"/>
          <w:iCs/>
          <w:sz w:val="28"/>
          <w:szCs w:val="28"/>
        </w:rPr>
        <w:t>Reconquista</w:t>
      </w:r>
      <w:r w:rsidR="00A22FA5" w:rsidRPr="00C55141">
        <w:rPr>
          <w:rFonts w:ascii="Bookman Old Style" w:hAnsi="Bookman Old Style"/>
          <w:iCs/>
          <w:sz w:val="28"/>
          <w:szCs w:val="28"/>
        </w:rPr>
        <w:t>”</w:t>
      </w:r>
      <w:r w:rsidRPr="00C55141">
        <w:rPr>
          <w:rFonts w:ascii="Bookman Old Style" w:hAnsi="Bookman Old Style"/>
          <w:iCs/>
          <w:sz w:val="28"/>
          <w:szCs w:val="28"/>
        </w:rPr>
        <w:t xml:space="preserve"> napoletana </w:t>
      </w:r>
      <w:r w:rsidR="00A22FA5" w:rsidRPr="00C55141">
        <w:rPr>
          <w:rFonts w:ascii="Bookman Old Style" w:hAnsi="Bookman Old Style"/>
          <w:iCs/>
          <w:sz w:val="28"/>
          <w:szCs w:val="28"/>
        </w:rPr>
        <w:t>ebbe</w:t>
      </w:r>
      <w:r w:rsidRPr="00C55141">
        <w:rPr>
          <w:rFonts w:ascii="Bookman Old Style" w:hAnsi="Bookman Old Style"/>
          <w:iCs/>
          <w:sz w:val="28"/>
          <w:szCs w:val="28"/>
        </w:rPr>
        <w:t xml:space="preserve"> successo: Ferrandino </w:t>
      </w:r>
      <w:r w:rsidR="00A22FA5" w:rsidRPr="00C55141">
        <w:rPr>
          <w:rFonts w:ascii="Bookman Old Style" w:hAnsi="Bookman Old Style"/>
          <w:iCs/>
          <w:sz w:val="28"/>
          <w:szCs w:val="28"/>
        </w:rPr>
        <w:t>riuscì a</w:t>
      </w:r>
      <w:r w:rsidRPr="00C55141">
        <w:rPr>
          <w:rFonts w:ascii="Bookman Old Style" w:hAnsi="Bookman Old Style"/>
          <w:iCs/>
          <w:sz w:val="28"/>
          <w:szCs w:val="28"/>
        </w:rPr>
        <w:t xml:space="preserve"> recuperare il Regno, morendo però inaspettatamente nell’autunno </w:t>
      </w:r>
      <w:r w:rsidR="00A22FA5" w:rsidRPr="00C55141">
        <w:rPr>
          <w:rFonts w:ascii="Bookman Old Style" w:hAnsi="Bookman Old Style"/>
          <w:iCs/>
          <w:sz w:val="28"/>
          <w:szCs w:val="28"/>
        </w:rPr>
        <w:t xml:space="preserve">del </w:t>
      </w:r>
      <w:r w:rsidRPr="00C55141">
        <w:rPr>
          <w:rFonts w:ascii="Bookman Old Style" w:hAnsi="Bookman Old Style"/>
          <w:iCs/>
          <w:sz w:val="28"/>
          <w:szCs w:val="28"/>
        </w:rPr>
        <w:t xml:space="preserve">1496, stremato dalla malattia che </w:t>
      </w:r>
      <w:r w:rsidR="00AC177B" w:rsidRPr="00C55141">
        <w:rPr>
          <w:rFonts w:ascii="Bookman Old Style" w:hAnsi="Bookman Old Style"/>
          <w:iCs/>
          <w:sz w:val="28"/>
          <w:szCs w:val="28"/>
        </w:rPr>
        <w:t>non aveva risparmiato</w:t>
      </w:r>
      <w:r w:rsidRPr="00C55141">
        <w:rPr>
          <w:rFonts w:ascii="Bookman Old Style" w:hAnsi="Bookman Old Style"/>
          <w:iCs/>
          <w:sz w:val="28"/>
          <w:szCs w:val="28"/>
        </w:rPr>
        <w:t xml:space="preserve"> </w:t>
      </w:r>
      <w:r w:rsidR="00AC177B" w:rsidRPr="00C55141">
        <w:rPr>
          <w:rFonts w:ascii="Bookman Old Style" w:hAnsi="Bookman Old Style"/>
          <w:iCs/>
          <w:sz w:val="28"/>
          <w:szCs w:val="28"/>
        </w:rPr>
        <w:t>neanche i</w:t>
      </w:r>
      <w:r w:rsidRPr="00C55141">
        <w:rPr>
          <w:rFonts w:ascii="Bookman Old Style" w:hAnsi="Bookman Old Style"/>
          <w:iCs/>
          <w:sz w:val="28"/>
          <w:szCs w:val="28"/>
        </w:rPr>
        <w:t xml:space="preserve"> suoi comandanti, tra cui Bernardo Contarini, provveditore degli stradioti già distintosi a Fornovo e Novara, e Francesco Morosini, suocero dello zio di S. </w:t>
      </w:r>
      <w:r w:rsidR="00AC177B" w:rsidRPr="00C55141">
        <w:rPr>
          <w:rFonts w:ascii="Bookman Old Style" w:hAnsi="Bookman Old Style"/>
          <w:iCs/>
          <w:sz w:val="28"/>
          <w:szCs w:val="28"/>
        </w:rPr>
        <w:t xml:space="preserve">Girolamo, Battista Morosini e di Giorgio Corner. </w:t>
      </w:r>
      <w:r w:rsidRPr="00C55141">
        <w:rPr>
          <w:rFonts w:ascii="Bookman Old Style" w:hAnsi="Bookman Old Style"/>
          <w:iCs/>
          <w:sz w:val="28"/>
          <w:szCs w:val="28"/>
        </w:rPr>
        <w:t xml:space="preserve"> </w:t>
      </w:r>
    </w:p>
    <w:p w14:paraId="0B916076" w14:textId="77777777" w:rsidR="00BD154A" w:rsidRPr="00C55141" w:rsidRDefault="00BD154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Un’altra guerra, però, si preparava sempre nello stesso anno: dopo la cacciata di Pietro </w:t>
      </w:r>
      <w:r w:rsidR="000247DE" w:rsidRPr="00C55141">
        <w:rPr>
          <w:rFonts w:ascii="Bookman Old Style" w:hAnsi="Bookman Old Style"/>
          <w:iCs/>
          <w:sz w:val="28"/>
          <w:szCs w:val="28"/>
        </w:rPr>
        <w:t>“</w:t>
      </w:r>
      <w:r w:rsidRPr="00C55141">
        <w:rPr>
          <w:rFonts w:ascii="Bookman Old Style" w:hAnsi="Bookman Old Style"/>
          <w:iCs/>
          <w:sz w:val="28"/>
          <w:szCs w:val="28"/>
        </w:rPr>
        <w:t>il Fatuo</w:t>
      </w:r>
      <w:r w:rsidR="000247DE" w:rsidRPr="00C55141">
        <w:rPr>
          <w:rFonts w:ascii="Bookman Old Style" w:hAnsi="Bookman Old Style"/>
          <w:iCs/>
          <w:sz w:val="28"/>
          <w:szCs w:val="28"/>
        </w:rPr>
        <w:t>” de’ Medici</w:t>
      </w:r>
      <w:r w:rsidRPr="00C55141">
        <w:rPr>
          <w:rFonts w:ascii="Bookman Old Style" w:hAnsi="Bookman Old Style"/>
          <w:iCs/>
          <w:sz w:val="28"/>
          <w:szCs w:val="28"/>
        </w:rPr>
        <w:t>, per aver aperto le porte ai Francesi, Pisa aveva dichiarato la propria indipendenza, chiedendo aiuto militare a Milano e Venezia. Anche l’i</w:t>
      </w:r>
      <w:r w:rsidR="00A22FA5" w:rsidRPr="00C55141">
        <w:rPr>
          <w:rFonts w:ascii="Bookman Old Style" w:hAnsi="Bookman Old Style"/>
          <w:iCs/>
          <w:sz w:val="28"/>
          <w:szCs w:val="28"/>
        </w:rPr>
        <w:t xml:space="preserve">mperatore Massimiliano </w:t>
      </w:r>
      <w:r w:rsidR="00AC177B" w:rsidRPr="00C55141">
        <w:rPr>
          <w:rFonts w:ascii="Bookman Old Style" w:hAnsi="Bookman Old Style"/>
          <w:iCs/>
          <w:sz w:val="28"/>
          <w:szCs w:val="28"/>
        </w:rPr>
        <w:t xml:space="preserve">I d’Asburgo </w:t>
      </w:r>
      <w:r w:rsidR="00A22FA5" w:rsidRPr="00C55141">
        <w:rPr>
          <w:rFonts w:ascii="Bookman Old Style" w:hAnsi="Bookman Old Style"/>
          <w:iCs/>
          <w:sz w:val="28"/>
          <w:szCs w:val="28"/>
        </w:rPr>
        <w:t>partecipò</w:t>
      </w:r>
      <w:r w:rsidRPr="00C55141">
        <w:rPr>
          <w:rFonts w:ascii="Bookman Old Style" w:hAnsi="Bookman Old Style"/>
          <w:iCs/>
          <w:sz w:val="28"/>
          <w:szCs w:val="28"/>
        </w:rPr>
        <w:t xml:space="preserve"> all’incontro a Mals e poi a Vigevano</w:t>
      </w:r>
      <w:r w:rsidR="00A22FA5" w:rsidRPr="00C55141">
        <w:rPr>
          <w:rFonts w:ascii="Bookman Old Style" w:hAnsi="Bookman Old Style"/>
          <w:iCs/>
          <w:sz w:val="28"/>
          <w:szCs w:val="28"/>
        </w:rPr>
        <w:t xml:space="preserve"> per discutere di tale alleanza</w:t>
      </w:r>
      <w:r w:rsidRPr="00C55141">
        <w:rPr>
          <w:rFonts w:ascii="Bookman Old Style" w:hAnsi="Bookman Old Style"/>
          <w:iCs/>
          <w:sz w:val="28"/>
          <w:szCs w:val="28"/>
        </w:rPr>
        <w:t xml:space="preserve">, coinvolgendo perfino </w:t>
      </w:r>
      <w:r w:rsidR="000247DE" w:rsidRPr="00C55141">
        <w:rPr>
          <w:rFonts w:ascii="Bookman Old Style" w:hAnsi="Bookman Old Style"/>
          <w:iCs/>
          <w:sz w:val="28"/>
          <w:szCs w:val="28"/>
        </w:rPr>
        <w:t>Enrico VII d</w:t>
      </w:r>
      <w:r w:rsidRPr="00C55141">
        <w:rPr>
          <w:rFonts w:ascii="Bookman Old Style" w:hAnsi="Bookman Old Style"/>
          <w:iCs/>
          <w:sz w:val="28"/>
          <w:szCs w:val="28"/>
        </w:rPr>
        <w:t>’In</w:t>
      </w:r>
      <w:r w:rsidR="00A22FA5" w:rsidRPr="00C55141">
        <w:rPr>
          <w:rFonts w:ascii="Bookman Old Style" w:hAnsi="Bookman Old Style"/>
          <w:iCs/>
          <w:sz w:val="28"/>
          <w:szCs w:val="28"/>
        </w:rPr>
        <w:t>ghilterra, da sempre interessato</w:t>
      </w:r>
      <w:r w:rsidRPr="00C55141">
        <w:rPr>
          <w:rFonts w:ascii="Bookman Old Style" w:hAnsi="Bookman Old Style"/>
          <w:iCs/>
          <w:sz w:val="28"/>
          <w:szCs w:val="28"/>
        </w:rPr>
        <w:t xml:space="preserve"> a danneggiare la Francia, essendo quest’alleanza</w:t>
      </w:r>
      <w:r w:rsidR="00AC177B" w:rsidRPr="00C55141">
        <w:rPr>
          <w:rFonts w:ascii="Bookman Old Style" w:hAnsi="Bookman Old Style"/>
          <w:iCs/>
          <w:sz w:val="28"/>
          <w:szCs w:val="28"/>
        </w:rPr>
        <w:t xml:space="preserve"> di natura</w:t>
      </w:r>
      <w:r w:rsidRPr="00C55141">
        <w:rPr>
          <w:rFonts w:ascii="Bookman Old Style" w:hAnsi="Bookman Old Style"/>
          <w:iCs/>
          <w:sz w:val="28"/>
          <w:szCs w:val="28"/>
        </w:rPr>
        <w:t xml:space="preserve"> antifrancese </w:t>
      </w:r>
      <w:r w:rsidR="00AC177B" w:rsidRPr="00C55141">
        <w:rPr>
          <w:rFonts w:ascii="Bookman Old Style" w:hAnsi="Bookman Old Style"/>
          <w:iCs/>
          <w:sz w:val="28"/>
          <w:szCs w:val="28"/>
        </w:rPr>
        <w:t>dietro la facciata</w:t>
      </w:r>
      <w:r w:rsidRPr="00C55141">
        <w:rPr>
          <w:rFonts w:ascii="Bookman Old Style" w:hAnsi="Bookman Old Style"/>
          <w:iCs/>
          <w:sz w:val="28"/>
          <w:szCs w:val="28"/>
        </w:rPr>
        <w:t xml:space="preserve"> antifiorentina. </w:t>
      </w:r>
    </w:p>
    <w:p w14:paraId="0B916077" w14:textId="77777777" w:rsidR="00BD154A" w:rsidRPr="00C55141" w:rsidRDefault="00BD154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In questo periodo di grandi manovre politiche era vitale conoscere in anticipo i pia</w:t>
      </w:r>
      <w:r w:rsidR="00A22FA5" w:rsidRPr="00C55141">
        <w:rPr>
          <w:rFonts w:ascii="Bookman Old Style" w:hAnsi="Bookman Old Style"/>
          <w:iCs/>
          <w:sz w:val="28"/>
          <w:szCs w:val="28"/>
        </w:rPr>
        <w:t xml:space="preserve">ni dell’avversario. Già nel ’95, </w:t>
      </w:r>
      <w:r w:rsidRPr="00C55141">
        <w:rPr>
          <w:rFonts w:ascii="Bookman Old Style" w:hAnsi="Bookman Old Style"/>
          <w:iCs/>
          <w:sz w:val="28"/>
          <w:szCs w:val="28"/>
        </w:rPr>
        <w:t xml:space="preserve">Venezia aveva dato prova di grande abilità nell’antica arte </w:t>
      </w:r>
      <w:r w:rsidR="00A22FA5" w:rsidRPr="00C55141">
        <w:rPr>
          <w:rFonts w:ascii="Bookman Old Style" w:hAnsi="Bookman Old Style"/>
          <w:iCs/>
          <w:sz w:val="28"/>
          <w:szCs w:val="28"/>
        </w:rPr>
        <w:t xml:space="preserve">di spargere informazioni </w:t>
      </w:r>
      <w:r w:rsidR="00616D96" w:rsidRPr="00C55141">
        <w:rPr>
          <w:rFonts w:ascii="Bookman Old Style" w:hAnsi="Bookman Old Style"/>
          <w:iCs/>
          <w:sz w:val="28"/>
          <w:szCs w:val="28"/>
        </w:rPr>
        <w:t>fuorvianti,</w:t>
      </w:r>
      <w:r w:rsidRPr="00C55141">
        <w:rPr>
          <w:rFonts w:ascii="Bookman Old Style" w:hAnsi="Bookman Old Style"/>
          <w:iCs/>
          <w:sz w:val="28"/>
          <w:szCs w:val="28"/>
        </w:rPr>
        <w:t xml:space="preserve"> </w:t>
      </w:r>
      <w:r w:rsidR="008543BA" w:rsidRPr="00C55141">
        <w:rPr>
          <w:rFonts w:ascii="Bookman Old Style" w:hAnsi="Bookman Old Style"/>
          <w:iCs/>
          <w:sz w:val="28"/>
          <w:szCs w:val="28"/>
        </w:rPr>
        <w:t xml:space="preserve">rassicurando gli ambasciatori francesi de Commynes e Argenton della sua riluttanza a firmare l’alleanza con Milano, quando in realtà era proprio </w:t>
      </w:r>
      <w:r w:rsidR="00A22FA5" w:rsidRPr="00C55141">
        <w:rPr>
          <w:rFonts w:ascii="Bookman Old Style" w:hAnsi="Bookman Old Style"/>
          <w:iCs/>
          <w:sz w:val="28"/>
          <w:szCs w:val="28"/>
        </w:rPr>
        <w:t>la Serenissima</w:t>
      </w:r>
      <w:r w:rsidR="008543BA" w:rsidRPr="00C55141">
        <w:rPr>
          <w:rFonts w:ascii="Bookman Old Style" w:hAnsi="Bookman Old Style"/>
          <w:iCs/>
          <w:sz w:val="28"/>
          <w:szCs w:val="28"/>
        </w:rPr>
        <w:t xml:space="preserve"> ad aver avvicinato Ludovico il Moro, spronandolo a formare una lega per respingere dall’Italia i</w:t>
      </w:r>
      <w:r w:rsidR="00AC177B" w:rsidRPr="00C55141">
        <w:rPr>
          <w:rFonts w:ascii="Bookman Old Style" w:hAnsi="Bookman Old Style"/>
          <w:iCs/>
          <w:sz w:val="28"/>
          <w:szCs w:val="28"/>
        </w:rPr>
        <w:t xml:space="preserve"> F</w:t>
      </w:r>
      <w:r w:rsidR="008543BA" w:rsidRPr="00C55141">
        <w:rPr>
          <w:rFonts w:ascii="Bookman Old Style" w:hAnsi="Bookman Old Style"/>
          <w:iCs/>
          <w:sz w:val="28"/>
          <w:szCs w:val="28"/>
        </w:rPr>
        <w:t xml:space="preserve">rancesi. </w:t>
      </w:r>
    </w:p>
    <w:p w14:paraId="0B916078" w14:textId="77777777" w:rsidR="008543BA" w:rsidRPr="00C55141" w:rsidRDefault="008543B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La Signoria stessa aveva redarguito, nel </w:t>
      </w:r>
      <w:r w:rsidR="000247DE" w:rsidRPr="00C55141">
        <w:rPr>
          <w:rFonts w:ascii="Bookman Old Style" w:hAnsi="Bookman Old Style"/>
          <w:iCs/>
          <w:sz w:val="28"/>
          <w:szCs w:val="28"/>
        </w:rPr>
        <w:t>‘</w:t>
      </w:r>
      <w:r w:rsidRPr="00C55141">
        <w:rPr>
          <w:rFonts w:ascii="Bookman Old Style" w:hAnsi="Bookman Old Style"/>
          <w:iCs/>
          <w:sz w:val="28"/>
          <w:szCs w:val="28"/>
        </w:rPr>
        <w:t>96, l’ambasciatore milanese quando a Marco Dandolo, oratore a Milano, venne impedito di assistere ad una discussione</w:t>
      </w:r>
      <w:r w:rsidR="00616D96" w:rsidRPr="00C55141">
        <w:rPr>
          <w:rFonts w:ascii="Bookman Old Style" w:hAnsi="Bookman Old Style"/>
          <w:iCs/>
          <w:sz w:val="28"/>
          <w:szCs w:val="28"/>
        </w:rPr>
        <w:t xml:space="preserve"> di strategia militare</w:t>
      </w:r>
      <w:r w:rsidR="000247DE" w:rsidRPr="00C55141">
        <w:rPr>
          <w:rFonts w:ascii="Bookman Old Style" w:hAnsi="Bookman Old Style"/>
          <w:iCs/>
          <w:sz w:val="28"/>
          <w:szCs w:val="28"/>
        </w:rPr>
        <w:t xml:space="preserve"> tra il duca e la sua cerchia, ricordandogli che non ci si comportava così tra alleati</w:t>
      </w:r>
      <w:r w:rsidRPr="00C55141">
        <w:rPr>
          <w:rFonts w:ascii="Bookman Old Style" w:hAnsi="Bookman Old Style"/>
          <w:iCs/>
          <w:sz w:val="28"/>
          <w:szCs w:val="28"/>
        </w:rPr>
        <w:t xml:space="preserve">. Francesco Foscari, ambasciatore </w:t>
      </w:r>
      <w:r w:rsidR="00AC177B" w:rsidRPr="00C55141">
        <w:rPr>
          <w:rFonts w:ascii="Bookman Old Style" w:hAnsi="Bookman Old Style"/>
          <w:iCs/>
          <w:sz w:val="28"/>
          <w:szCs w:val="28"/>
        </w:rPr>
        <w:t xml:space="preserve">veneziano </w:t>
      </w:r>
      <w:r w:rsidRPr="00C55141">
        <w:rPr>
          <w:rFonts w:ascii="Bookman Old Style" w:hAnsi="Bookman Old Style"/>
          <w:iCs/>
          <w:sz w:val="28"/>
          <w:szCs w:val="28"/>
        </w:rPr>
        <w:t>presso Massimiliano, scrisse</w:t>
      </w:r>
      <w:r w:rsidR="00616D96" w:rsidRPr="00C55141">
        <w:rPr>
          <w:rFonts w:ascii="Bookman Old Style" w:hAnsi="Bookman Old Style"/>
          <w:iCs/>
          <w:sz w:val="28"/>
          <w:szCs w:val="28"/>
        </w:rPr>
        <w:t>,</w:t>
      </w:r>
      <w:r w:rsidRPr="00C55141">
        <w:rPr>
          <w:rFonts w:ascii="Bookman Old Style" w:hAnsi="Bookman Old Style"/>
          <w:iCs/>
          <w:sz w:val="28"/>
          <w:szCs w:val="28"/>
        </w:rPr>
        <w:t xml:space="preserve"> non senza sospetto</w:t>
      </w:r>
      <w:r w:rsidR="00616D96" w:rsidRPr="00C55141">
        <w:rPr>
          <w:rFonts w:ascii="Bookman Old Style" w:hAnsi="Bookman Old Style"/>
          <w:iCs/>
          <w:sz w:val="28"/>
          <w:szCs w:val="28"/>
        </w:rPr>
        <w:t>,</w:t>
      </w:r>
      <w:r w:rsidRPr="00C55141">
        <w:rPr>
          <w:rFonts w:ascii="Bookman Old Style" w:hAnsi="Bookman Old Style"/>
          <w:iCs/>
          <w:sz w:val="28"/>
          <w:szCs w:val="28"/>
        </w:rPr>
        <w:t xml:space="preserve"> dell’atteggiamento fin troppo confidenziale tra l’Asburgo e lo Sforza, </w:t>
      </w:r>
      <w:r w:rsidR="00616D96" w:rsidRPr="00C55141">
        <w:rPr>
          <w:rFonts w:ascii="Bookman Old Style" w:hAnsi="Bookman Old Style"/>
          <w:iCs/>
          <w:sz w:val="28"/>
          <w:szCs w:val="28"/>
        </w:rPr>
        <w:t>i quali infatti</w:t>
      </w:r>
      <w:r w:rsidRPr="00C55141">
        <w:rPr>
          <w:rFonts w:ascii="Bookman Old Style" w:hAnsi="Bookman Old Style"/>
          <w:iCs/>
          <w:sz w:val="28"/>
          <w:szCs w:val="28"/>
        </w:rPr>
        <w:t xml:space="preserve"> lo escludevano dalle loro conversazioni. </w:t>
      </w:r>
    </w:p>
    <w:p w14:paraId="0B916079" w14:textId="77777777" w:rsidR="00A73CBA" w:rsidRPr="00C55141" w:rsidRDefault="008543B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Questo clima, quindi, di avida ricerca di notizie </w:t>
      </w:r>
      <w:r w:rsidR="00616D96" w:rsidRPr="00C55141">
        <w:rPr>
          <w:rFonts w:ascii="Bookman Old Style" w:hAnsi="Bookman Old Style"/>
          <w:iCs/>
          <w:sz w:val="28"/>
          <w:szCs w:val="28"/>
        </w:rPr>
        <w:t xml:space="preserve">non poteva non condurre al ricorso dello </w:t>
      </w:r>
      <w:r w:rsidR="003D7E95" w:rsidRPr="00C55141">
        <w:rPr>
          <w:rFonts w:ascii="Bookman Old Style" w:hAnsi="Bookman Old Style"/>
          <w:iCs/>
          <w:sz w:val="28"/>
          <w:szCs w:val="28"/>
        </w:rPr>
        <w:t>spionaggio</w:t>
      </w:r>
      <w:r w:rsidR="00A73CBA" w:rsidRPr="00C55141">
        <w:rPr>
          <w:rFonts w:ascii="Bookman Old Style" w:hAnsi="Bookman Old Style"/>
          <w:iCs/>
          <w:sz w:val="28"/>
          <w:szCs w:val="28"/>
        </w:rPr>
        <w:t xml:space="preserve">. Nel febbraio del 1496, Giorgio Valla, umanista </w:t>
      </w:r>
      <w:r w:rsidR="002B6355" w:rsidRPr="00C55141">
        <w:rPr>
          <w:rFonts w:ascii="Bookman Old Style" w:hAnsi="Bookman Old Style"/>
          <w:iCs/>
          <w:sz w:val="28"/>
          <w:szCs w:val="28"/>
        </w:rPr>
        <w:t>piacentino e professore di latino e greco alla Scuola di San Marco</w:t>
      </w:r>
      <w:r w:rsidR="000247DE" w:rsidRPr="00C55141">
        <w:rPr>
          <w:rFonts w:ascii="Bookman Old Style" w:hAnsi="Bookman Old Style"/>
          <w:iCs/>
          <w:sz w:val="28"/>
          <w:szCs w:val="28"/>
        </w:rPr>
        <w:t>, venne</w:t>
      </w:r>
      <w:r w:rsidR="002B6355" w:rsidRPr="00C55141">
        <w:rPr>
          <w:rFonts w:ascii="Bookman Old Style" w:hAnsi="Bookman Old Style"/>
          <w:iCs/>
          <w:sz w:val="28"/>
          <w:szCs w:val="28"/>
        </w:rPr>
        <w:t xml:space="preserve"> a</w:t>
      </w:r>
      <w:r w:rsidR="00A73CBA" w:rsidRPr="00C55141">
        <w:rPr>
          <w:rFonts w:ascii="Bookman Old Style" w:hAnsi="Bookman Old Style"/>
          <w:iCs/>
          <w:sz w:val="28"/>
          <w:szCs w:val="28"/>
        </w:rPr>
        <w:t>rrestato</w:t>
      </w:r>
      <w:r w:rsidR="000247DE" w:rsidRPr="00C55141">
        <w:rPr>
          <w:rFonts w:ascii="Bookman Old Style" w:hAnsi="Bookman Old Style"/>
          <w:iCs/>
          <w:sz w:val="28"/>
          <w:szCs w:val="28"/>
        </w:rPr>
        <w:t xml:space="preserve"> e sottoposto a tortura, </w:t>
      </w:r>
      <w:r w:rsidR="00A73CBA" w:rsidRPr="00C55141">
        <w:rPr>
          <w:rFonts w:ascii="Bookman Old Style" w:hAnsi="Bookman Old Style"/>
          <w:iCs/>
          <w:sz w:val="28"/>
          <w:szCs w:val="28"/>
        </w:rPr>
        <w:t>poiché sospettato, insieme al suo allievo</w:t>
      </w:r>
      <w:r w:rsidR="00616D96" w:rsidRPr="00C55141">
        <w:rPr>
          <w:rFonts w:ascii="Bookman Old Style" w:hAnsi="Bookman Old Style"/>
          <w:iCs/>
          <w:sz w:val="28"/>
          <w:szCs w:val="28"/>
        </w:rPr>
        <w:t>,</w:t>
      </w:r>
      <w:r w:rsidR="00A73CBA" w:rsidRPr="00C55141">
        <w:rPr>
          <w:rFonts w:ascii="Bookman Old Style" w:hAnsi="Bookman Old Style"/>
          <w:iCs/>
          <w:sz w:val="28"/>
          <w:szCs w:val="28"/>
        </w:rPr>
        <w:t xml:space="preserve"> Placido Amerino, di parteggiare </w:t>
      </w:r>
      <w:r w:rsidR="002B6355" w:rsidRPr="00C55141">
        <w:rPr>
          <w:rFonts w:ascii="Bookman Old Style" w:hAnsi="Bookman Old Style"/>
          <w:iCs/>
          <w:sz w:val="28"/>
          <w:szCs w:val="28"/>
        </w:rPr>
        <w:t xml:space="preserve">in segreto </w:t>
      </w:r>
      <w:r w:rsidR="00A73CBA" w:rsidRPr="00C55141">
        <w:rPr>
          <w:rFonts w:ascii="Bookman Old Style" w:hAnsi="Bookman Old Style"/>
          <w:iCs/>
          <w:sz w:val="28"/>
          <w:szCs w:val="28"/>
        </w:rPr>
        <w:t>per il re di Francia Carlo VIII per il tramite di Gian Giacomo Trivulzio</w:t>
      </w:r>
      <w:r w:rsidR="00616D96" w:rsidRPr="00C55141">
        <w:rPr>
          <w:rFonts w:ascii="Bookman Old Style" w:hAnsi="Bookman Old Style"/>
          <w:iCs/>
          <w:sz w:val="28"/>
          <w:szCs w:val="28"/>
        </w:rPr>
        <w:t xml:space="preserve">, di cui era amico </w:t>
      </w:r>
      <w:r w:rsidR="00A73CBA" w:rsidRPr="00C55141">
        <w:rPr>
          <w:rFonts w:ascii="Bookman Old Style" w:hAnsi="Bookman Old Style"/>
          <w:iCs/>
          <w:sz w:val="28"/>
          <w:szCs w:val="28"/>
        </w:rPr>
        <w:t>e di aver passato a quest’ultimo informazioni a svantaggio dell’alleanza</w:t>
      </w:r>
      <w:r w:rsidR="002B6355" w:rsidRPr="00C55141">
        <w:rPr>
          <w:rFonts w:ascii="Bookman Old Style" w:hAnsi="Bookman Old Style"/>
          <w:iCs/>
          <w:sz w:val="28"/>
          <w:szCs w:val="28"/>
        </w:rPr>
        <w:t xml:space="preserve"> </w:t>
      </w:r>
      <w:r w:rsidR="00A73CBA" w:rsidRPr="00C55141">
        <w:rPr>
          <w:rFonts w:ascii="Bookman Old Style" w:hAnsi="Bookman Old Style"/>
          <w:iCs/>
          <w:sz w:val="28"/>
          <w:szCs w:val="28"/>
        </w:rPr>
        <w:t xml:space="preserve">tra Ludovico il Moro e </w:t>
      </w:r>
      <w:r w:rsidR="002B6355" w:rsidRPr="00C55141">
        <w:rPr>
          <w:rFonts w:ascii="Bookman Old Style" w:hAnsi="Bookman Old Style"/>
          <w:iCs/>
          <w:sz w:val="28"/>
          <w:szCs w:val="28"/>
        </w:rPr>
        <w:t>la Serenissima</w:t>
      </w:r>
      <w:r w:rsidR="00A73CBA" w:rsidRPr="00C55141">
        <w:rPr>
          <w:rFonts w:ascii="Bookman Old Style" w:hAnsi="Bookman Old Style"/>
          <w:iCs/>
          <w:sz w:val="28"/>
          <w:szCs w:val="28"/>
        </w:rPr>
        <w:t>.</w:t>
      </w:r>
    </w:p>
    <w:p w14:paraId="0B91607A" w14:textId="77777777" w:rsidR="000A1D04" w:rsidRPr="00C55141" w:rsidRDefault="002B6355"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Dopo otto mesi, per mancanza di prove, Giorgio Valla venne rilasciato nell’ottobre 1496. Placido Amerino dovette attendere più tempo, come testimonia la sua pet</w:t>
      </w:r>
      <w:r w:rsidR="000247DE" w:rsidRPr="00C55141">
        <w:rPr>
          <w:rFonts w:ascii="Bookman Old Style" w:hAnsi="Bookman Old Style"/>
          <w:iCs/>
          <w:sz w:val="28"/>
          <w:szCs w:val="28"/>
        </w:rPr>
        <w:t xml:space="preserve">izione ai Dieci nel giugno 1497, in cui li supplicava, se non di concedergli la libertà, almeno una cella più salubre e luminosa. </w:t>
      </w:r>
    </w:p>
    <w:p w14:paraId="0B91607B" w14:textId="77777777" w:rsidR="00AC177B" w:rsidRPr="00C55141" w:rsidRDefault="00AC177B" w:rsidP="005B1BD0">
      <w:pPr>
        <w:ind w:right="12249"/>
        <w:jc w:val="both"/>
        <w:rPr>
          <w:rFonts w:ascii="Bookman Old Style" w:hAnsi="Bookman Old Style"/>
          <w:iCs/>
          <w:sz w:val="28"/>
          <w:szCs w:val="28"/>
        </w:rPr>
      </w:pPr>
    </w:p>
    <w:p w14:paraId="0B91607C" w14:textId="77777777" w:rsidR="002B6355" w:rsidRPr="00C55141" w:rsidRDefault="000A1D04" w:rsidP="005B1BD0">
      <w:pPr>
        <w:ind w:right="12249"/>
        <w:jc w:val="both"/>
        <w:rPr>
          <w:rFonts w:ascii="Bookman Old Style" w:hAnsi="Bookman Old Style"/>
          <w:b/>
          <w:iCs/>
          <w:sz w:val="28"/>
          <w:szCs w:val="28"/>
        </w:rPr>
      </w:pPr>
      <w:r w:rsidRPr="00C55141">
        <w:rPr>
          <w:rFonts w:ascii="Bookman Old Style" w:hAnsi="Bookman Old Style"/>
          <w:b/>
          <w:iCs/>
          <w:sz w:val="28"/>
          <w:szCs w:val="28"/>
        </w:rPr>
        <w:t xml:space="preserve">I Pregadi. </w:t>
      </w:r>
      <w:r w:rsidR="002B6355" w:rsidRPr="00C55141">
        <w:rPr>
          <w:rFonts w:ascii="Bookman Old Style" w:hAnsi="Bookman Old Style"/>
          <w:b/>
          <w:iCs/>
          <w:sz w:val="28"/>
          <w:szCs w:val="28"/>
        </w:rPr>
        <w:t xml:space="preserve"> </w:t>
      </w:r>
    </w:p>
    <w:p w14:paraId="0B91607D" w14:textId="77777777" w:rsidR="00EC4CF1" w:rsidRPr="00C55141" w:rsidRDefault="00616D96"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In precedenza abbiamo</w:t>
      </w:r>
      <w:r w:rsidR="00EC4CF1" w:rsidRPr="00C55141">
        <w:rPr>
          <w:rFonts w:ascii="Bookman Old Style" w:hAnsi="Bookman Old Style"/>
          <w:iCs/>
          <w:sz w:val="28"/>
          <w:szCs w:val="28"/>
        </w:rPr>
        <w:t xml:space="preserve"> accennato </w:t>
      </w:r>
      <w:r w:rsidRPr="00C55141">
        <w:rPr>
          <w:rFonts w:ascii="Bookman Old Style" w:hAnsi="Bookman Old Style"/>
          <w:iCs/>
          <w:sz w:val="28"/>
          <w:szCs w:val="28"/>
        </w:rPr>
        <w:t xml:space="preserve">a </w:t>
      </w:r>
      <w:r w:rsidR="00EC4CF1" w:rsidRPr="00C55141">
        <w:rPr>
          <w:rFonts w:ascii="Bookman Old Style" w:hAnsi="Bookman Old Style"/>
          <w:iCs/>
          <w:sz w:val="28"/>
          <w:szCs w:val="28"/>
        </w:rPr>
        <w:t xml:space="preserve">come Angelo Miani e suo cognato Girolamo Morosini facessero parte dei Pregadi nel 1496. </w:t>
      </w:r>
    </w:p>
    <w:p w14:paraId="0B91607E" w14:textId="77777777" w:rsidR="000A1D04" w:rsidRPr="00C55141" w:rsidRDefault="000A1D04"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Il Consiglio dei Pregadi o Rogadi, detto comunemente Senato, era l’organo costituzionale della Repubblica incaricato di</w:t>
      </w:r>
      <w:r w:rsidR="00EC4CF1" w:rsidRPr="00C55141">
        <w:rPr>
          <w:rFonts w:ascii="Bookman Old Style" w:hAnsi="Bookman Old Style"/>
          <w:iCs/>
          <w:sz w:val="28"/>
          <w:szCs w:val="28"/>
        </w:rPr>
        <w:t xml:space="preserve"> discutere di politica estera e di risoluzione di problemi urgenti (spesso quindi in tempo di guerra), laddove si necessitava di una procedura decisionale più rapida rispetto a quella del Maggior Consiglio. </w:t>
      </w:r>
    </w:p>
    <w:p w14:paraId="0B91607F" w14:textId="77777777" w:rsidR="00EC4CF1" w:rsidRPr="00C55141" w:rsidRDefault="00EC4CF1"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Poiché gli ambasciatori conferivano con la Signoria (videlicet: il Doge, i sei consiglieri ducali e i tre avogadori), costoro non potevano conoscere le vere discussioni dell’allora </w:t>
      </w:r>
      <w:r w:rsidR="00616D96" w:rsidRPr="00C55141">
        <w:rPr>
          <w:rFonts w:ascii="Bookman Old Style" w:hAnsi="Bookman Old Style"/>
          <w:iCs/>
          <w:sz w:val="28"/>
          <w:szCs w:val="28"/>
        </w:rPr>
        <w:t>“</w:t>
      </w:r>
      <w:r w:rsidRPr="00C55141">
        <w:rPr>
          <w:rFonts w:ascii="Bookman Old Style" w:hAnsi="Bookman Old Style"/>
          <w:iCs/>
          <w:sz w:val="28"/>
          <w:szCs w:val="28"/>
        </w:rPr>
        <w:t>Ministero degli Esteri</w:t>
      </w:r>
      <w:r w:rsidR="00616D96" w:rsidRPr="00C55141">
        <w:rPr>
          <w:rFonts w:ascii="Bookman Old Style" w:hAnsi="Bookman Old Style"/>
          <w:iCs/>
          <w:sz w:val="28"/>
          <w:szCs w:val="28"/>
        </w:rPr>
        <w:t>”</w:t>
      </w:r>
      <w:r w:rsidRPr="00C55141">
        <w:rPr>
          <w:rFonts w:ascii="Bookman Old Style" w:hAnsi="Bookman Old Style"/>
          <w:iCs/>
          <w:sz w:val="28"/>
          <w:szCs w:val="28"/>
        </w:rPr>
        <w:t xml:space="preserve">. Naturale, quindi, che le pericolose fughe di notizie </w:t>
      </w:r>
      <w:proofErr w:type="gramStart"/>
      <w:r w:rsidR="00616D96" w:rsidRPr="00C55141">
        <w:rPr>
          <w:rFonts w:ascii="Bookman Old Style" w:hAnsi="Bookman Old Style"/>
          <w:iCs/>
          <w:sz w:val="28"/>
          <w:szCs w:val="28"/>
        </w:rPr>
        <w:t xml:space="preserve">provenissero </w:t>
      </w:r>
      <w:r w:rsidRPr="00C55141">
        <w:rPr>
          <w:rFonts w:ascii="Bookman Old Style" w:hAnsi="Bookman Old Style"/>
          <w:iCs/>
          <w:sz w:val="28"/>
          <w:szCs w:val="28"/>
        </w:rPr>
        <w:t xml:space="preserve"> proprio</w:t>
      </w:r>
      <w:proofErr w:type="gramEnd"/>
      <w:r w:rsidRPr="00C55141">
        <w:rPr>
          <w:rFonts w:ascii="Bookman Old Style" w:hAnsi="Bookman Old Style"/>
          <w:iCs/>
          <w:sz w:val="28"/>
          <w:szCs w:val="28"/>
        </w:rPr>
        <w:t xml:space="preserve"> da qui. </w:t>
      </w:r>
    </w:p>
    <w:p w14:paraId="0B916080" w14:textId="77777777" w:rsidR="00EC4CF1" w:rsidRPr="00C55141" w:rsidRDefault="00616D96"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C’erano già stati </w:t>
      </w:r>
      <w:r w:rsidR="00AA6131" w:rsidRPr="00C55141">
        <w:rPr>
          <w:rFonts w:ascii="Bookman Old Style" w:hAnsi="Bookman Old Style"/>
          <w:iCs/>
          <w:sz w:val="28"/>
          <w:szCs w:val="28"/>
        </w:rPr>
        <w:t xml:space="preserve">dei </w:t>
      </w:r>
      <w:r w:rsidRPr="00C55141">
        <w:rPr>
          <w:rFonts w:ascii="Bookman Old Style" w:hAnsi="Bookman Old Style"/>
          <w:iCs/>
          <w:sz w:val="28"/>
          <w:szCs w:val="28"/>
        </w:rPr>
        <w:t>precedenti, tra i più indicativi menzioniamo quello del</w:t>
      </w:r>
      <w:r w:rsidR="00EC4CF1" w:rsidRPr="00C55141">
        <w:rPr>
          <w:rFonts w:ascii="Bookman Old Style" w:hAnsi="Bookman Old Style"/>
          <w:iCs/>
          <w:sz w:val="28"/>
          <w:szCs w:val="28"/>
        </w:rPr>
        <w:t xml:space="preserve"> 1478, </w:t>
      </w:r>
      <w:r w:rsidRPr="00C55141">
        <w:rPr>
          <w:rFonts w:ascii="Bookman Old Style" w:hAnsi="Bookman Old Style"/>
          <w:iCs/>
          <w:sz w:val="28"/>
          <w:szCs w:val="28"/>
        </w:rPr>
        <w:t>quando il</w:t>
      </w:r>
      <w:r w:rsidR="00EC4CF1" w:rsidRPr="00C55141">
        <w:rPr>
          <w:rFonts w:ascii="Bookman Old Style" w:hAnsi="Bookman Old Style"/>
          <w:iCs/>
          <w:sz w:val="28"/>
          <w:szCs w:val="28"/>
        </w:rPr>
        <w:t xml:space="preserve"> ves</w:t>
      </w:r>
      <w:r w:rsidR="00925AB0" w:rsidRPr="00C55141">
        <w:rPr>
          <w:rFonts w:ascii="Bookman Old Style" w:hAnsi="Bookman Old Style"/>
          <w:iCs/>
          <w:sz w:val="28"/>
          <w:szCs w:val="28"/>
        </w:rPr>
        <w:t>co</w:t>
      </w:r>
      <w:r w:rsidRPr="00C55141">
        <w:rPr>
          <w:rFonts w:ascii="Bookman Old Style" w:hAnsi="Bookman Old Style"/>
          <w:iCs/>
          <w:sz w:val="28"/>
          <w:szCs w:val="28"/>
        </w:rPr>
        <w:t xml:space="preserve">vo di Brescia don Lorenzo Zane, i suoi fratelli </w:t>
      </w:r>
      <w:r w:rsidR="00925AB0" w:rsidRPr="00C55141">
        <w:rPr>
          <w:rFonts w:ascii="Bookman Old Style" w:hAnsi="Bookman Old Style"/>
          <w:iCs/>
          <w:sz w:val="28"/>
          <w:szCs w:val="28"/>
        </w:rPr>
        <w:t xml:space="preserve">Andrea </w:t>
      </w:r>
      <w:r w:rsidRPr="00C55141">
        <w:rPr>
          <w:rFonts w:ascii="Bookman Old Style" w:hAnsi="Bookman Old Style"/>
          <w:iCs/>
          <w:sz w:val="28"/>
          <w:szCs w:val="28"/>
        </w:rPr>
        <w:t xml:space="preserve">e Alvise </w:t>
      </w:r>
      <w:r w:rsidR="00925AB0" w:rsidRPr="00C55141">
        <w:rPr>
          <w:rFonts w:ascii="Bookman Old Style" w:hAnsi="Bookman Old Style"/>
          <w:iCs/>
          <w:sz w:val="28"/>
          <w:szCs w:val="28"/>
        </w:rPr>
        <w:t>Zane</w:t>
      </w:r>
      <w:r w:rsidRPr="00C55141">
        <w:rPr>
          <w:rFonts w:ascii="Bookman Old Style" w:hAnsi="Bookman Old Style"/>
          <w:iCs/>
          <w:sz w:val="28"/>
          <w:szCs w:val="28"/>
        </w:rPr>
        <w:t xml:space="preserve"> e i loro cognati Vitale Lando e Giacomo Malipiero (</w:t>
      </w:r>
      <w:r w:rsidR="00925AB0" w:rsidRPr="00C55141">
        <w:rPr>
          <w:rFonts w:ascii="Bookman Old Style" w:hAnsi="Bookman Old Style"/>
          <w:iCs/>
          <w:sz w:val="28"/>
          <w:szCs w:val="28"/>
        </w:rPr>
        <w:t>rispettivamente zii materni i primi tre</w:t>
      </w:r>
      <w:r w:rsidR="00EC4CF1" w:rsidRPr="00C55141">
        <w:rPr>
          <w:rFonts w:ascii="Bookman Old Style" w:hAnsi="Bookman Old Style"/>
          <w:iCs/>
          <w:sz w:val="28"/>
          <w:szCs w:val="28"/>
        </w:rPr>
        <w:t xml:space="preserve"> e </w:t>
      </w:r>
      <w:r w:rsidR="00925AB0" w:rsidRPr="00C55141">
        <w:rPr>
          <w:rFonts w:ascii="Bookman Old Style" w:hAnsi="Bookman Old Style"/>
          <w:iCs/>
          <w:sz w:val="28"/>
          <w:szCs w:val="28"/>
        </w:rPr>
        <w:t xml:space="preserve">l’ultimo </w:t>
      </w:r>
      <w:r w:rsidR="00EC4CF1" w:rsidRPr="00C55141">
        <w:rPr>
          <w:rFonts w:ascii="Bookman Old Style" w:hAnsi="Bookman Old Style"/>
          <w:iCs/>
          <w:sz w:val="28"/>
          <w:szCs w:val="28"/>
        </w:rPr>
        <w:t>patrign</w:t>
      </w:r>
      <w:r w:rsidRPr="00C55141">
        <w:rPr>
          <w:rFonts w:ascii="Bookman Old Style" w:hAnsi="Bookman Old Style"/>
          <w:iCs/>
          <w:sz w:val="28"/>
          <w:szCs w:val="28"/>
        </w:rPr>
        <w:t>o del futuro doge Andrea Gritti)</w:t>
      </w:r>
      <w:r w:rsidR="00EC4CF1" w:rsidRPr="00C55141">
        <w:rPr>
          <w:rFonts w:ascii="Bookman Old Style" w:hAnsi="Bookman Old Style"/>
          <w:iCs/>
          <w:sz w:val="28"/>
          <w:szCs w:val="28"/>
        </w:rPr>
        <w:t xml:space="preserve"> </w:t>
      </w:r>
      <w:r w:rsidR="000247DE" w:rsidRPr="00C55141">
        <w:rPr>
          <w:rFonts w:ascii="Bookman Old Style" w:hAnsi="Bookman Old Style"/>
          <w:iCs/>
          <w:sz w:val="28"/>
          <w:szCs w:val="28"/>
        </w:rPr>
        <w:t>vennero</w:t>
      </w:r>
      <w:r w:rsidR="00925AB0" w:rsidRPr="00C55141">
        <w:rPr>
          <w:rFonts w:ascii="Bookman Old Style" w:hAnsi="Bookman Old Style"/>
          <w:iCs/>
          <w:sz w:val="28"/>
          <w:szCs w:val="28"/>
        </w:rPr>
        <w:t xml:space="preserve"> condannati all’esilio per aver rivelato segreti di stato </w:t>
      </w:r>
      <w:r w:rsidR="00AA6131" w:rsidRPr="00C55141">
        <w:rPr>
          <w:rFonts w:ascii="Bookman Old Style" w:hAnsi="Bookman Old Style"/>
          <w:iCs/>
          <w:sz w:val="28"/>
          <w:szCs w:val="28"/>
        </w:rPr>
        <w:t>a</w:t>
      </w:r>
      <w:r w:rsidR="00925AB0" w:rsidRPr="00C55141">
        <w:rPr>
          <w:rFonts w:ascii="Bookman Old Style" w:hAnsi="Bookman Old Style"/>
          <w:iCs/>
          <w:sz w:val="28"/>
          <w:szCs w:val="28"/>
        </w:rPr>
        <w:t xml:space="preserve"> Girolamo Riario, nipote del Papa Sisto IV. Sei anni addietro, </w:t>
      </w:r>
      <w:r w:rsidR="00AA6131" w:rsidRPr="00C55141">
        <w:rPr>
          <w:rFonts w:ascii="Bookman Old Style" w:hAnsi="Bookman Old Style"/>
          <w:iCs/>
          <w:sz w:val="28"/>
          <w:szCs w:val="28"/>
        </w:rPr>
        <w:t xml:space="preserve">nel </w:t>
      </w:r>
      <w:r w:rsidR="00255E31" w:rsidRPr="00C55141">
        <w:rPr>
          <w:rFonts w:ascii="Bookman Old Style" w:hAnsi="Bookman Old Style"/>
          <w:iCs/>
          <w:sz w:val="28"/>
          <w:szCs w:val="28"/>
        </w:rPr>
        <w:t xml:space="preserve">1472, </w:t>
      </w:r>
      <w:r w:rsidR="00925AB0" w:rsidRPr="00C55141">
        <w:rPr>
          <w:rFonts w:ascii="Bookman Old Style" w:hAnsi="Bookman Old Style"/>
          <w:iCs/>
          <w:sz w:val="28"/>
          <w:szCs w:val="28"/>
        </w:rPr>
        <w:t xml:space="preserve">la sorella di </w:t>
      </w:r>
      <w:r w:rsidRPr="00C55141">
        <w:rPr>
          <w:rFonts w:ascii="Bookman Old Style" w:hAnsi="Bookman Old Style"/>
          <w:iCs/>
          <w:sz w:val="28"/>
          <w:szCs w:val="28"/>
        </w:rPr>
        <w:t xml:space="preserve">papa </w:t>
      </w:r>
      <w:r w:rsidR="00925AB0" w:rsidRPr="00C55141">
        <w:rPr>
          <w:rFonts w:ascii="Bookman Old Style" w:hAnsi="Bookman Old Style"/>
          <w:iCs/>
          <w:sz w:val="28"/>
          <w:szCs w:val="28"/>
        </w:rPr>
        <w:t xml:space="preserve">Paolo II, Elisabetta Barbo, aveva reso il medesimo servizio alla Curia romana. </w:t>
      </w:r>
    </w:p>
    <w:p w14:paraId="0B916081" w14:textId="77777777" w:rsidR="00255E31" w:rsidRPr="00C55141" w:rsidRDefault="00616D96"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Come Giacomo Malipiero, senatore dei Pregadi, anche </w:t>
      </w:r>
      <w:r w:rsidR="00255E31" w:rsidRPr="00C55141">
        <w:rPr>
          <w:rFonts w:ascii="Bookman Old Style" w:hAnsi="Bookman Old Style"/>
          <w:iCs/>
          <w:sz w:val="28"/>
          <w:szCs w:val="28"/>
        </w:rPr>
        <w:t xml:space="preserve">Angelo Miani, direttamente o indirettamente, </w:t>
      </w:r>
      <w:r w:rsidRPr="00C55141">
        <w:rPr>
          <w:rFonts w:ascii="Bookman Old Style" w:hAnsi="Bookman Old Style"/>
          <w:iCs/>
          <w:sz w:val="28"/>
          <w:szCs w:val="28"/>
        </w:rPr>
        <w:t>potrebbe esser stato</w:t>
      </w:r>
      <w:r w:rsidR="00255E31" w:rsidRPr="00C55141">
        <w:rPr>
          <w:rFonts w:ascii="Bookman Old Style" w:hAnsi="Bookman Old Style"/>
          <w:iCs/>
          <w:sz w:val="28"/>
          <w:szCs w:val="28"/>
        </w:rPr>
        <w:t xml:space="preserve"> c</w:t>
      </w:r>
      <w:r w:rsidRPr="00C55141">
        <w:rPr>
          <w:rFonts w:ascii="Bookman Old Style" w:hAnsi="Bookman Old Style"/>
          <w:iCs/>
          <w:sz w:val="28"/>
          <w:szCs w:val="28"/>
        </w:rPr>
        <w:t>oinvolto in un intrigo politico</w:t>
      </w:r>
      <w:r w:rsidR="00255E31" w:rsidRPr="00C55141">
        <w:rPr>
          <w:rFonts w:ascii="Bookman Old Style" w:hAnsi="Bookman Old Style"/>
          <w:iCs/>
          <w:sz w:val="28"/>
          <w:szCs w:val="28"/>
        </w:rPr>
        <w:t xml:space="preserve"> che lo condusse alla sua tragica fine? Oppure si trattò di una </w:t>
      </w:r>
      <w:r w:rsidR="00C66CC4" w:rsidRPr="00C55141">
        <w:rPr>
          <w:rFonts w:ascii="Bookman Old Style" w:hAnsi="Bookman Old Style"/>
          <w:iCs/>
          <w:sz w:val="28"/>
          <w:szCs w:val="28"/>
        </w:rPr>
        <w:t>vendetta</w:t>
      </w:r>
      <w:r w:rsidRPr="00C55141">
        <w:rPr>
          <w:rFonts w:ascii="Bookman Old Style" w:hAnsi="Bookman Old Style"/>
          <w:iCs/>
          <w:sz w:val="28"/>
          <w:szCs w:val="28"/>
        </w:rPr>
        <w:t xml:space="preserve"> sempre per motivi politici</w:t>
      </w:r>
      <w:r w:rsidR="00255E31" w:rsidRPr="00C55141">
        <w:rPr>
          <w:rFonts w:ascii="Bookman Old Style" w:hAnsi="Bookman Old Style"/>
          <w:iCs/>
          <w:sz w:val="28"/>
          <w:szCs w:val="28"/>
        </w:rPr>
        <w:t xml:space="preserve">? </w:t>
      </w:r>
    </w:p>
    <w:p w14:paraId="0B916082" w14:textId="77777777" w:rsidR="00255E31" w:rsidRPr="00C55141" w:rsidRDefault="00255E31"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Esaminiamo ambedue le ipotesi.</w:t>
      </w:r>
    </w:p>
    <w:p w14:paraId="0B916083" w14:textId="77777777" w:rsidR="00255E31" w:rsidRPr="00C55141" w:rsidRDefault="00255E31" w:rsidP="005B1BD0">
      <w:pPr>
        <w:ind w:right="12249"/>
        <w:jc w:val="both"/>
        <w:rPr>
          <w:rFonts w:ascii="Bookman Old Style" w:hAnsi="Bookman Old Style"/>
          <w:iCs/>
          <w:sz w:val="28"/>
          <w:szCs w:val="28"/>
        </w:rPr>
      </w:pPr>
    </w:p>
    <w:p w14:paraId="0B916084" w14:textId="77777777" w:rsidR="00255E31" w:rsidRPr="00C55141" w:rsidRDefault="00255E31" w:rsidP="005B1BD0">
      <w:pPr>
        <w:ind w:right="12249"/>
        <w:jc w:val="both"/>
        <w:rPr>
          <w:rFonts w:ascii="Bookman Old Style" w:hAnsi="Bookman Old Style"/>
          <w:b/>
          <w:iCs/>
          <w:sz w:val="28"/>
          <w:szCs w:val="28"/>
        </w:rPr>
      </w:pPr>
      <w:r w:rsidRPr="00C55141">
        <w:rPr>
          <w:rFonts w:ascii="Bookman Old Style" w:hAnsi="Bookman Old Style"/>
          <w:b/>
          <w:iCs/>
          <w:sz w:val="28"/>
          <w:szCs w:val="28"/>
        </w:rPr>
        <w:t xml:space="preserve">Una resa dei conti. </w:t>
      </w:r>
    </w:p>
    <w:p w14:paraId="0B916085" w14:textId="77777777" w:rsidR="00255E31" w:rsidRPr="00C55141" w:rsidRDefault="00255E31"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I Miani non erano certamente una delle famiglie più in vista di Venezia, come ad esempio i Corner</w:t>
      </w:r>
      <w:r w:rsidR="000247DE" w:rsidRPr="00C55141">
        <w:rPr>
          <w:rFonts w:ascii="Bookman Old Style" w:hAnsi="Bookman Old Style"/>
          <w:iCs/>
          <w:sz w:val="28"/>
          <w:szCs w:val="28"/>
        </w:rPr>
        <w:t>, i Dandolo, i Grimani,</w:t>
      </w:r>
      <w:r w:rsidR="00475D29" w:rsidRPr="00C55141">
        <w:rPr>
          <w:rFonts w:ascii="Bookman Old Style" w:hAnsi="Bookman Old Style"/>
          <w:iCs/>
          <w:sz w:val="28"/>
          <w:szCs w:val="28"/>
        </w:rPr>
        <w:t xml:space="preserve"> ec</w:t>
      </w:r>
      <w:r w:rsidRPr="00C55141">
        <w:rPr>
          <w:rFonts w:ascii="Bookman Old Style" w:hAnsi="Bookman Old Style"/>
          <w:iCs/>
          <w:sz w:val="28"/>
          <w:szCs w:val="28"/>
        </w:rPr>
        <w:t xml:space="preserve">c. Questo però non significa che anche Angelo Miani non si </w:t>
      </w:r>
      <w:r w:rsidR="00AA6131" w:rsidRPr="00C55141">
        <w:rPr>
          <w:rFonts w:ascii="Bookman Old Style" w:hAnsi="Bookman Old Style"/>
          <w:iCs/>
          <w:sz w:val="28"/>
          <w:szCs w:val="28"/>
        </w:rPr>
        <w:t>fosse</w:t>
      </w:r>
      <w:r w:rsidRPr="00C55141">
        <w:rPr>
          <w:rFonts w:ascii="Bookman Old Style" w:hAnsi="Bookman Old Style"/>
          <w:iCs/>
          <w:sz w:val="28"/>
          <w:szCs w:val="28"/>
        </w:rPr>
        <w:t xml:space="preserve"> fatto dei nemici, nei suoi anni d’attività politica </w:t>
      </w:r>
      <w:r w:rsidR="00475D29" w:rsidRPr="00C55141">
        <w:rPr>
          <w:rFonts w:ascii="Bookman Old Style" w:hAnsi="Bookman Old Style"/>
          <w:iCs/>
          <w:sz w:val="28"/>
          <w:szCs w:val="28"/>
        </w:rPr>
        <w:t>e</w:t>
      </w:r>
      <w:r w:rsidRPr="00C55141">
        <w:rPr>
          <w:rFonts w:ascii="Bookman Old Style" w:hAnsi="Bookman Old Style"/>
          <w:iCs/>
          <w:sz w:val="28"/>
          <w:szCs w:val="28"/>
        </w:rPr>
        <w:t xml:space="preserve"> militare. </w:t>
      </w:r>
    </w:p>
    <w:p w14:paraId="0B916086" w14:textId="77777777" w:rsidR="00255E31" w:rsidRPr="00C55141" w:rsidRDefault="00475D29"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Prendiamo</w:t>
      </w:r>
      <w:r w:rsidR="00255E31" w:rsidRPr="00C55141">
        <w:rPr>
          <w:rFonts w:ascii="Bookman Old Style" w:hAnsi="Bookman Old Style"/>
          <w:iCs/>
          <w:sz w:val="28"/>
          <w:szCs w:val="28"/>
        </w:rPr>
        <w:t xml:space="preserve"> ad esempio l’assassinio di Ermolao Donà</w:t>
      </w:r>
      <w:r w:rsidRPr="00C55141">
        <w:rPr>
          <w:rFonts w:ascii="Bookman Old Style" w:hAnsi="Bookman Old Style"/>
          <w:iCs/>
          <w:sz w:val="28"/>
          <w:szCs w:val="28"/>
        </w:rPr>
        <w:t>:</w:t>
      </w:r>
      <w:r w:rsidR="00A030AE" w:rsidRPr="00C55141">
        <w:rPr>
          <w:rFonts w:ascii="Bookman Old Style" w:hAnsi="Bookman Old Style"/>
          <w:iCs/>
          <w:sz w:val="28"/>
          <w:szCs w:val="28"/>
        </w:rPr>
        <w:t xml:space="preserve"> questi si era creato delle inimicizie durante il suo mandato come Avogadore di Comun nel 1448, </w:t>
      </w:r>
      <w:r w:rsidRPr="00C55141">
        <w:rPr>
          <w:rFonts w:ascii="Bookman Old Style" w:hAnsi="Bookman Old Style"/>
          <w:iCs/>
          <w:sz w:val="28"/>
          <w:szCs w:val="28"/>
        </w:rPr>
        <w:t xml:space="preserve">le quali </w:t>
      </w:r>
      <w:r w:rsidR="00A030AE" w:rsidRPr="00C55141">
        <w:rPr>
          <w:rFonts w:ascii="Bookman Old Style" w:hAnsi="Bookman Old Style"/>
          <w:iCs/>
          <w:sz w:val="28"/>
          <w:szCs w:val="28"/>
        </w:rPr>
        <w:t>gli costarono il fatale agguato nel novembre</w:t>
      </w:r>
      <w:r w:rsidRPr="00C55141">
        <w:rPr>
          <w:rFonts w:ascii="Bookman Old Style" w:hAnsi="Bookman Old Style"/>
          <w:iCs/>
          <w:sz w:val="28"/>
          <w:szCs w:val="28"/>
        </w:rPr>
        <w:t xml:space="preserve"> del</w:t>
      </w:r>
      <w:r w:rsidR="00A030AE" w:rsidRPr="00C55141">
        <w:rPr>
          <w:rFonts w:ascii="Bookman Old Style" w:hAnsi="Bookman Old Style"/>
          <w:iCs/>
          <w:sz w:val="28"/>
          <w:szCs w:val="28"/>
        </w:rPr>
        <w:t xml:space="preserve"> 1450</w:t>
      </w:r>
      <w:r w:rsidRPr="00C55141">
        <w:rPr>
          <w:rFonts w:ascii="Bookman Old Style" w:hAnsi="Bookman Old Style"/>
          <w:iCs/>
          <w:sz w:val="28"/>
          <w:szCs w:val="28"/>
        </w:rPr>
        <w:t>,</w:t>
      </w:r>
      <w:r w:rsidR="00A030AE" w:rsidRPr="00C55141">
        <w:rPr>
          <w:rFonts w:ascii="Bookman Old Style" w:hAnsi="Bookman Old Style"/>
          <w:iCs/>
          <w:sz w:val="28"/>
          <w:szCs w:val="28"/>
        </w:rPr>
        <w:t xml:space="preserve"> per mano di Nicolò Erizzo, deciso a vendicarsi per esser stato bandito da Venezia con l’accusa, a sua detta ingiusta, di furto. </w:t>
      </w:r>
    </w:p>
    <w:p w14:paraId="0B916087" w14:textId="77777777" w:rsidR="00A030AE" w:rsidRPr="00C55141" w:rsidRDefault="00A030AE"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Chi poteva mai serbare rancore nei confronti di Angelo Miani?</w:t>
      </w:r>
    </w:p>
    <w:p w14:paraId="0B916088" w14:textId="77777777" w:rsidR="00A030AE" w:rsidRPr="00C55141" w:rsidRDefault="00A030AE"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Elenchiamo qui il suo cursus honorum: avvocato agli Uffici di Rialto (1467); camerario </w:t>
      </w:r>
      <w:r w:rsidR="00B66C9C" w:rsidRPr="00C55141">
        <w:rPr>
          <w:rFonts w:ascii="Bookman Old Style" w:hAnsi="Bookman Old Style"/>
          <w:iCs/>
          <w:sz w:val="28"/>
          <w:szCs w:val="28"/>
        </w:rPr>
        <w:t>a</w:t>
      </w:r>
      <w:r w:rsidRPr="00C55141">
        <w:rPr>
          <w:rFonts w:ascii="Bookman Old Style" w:hAnsi="Bookman Old Style"/>
          <w:iCs/>
          <w:sz w:val="28"/>
          <w:szCs w:val="28"/>
        </w:rPr>
        <w:t xml:space="preserve"> Ravenna (1470); massaro alla Zecca dell'Oro (1472). Fu un membro della Quarantia Civil (1473); giudice della curia del Forestier (1475); giudice del Proprio (1476). Capitano delle navi della Riviera della Marca (1480-1484); </w:t>
      </w:r>
      <w:r w:rsidR="000247DE" w:rsidRPr="00C55141">
        <w:rPr>
          <w:rFonts w:ascii="Bookman Old Style" w:hAnsi="Bookman Old Style"/>
          <w:iCs/>
          <w:sz w:val="28"/>
          <w:szCs w:val="28"/>
        </w:rPr>
        <w:t>capitano</w:t>
      </w:r>
      <w:r w:rsidRPr="00C55141">
        <w:rPr>
          <w:rFonts w:ascii="Bookman Old Style" w:hAnsi="Bookman Old Style"/>
          <w:iCs/>
          <w:sz w:val="28"/>
          <w:szCs w:val="28"/>
        </w:rPr>
        <w:t xml:space="preserve"> di g</w:t>
      </w:r>
      <w:r w:rsidR="000247DE" w:rsidRPr="00C55141">
        <w:rPr>
          <w:rFonts w:ascii="Bookman Old Style" w:hAnsi="Bookman Old Style"/>
          <w:iCs/>
          <w:sz w:val="28"/>
          <w:szCs w:val="28"/>
        </w:rPr>
        <w:t>alea per la muda di Beirut (1484</w:t>
      </w:r>
      <w:r w:rsidR="00AA6131" w:rsidRPr="00C55141">
        <w:rPr>
          <w:rFonts w:ascii="Bookman Old Style" w:hAnsi="Bookman Old Style"/>
          <w:iCs/>
          <w:sz w:val="28"/>
          <w:szCs w:val="28"/>
        </w:rPr>
        <w:t>-85</w:t>
      </w:r>
      <w:r w:rsidRPr="00C55141">
        <w:rPr>
          <w:rFonts w:ascii="Bookman Old Style" w:hAnsi="Bookman Old Style"/>
          <w:iCs/>
          <w:sz w:val="28"/>
          <w:szCs w:val="28"/>
        </w:rPr>
        <w:t>); podestà e capitano di Feltre (1486-88); provveditore sopra il Polesine (1488); provveditore di Lepanto (14</w:t>
      </w:r>
      <w:r w:rsidR="000247DE" w:rsidRPr="00C55141">
        <w:rPr>
          <w:rFonts w:ascii="Bookman Old Style" w:hAnsi="Bookman Old Style"/>
          <w:iCs/>
          <w:sz w:val="28"/>
          <w:szCs w:val="28"/>
        </w:rPr>
        <w:t>91), provveditore di Zante (1493</w:t>
      </w:r>
      <w:r w:rsidRPr="00C55141">
        <w:rPr>
          <w:rFonts w:ascii="Bookman Old Style" w:hAnsi="Bookman Old Style"/>
          <w:iCs/>
          <w:sz w:val="28"/>
          <w:szCs w:val="28"/>
        </w:rPr>
        <w:t>) ed infine senatore dei Pregadi</w:t>
      </w:r>
      <w:r w:rsidR="000247DE" w:rsidRPr="00C55141">
        <w:rPr>
          <w:rFonts w:ascii="Bookman Old Style" w:hAnsi="Bookman Old Style"/>
          <w:iCs/>
          <w:sz w:val="28"/>
          <w:szCs w:val="28"/>
        </w:rPr>
        <w:t xml:space="preserve"> dal 1495</w:t>
      </w:r>
      <w:r w:rsidRPr="00C55141">
        <w:rPr>
          <w:rFonts w:ascii="Bookman Old Style" w:hAnsi="Bookman Old Style"/>
          <w:iCs/>
          <w:sz w:val="28"/>
          <w:szCs w:val="28"/>
        </w:rPr>
        <w:t>.</w:t>
      </w:r>
    </w:p>
    <w:p w14:paraId="0B916089" w14:textId="77777777" w:rsidR="00A030AE" w:rsidRPr="00C55141" w:rsidRDefault="00B66C9C"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Se teniamo il Donà come esempio di una sentenza percepita come ingiusta, bisogna dire che l’assassino ha seguito alla lettera </w:t>
      </w:r>
      <w:r w:rsidR="00AA6131" w:rsidRPr="00C55141">
        <w:rPr>
          <w:rFonts w:ascii="Bookman Old Style" w:hAnsi="Bookman Old Style"/>
          <w:iCs/>
          <w:sz w:val="28"/>
          <w:szCs w:val="28"/>
        </w:rPr>
        <w:t>il detto</w:t>
      </w:r>
      <w:r w:rsidRPr="00C55141">
        <w:rPr>
          <w:rFonts w:ascii="Bookman Old Style" w:hAnsi="Bookman Old Style"/>
          <w:iCs/>
          <w:sz w:val="28"/>
          <w:szCs w:val="28"/>
        </w:rPr>
        <w:t>: la vendetta è un</w:t>
      </w:r>
      <w:r w:rsidR="00AA6131" w:rsidRPr="00C55141">
        <w:rPr>
          <w:rFonts w:ascii="Bookman Old Style" w:hAnsi="Bookman Old Style"/>
          <w:iCs/>
          <w:sz w:val="28"/>
          <w:szCs w:val="28"/>
        </w:rPr>
        <w:t xml:space="preserve"> piatto che va servito freddo, p</w:t>
      </w:r>
      <w:r w:rsidRPr="00C55141">
        <w:rPr>
          <w:rFonts w:ascii="Bookman Old Style" w:hAnsi="Bookman Old Style"/>
          <w:iCs/>
          <w:sz w:val="28"/>
          <w:szCs w:val="28"/>
        </w:rPr>
        <w:t xml:space="preserve">erché dai tempi di “giudice del proprio” sono trascorsi esattamente vent’anni. Nicolò Erizzo ve ne ha </w:t>
      </w:r>
      <w:r w:rsidR="00AA6131" w:rsidRPr="00C55141">
        <w:rPr>
          <w:rFonts w:ascii="Bookman Old Style" w:hAnsi="Bookman Old Style"/>
          <w:iCs/>
          <w:sz w:val="28"/>
          <w:szCs w:val="28"/>
        </w:rPr>
        <w:t>impiegati</w:t>
      </w:r>
      <w:r w:rsidRPr="00C55141">
        <w:rPr>
          <w:rFonts w:ascii="Bookman Old Style" w:hAnsi="Bookman Old Style"/>
          <w:iCs/>
          <w:sz w:val="28"/>
          <w:szCs w:val="28"/>
        </w:rPr>
        <w:t xml:space="preserve"> meno di due per vendicarsi del Donà, sebbene il suo delitto sia stato più improvvisato, limitandosi a ferire gravemente la vittima e </w:t>
      </w:r>
      <w:r w:rsidR="00AA6131" w:rsidRPr="00C55141">
        <w:rPr>
          <w:rFonts w:ascii="Bookman Old Style" w:hAnsi="Bookman Old Style"/>
          <w:iCs/>
          <w:sz w:val="28"/>
          <w:szCs w:val="28"/>
        </w:rPr>
        <w:t xml:space="preserve">a </w:t>
      </w:r>
      <w:r w:rsidRPr="00C55141">
        <w:rPr>
          <w:rFonts w:ascii="Bookman Old Style" w:hAnsi="Bookman Old Style"/>
          <w:iCs/>
          <w:sz w:val="28"/>
          <w:szCs w:val="28"/>
        </w:rPr>
        <w:t xml:space="preserve">scappar via. </w:t>
      </w:r>
    </w:p>
    <w:p w14:paraId="0B91608A" w14:textId="77777777" w:rsidR="00B66C9C" w:rsidRPr="00C55141" w:rsidRDefault="00B66C9C"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Nel caso del Miani, </w:t>
      </w:r>
      <w:r w:rsidR="00475D29" w:rsidRPr="00C55141">
        <w:rPr>
          <w:rFonts w:ascii="Bookman Old Style" w:hAnsi="Bookman Old Style"/>
          <w:iCs/>
          <w:sz w:val="28"/>
          <w:szCs w:val="28"/>
        </w:rPr>
        <w:t>si nota</w:t>
      </w:r>
      <w:r w:rsidRPr="00C55141">
        <w:rPr>
          <w:rFonts w:ascii="Bookman Old Style" w:hAnsi="Bookman Old Style"/>
          <w:iCs/>
          <w:sz w:val="28"/>
          <w:szCs w:val="28"/>
        </w:rPr>
        <w:t xml:space="preserve"> tutta la squisita puntigliosità di un del</w:t>
      </w:r>
      <w:r w:rsidR="00475D29" w:rsidRPr="00C55141">
        <w:rPr>
          <w:rFonts w:ascii="Bookman Old Style" w:hAnsi="Bookman Old Style"/>
          <w:iCs/>
          <w:sz w:val="28"/>
          <w:szCs w:val="28"/>
        </w:rPr>
        <w:t xml:space="preserve">itto preparato alla perfezione: la </w:t>
      </w:r>
      <w:r w:rsidRPr="00C55141">
        <w:rPr>
          <w:rFonts w:ascii="Bookman Old Style" w:hAnsi="Bookman Old Style"/>
          <w:iCs/>
          <w:sz w:val="28"/>
          <w:szCs w:val="28"/>
        </w:rPr>
        <w:t xml:space="preserve">vittima è stata ritrovata in un posto riparato, chiuso, lontano dagli occhi indiscreti di potenziali testimoni e che ha dato tempo e modo all’assassino di accertarsi della sua morte, addirittura di inscenare un suicidio. </w:t>
      </w:r>
    </w:p>
    <w:p w14:paraId="0B91608B" w14:textId="77777777" w:rsidR="00475D29" w:rsidRPr="00C55141" w:rsidRDefault="00B66C9C"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Chiunque </w:t>
      </w:r>
      <w:r w:rsidR="00AA6131" w:rsidRPr="00C55141">
        <w:rPr>
          <w:rFonts w:ascii="Bookman Old Style" w:hAnsi="Bookman Old Style"/>
          <w:iCs/>
          <w:sz w:val="28"/>
          <w:szCs w:val="28"/>
        </w:rPr>
        <w:t>abbia</w:t>
      </w:r>
      <w:r w:rsidRPr="00C55141">
        <w:rPr>
          <w:rFonts w:ascii="Bookman Old Style" w:hAnsi="Bookman Old Style"/>
          <w:iCs/>
          <w:sz w:val="28"/>
          <w:szCs w:val="28"/>
        </w:rPr>
        <w:t xml:space="preserve"> pianificato l’omicidio ha pensato bene di privare la vittima di q</w:t>
      </w:r>
      <w:r w:rsidR="00475D29" w:rsidRPr="00C55141">
        <w:rPr>
          <w:rFonts w:ascii="Bookman Old Style" w:hAnsi="Bookman Old Style"/>
          <w:iCs/>
          <w:sz w:val="28"/>
          <w:szCs w:val="28"/>
        </w:rPr>
        <w:t xml:space="preserve">ualsiasi possibilità di scampo; </w:t>
      </w:r>
      <w:r w:rsidRPr="00C55141">
        <w:rPr>
          <w:rFonts w:ascii="Bookman Old Style" w:hAnsi="Bookman Old Style"/>
          <w:iCs/>
          <w:sz w:val="28"/>
          <w:szCs w:val="28"/>
        </w:rPr>
        <w:t>a confronto</w:t>
      </w:r>
      <w:r w:rsidR="00AA6131" w:rsidRPr="00C55141">
        <w:rPr>
          <w:rFonts w:ascii="Bookman Old Style" w:hAnsi="Bookman Old Style"/>
          <w:iCs/>
          <w:sz w:val="28"/>
          <w:szCs w:val="28"/>
        </w:rPr>
        <w:t>,</w:t>
      </w:r>
      <w:r w:rsidRPr="00C55141">
        <w:rPr>
          <w:rFonts w:ascii="Bookman Old Style" w:hAnsi="Bookman Old Style"/>
          <w:iCs/>
          <w:sz w:val="28"/>
          <w:szCs w:val="28"/>
        </w:rPr>
        <w:t xml:space="preserve"> il piano dell’Erizzo</w:t>
      </w:r>
      <w:r w:rsidR="00475D29" w:rsidRPr="00C55141">
        <w:rPr>
          <w:rFonts w:ascii="Bookman Old Style" w:hAnsi="Bookman Old Style"/>
          <w:iCs/>
          <w:sz w:val="28"/>
          <w:szCs w:val="28"/>
        </w:rPr>
        <w:t xml:space="preserve"> passa per quello di un dilettante, sebbene riuscì ugualmente a sfuggire alla giustizia,</w:t>
      </w:r>
      <w:r w:rsidRPr="00C55141">
        <w:rPr>
          <w:rFonts w:ascii="Bookman Old Style" w:hAnsi="Bookman Old Style"/>
          <w:iCs/>
          <w:sz w:val="28"/>
          <w:szCs w:val="28"/>
        </w:rPr>
        <w:t xml:space="preserve"> confessando il delitto </w:t>
      </w:r>
      <w:r w:rsidR="00475D29" w:rsidRPr="00C55141">
        <w:rPr>
          <w:rFonts w:ascii="Bookman Old Style" w:hAnsi="Bookman Old Style"/>
          <w:iCs/>
          <w:sz w:val="28"/>
          <w:szCs w:val="28"/>
        </w:rPr>
        <w:t xml:space="preserve">soltanto </w:t>
      </w:r>
      <w:r w:rsidRPr="00C55141">
        <w:rPr>
          <w:rFonts w:ascii="Bookman Old Style" w:hAnsi="Bookman Old Style"/>
          <w:iCs/>
          <w:sz w:val="28"/>
          <w:szCs w:val="28"/>
        </w:rPr>
        <w:t>in punto di morte</w:t>
      </w:r>
      <w:r w:rsidR="00475D29" w:rsidRPr="00C55141">
        <w:rPr>
          <w:rFonts w:ascii="Bookman Old Style" w:hAnsi="Bookman Old Style"/>
          <w:iCs/>
          <w:sz w:val="28"/>
          <w:szCs w:val="28"/>
        </w:rPr>
        <w:t xml:space="preserve">. Al suo posto venne invece condannato Jacopo Foscari, il figlio del doge Francesco. </w:t>
      </w:r>
    </w:p>
    <w:p w14:paraId="0B91608C" w14:textId="77777777" w:rsidR="00B66C9C" w:rsidRPr="00C55141" w:rsidRDefault="00475D29"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Escludendo, quindi, le cariche giudiziarie, passiamo alle altre più recenti ricoperte dal Miani. Dell’operato di Angelo</w:t>
      </w:r>
      <w:r w:rsidR="00B66C9C" w:rsidRPr="00C55141">
        <w:rPr>
          <w:rFonts w:ascii="Bookman Old Style" w:hAnsi="Bookman Old Style"/>
          <w:iCs/>
          <w:sz w:val="28"/>
          <w:szCs w:val="28"/>
        </w:rPr>
        <w:t xml:space="preserve"> a Lepanto e a Zante purtroppo non si ha notizia, quindi non sappiamo se qualche locale si ritenne </w:t>
      </w:r>
      <w:r w:rsidRPr="00C55141">
        <w:rPr>
          <w:rFonts w:ascii="Bookman Old Style" w:hAnsi="Bookman Old Style"/>
          <w:iCs/>
          <w:sz w:val="28"/>
          <w:szCs w:val="28"/>
        </w:rPr>
        <w:t xml:space="preserve">trattato </w:t>
      </w:r>
      <w:r w:rsidR="00B66C9C" w:rsidRPr="00C55141">
        <w:rPr>
          <w:rFonts w:ascii="Bookman Old Style" w:hAnsi="Bookman Old Style"/>
          <w:iCs/>
          <w:sz w:val="28"/>
          <w:szCs w:val="28"/>
        </w:rPr>
        <w:t xml:space="preserve">ingiustamente dal provveditore e </w:t>
      </w:r>
      <w:r w:rsidRPr="00C55141">
        <w:rPr>
          <w:rFonts w:ascii="Bookman Old Style" w:hAnsi="Bookman Old Style"/>
          <w:iCs/>
          <w:sz w:val="28"/>
          <w:szCs w:val="28"/>
        </w:rPr>
        <w:t>se intraprese un viaggio</w:t>
      </w:r>
      <w:r w:rsidR="00B66C9C" w:rsidRPr="00C55141">
        <w:rPr>
          <w:rFonts w:ascii="Bookman Old Style" w:hAnsi="Bookman Old Style"/>
          <w:iCs/>
          <w:sz w:val="28"/>
          <w:szCs w:val="28"/>
        </w:rPr>
        <w:t xml:space="preserve"> fino a Venezia per vendicarsi di lui. Non per indulgere poi negli stereotipi, ma un delitto di natura così fredda non si addice al sangue caldo dei Greci: molto probabilmente lo avrebbero affrontato a viso aperto (o di spalle) in </w:t>
      </w:r>
      <w:r w:rsidRPr="00C55141">
        <w:rPr>
          <w:rFonts w:ascii="Bookman Old Style" w:hAnsi="Bookman Old Style"/>
          <w:iCs/>
          <w:sz w:val="28"/>
          <w:szCs w:val="28"/>
        </w:rPr>
        <w:t>loco</w:t>
      </w:r>
      <w:r w:rsidR="00B66C9C" w:rsidRPr="00C55141">
        <w:rPr>
          <w:rFonts w:ascii="Bookman Old Style" w:hAnsi="Bookman Old Style"/>
          <w:iCs/>
          <w:sz w:val="28"/>
          <w:szCs w:val="28"/>
        </w:rPr>
        <w:t xml:space="preserve">. </w:t>
      </w:r>
    </w:p>
    <w:p w14:paraId="0B91608D" w14:textId="77777777" w:rsidR="00163120" w:rsidRPr="00C55141" w:rsidRDefault="00163120"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A Feltre sicuramente non si creò inimicizie, semmai il contrario, perché gli stessi cittadini encomiarono l’operato del loro podestà, il quale li aveva salvati ripetutamente da</w:t>
      </w:r>
      <w:r w:rsidR="00EA5CC8" w:rsidRPr="00C55141">
        <w:rPr>
          <w:rFonts w:ascii="Bookman Old Style" w:hAnsi="Bookman Old Style"/>
          <w:iCs/>
          <w:sz w:val="28"/>
          <w:szCs w:val="28"/>
        </w:rPr>
        <w:t>lle incursioni degli Austriaci d</w:t>
      </w:r>
      <w:r w:rsidRPr="00C55141">
        <w:rPr>
          <w:rFonts w:ascii="Bookman Old Style" w:hAnsi="Bookman Old Style"/>
          <w:iCs/>
          <w:sz w:val="28"/>
          <w:szCs w:val="28"/>
        </w:rPr>
        <w:t xml:space="preserve">el 1487, finanziando in aggiunta la costruzione delle </w:t>
      </w:r>
      <w:r w:rsidR="00EA5CC8" w:rsidRPr="00C55141">
        <w:rPr>
          <w:rFonts w:ascii="Bookman Old Style" w:hAnsi="Bookman Old Style"/>
          <w:iCs/>
          <w:sz w:val="28"/>
          <w:szCs w:val="28"/>
        </w:rPr>
        <w:t>monumentali fontane lombardesche a Piazza M</w:t>
      </w:r>
      <w:r w:rsidR="00515EDC" w:rsidRPr="00C55141">
        <w:rPr>
          <w:rFonts w:ascii="Bookman Old Style" w:hAnsi="Bookman Old Style"/>
          <w:iCs/>
          <w:sz w:val="28"/>
          <w:szCs w:val="28"/>
        </w:rPr>
        <w:t>aggiore, nel cuore della città, e di nuove mura difensive</w:t>
      </w:r>
      <w:r w:rsidR="00515EDC" w:rsidRPr="00C55141">
        <w:rPr>
          <w:rStyle w:val="Rimandonotaapidipagina"/>
          <w:rFonts w:ascii="Bookman Old Style" w:hAnsi="Bookman Old Style"/>
          <w:iCs/>
          <w:sz w:val="28"/>
          <w:szCs w:val="28"/>
        </w:rPr>
        <w:footnoteReference w:id="3"/>
      </w:r>
      <w:r w:rsidR="00515EDC" w:rsidRPr="00C55141">
        <w:rPr>
          <w:rFonts w:ascii="Bookman Old Style" w:hAnsi="Bookman Old Style"/>
          <w:iCs/>
          <w:sz w:val="28"/>
          <w:szCs w:val="28"/>
        </w:rPr>
        <w:t>.</w:t>
      </w:r>
      <w:r w:rsidRPr="00C55141">
        <w:rPr>
          <w:rFonts w:ascii="Bookman Old Style" w:hAnsi="Bookman Old Style"/>
          <w:iCs/>
          <w:sz w:val="28"/>
          <w:szCs w:val="28"/>
        </w:rPr>
        <w:t xml:space="preserve"> </w:t>
      </w:r>
    </w:p>
    <w:p w14:paraId="0B91608E" w14:textId="77777777" w:rsidR="00AA6131" w:rsidRPr="00C55141" w:rsidRDefault="00AA6131" w:rsidP="005B1BD0">
      <w:pPr>
        <w:ind w:right="12249"/>
        <w:jc w:val="both"/>
        <w:rPr>
          <w:rFonts w:ascii="Bookman Old Style" w:hAnsi="Bookman Old Style"/>
          <w:iCs/>
          <w:sz w:val="28"/>
          <w:szCs w:val="28"/>
        </w:rPr>
      </w:pPr>
    </w:p>
    <w:p w14:paraId="0B91608F" w14:textId="77777777" w:rsidR="00AA6131" w:rsidRPr="00C55141" w:rsidRDefault="00AA6131" w:rsidP="005B1BD0">
      <w:pPr>
        <w:ind w:right="12249"/>
        <w:jc w:val="both"/>
        <w:rPr>
          <w:rFonts w:ascii="Bookman Old Style" w:hAnsi="Bookman Old Style"/>
          <w:iCs/>
          <w:sz w:val="28"/>
          <w:szCs w:val="28"/>
        </w:rPr>
      </w:pPr>
      <w:r w:rsidRPr="00C55141">
        <w:rPr>
          <w:rFonts w:ascii="Bookman Old Style" w:hAnsi="Bookman Old Style"/>
          <w:iCs/>
          <w:noProof/>
          <w:sz w:val="28"/>
          <w:szCs w:val="28"/>
          <w:lang w:eastAsia="it-IT"/>
        </w:rPr>
        <w:drawing>
          <wp:inline distT="0" distB="0" distL="0" distR="0" wp14:anchorId="0B916106" wp14:editId="0B916107">
            <wp:extent cx="6120130" cy="2992231"/>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20130" cy="2992231"/>
                    </a:xfrm>
                    <a:prstGeom prst="rect">
                      <a:avLst/>
                    </a:prstGeom>
                    <a:noFill/>
                    <a:ln w="9525">
                      <a:noFill/>
                      <a:miter lim="800000"/>
                      <a:headEnd/>
                      <a:tailEnd/>
                    </a:ln>
                  </pic:spPr>
                </pic:pic>
              </a:graphicData>
            </a:graphic>
          </wp:inline>
        </w:drawing>
      </w:r>
    </w:p>
    <w:p w14:paraId="0B916090" w14:textId="77777777" w:rsidR="00AA6131" w:rsidRPr="00C55141" w:rsidRDefault="00AA6131" w:rsidP="005B1BD0">
      <w:pPr>
        <w:ind w:right="12249"/>
        <w:jc w:val="both"/>
        <w:rPr>
          <w:rFonts w:ascii="Bookman Old Style" w:hAnsi="Bookman Old Style"/>
          <w:iCs/>
          <w:sz w:val="28"/>
          <w:szCs w:val="28"/>
        </w:rPr>
      </w:pPr>
      <w:r w:rsidRPr="00C55141">
        <w:rPr>
          <w:rFonts w:ascii="Bookman Old Style" w:hAnsi="Bookman Old Style"/>
          <w:iCs/>
          <w:sz w:val="28"/>
          <w:szCs w:val="28"/>
        </w:rPr>
        <w:t>I SS Vittore e Corona arrestano con una prodigiosa nevicata l’avanzata degli Austriaci, nell’inverno del 1487, anno della podesteria di Angelo Miani. Probabilmente uno dei tre personaggi inginocchiati potrebbe essere il medesimo Miani. (Feltre, santuario dei SS Vittore e Corona</w:t>
      </w:r>
      <w:r w:rsidR="00D625AB" w:rsidRPr="00C55141">
        <w:rPr>
          <w:rFonts w:ascii="Bookman Old Style" w:hAnsi="Bookman Old Style"/>
          <w:iCs/>
          <w:sz w:val="28"/>
          <w:szCs w:val="28"/>
        </w:rPr>
        <w:t xml:space="preserve">, </w:t>
      </w:r>
      <w:hyperlink r:id="rId10" w:history="1">
        <w:r w:rsidR="00D625AB" w:rsidRPr="00C55141">
          <w:rPr>
            <w:rStyle w:val="Collegamentoipertestuale"/>
            <w:rFonts w:ascii="Bookman Old Style" w:hAnsi="Bookman Old Style"/>
            <w:iCs/>
            <w:sz w:val="28"/>
            <w:szCs w:val="28"/>
          </w:rPr>
          <w:t>https://www.magicoveneto.it/feltrino/feltre/santuario-santi-vittore-corona-feltre.htm</w:t>
        </w:r>
      </w:hyperlink>
      <w:r w:rsidR="00D625AB" w:rsidRPr="00C55141">
        <w:rPr>
          <w:rFonts w:ascii="Bookman Old Style" w:hAnsi="Bookman Old Style"/>
          <w:iCs/>
          <w:sz w:val="28"/>
          <w:szCs w:val="28"/>
        </w:rPr>
        <w:t xml:space="preserve"> </w:t>
      </w:r>
      <w:r w:rsidRPr="00C55141">
        <w:rPr>
          <w:rFonts w:ascii="Bookman Old Style" w:hAnsi="Bookman Old Style"/>
          <w:iCs/>
          <w:sz w:val="28"/>
          <w:szCs w:val="28"/>
        </w:rPr>
        <w:t>)</w:t>
      </w:r>
    </w:p>
    <w:p w14:paraId="0B916092" w14:textId="77777777" w:rsidR="00AA6131" w:rsidRPr="00C55141" w:rsidRDefault="00AA6131" w:rsidP="005B1BD0">
      <w:pPr>
        <w:ind w:right="12249"/>
        <w:jc w:val="both"/>
        <w:rPr>
          <w:rFonts w:ascii="Bookman Old Style" w:hAnsi="Bookman Old Style"/>
          <w:iCs/>
          <w:sz w:val="28"/>
          <w:szCs w:val="28"/>
        </w:rPr>
      </w:pPr>
    </w:p>
    <w:p w14:paraId="0B916093" w14:textId="77777777" w:rsidR="00163120" w:rsidRPr="00C55141" w:rsidRDefault="00163120"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Rimane solo il Polesine. Questo territorio era passato ufficialmente sotto la Serenissima il 7 agosto 1484 a seguito della Pace di Bagnolo, che poneva fine ad una guerra di ben due anni tra Venezia e Ferrara. </w:t>
      </w:r>
    </w:p>
    <w:p w14:paraId="0B916094" w14:textId="77777777" w:rsidR="00163120" w:rsidRPr="00C55141" w:rsidRDefault="00163120"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Angelo aveva attivamente partecipato </w:t>
      </w:r>
      <w:r w:rsidR="00060EC5" w:rsidRPr="00C55141">
        <w:rPr>
          <w:rFonts w:ascii="Bookman Old Style" w:hAnsi="Bookman Old Style"/>
          <w:iCs/>
          <w:sz w:val="28"/>
          <w:szCs w:val="28"/>
        </w:rPr>
        <w:t>al conflitto</w:t>
      </w:r>
      <w:r w:rsidRPr="00C55141">
        <w:rPr>
          <w:rFonts w:ascii="Bookman Old Style" w:hAnsi="Bookman Old Style"/>
          <w:iCs/>
          <w:sz w:val="28"/>
          <w:szCs w:val="28"/>
        </w:rPr>
        <w:t xml:space="preserve">, </w:t>
      </w:r>
      <w:r w:rsidR="00060EC5" w:rsidRPr="00C55141">
        <w:rPr>
          <w:rFonts w:ascii="Bookman Old Style" w:hAnsi="Bookman Old Style"/>
          <w:iCs/>
          <w:sz w:val="28"/>
          <w:szCs w:val="28"/>
        </w:rPr>
        <w:t>trovandosi infatti</w:t>
      </w:r>
      <w:r w:rsidRPr="00C55141">
        <w:rPr>
          <w:rFonts w:ascii="Bookman Old Style" w:hAnsi="Bookman Old Style"/>
          <w:iCs/>
          <w:sz w:val="28"/>
          <w:szCs w:val="28"/>
        </w:rPr>
        <w:t xml:space="preserve"> cap</w:t>
      </w:r>
      <w:r w:rsidR="00060EC5" w:rsidRPr="00C55141">
        <w:rPr>
          <w:rFonts w:ascii="Bookman Old Style" w:hAnsi="Bookman Old Style"/>
          <w:iCs/>
          <w:sz w:val="28"/>
          <w:szCs w:val="28"/>
        </w:rPr>
        <w:t>itano delle fuste della Riviera e</w:t>
      </w:r>
      <w:r w:rsidRPr="00C55141">
        <w:rPr>
          <w:rFonts w:ascii="Bookman Old Style" w:hAnsi="Bookman Old Style"/>
          <w:iCs/>
          <w:sz w:val="28"/>
          <w:szCs w:val="28"/>
        </w:rPr>
        <w:t xml:space="preserve"> distinguendosi per alcune scorrerie sul Po</w:t>
      </w:r>
      <w:r w:rsidR="00060EC5" w:rsidRPr="00C55141">
        <w:rPr>
          <w:rFonts w:ascii="Bookman Old Style" w:hAnsi="Bookman Old Style"/>
          <w:iCs/>
          <w:sz w:val="28"/>
          <w:szCs w:val="28"/>
        </w:rPr>
        <w:t xml:space="preserve">. Prese poi </w:t>
      </w:r>
      <w:r w:rsidRPr="00C55141">
        <w:rPr>
          <w:rFonts w:ascii="Bookman Old Style" w:hAnsi="Bookman Old Style"/>
          <w:iCs/>
          <w:sz w:val="28"/>
          <w:szCs w:val="28"/>
        </w:rPr>
        <w:t>“senza violenza alcuna” Comacchio, come ricordato da Domenico Malipiero</w:t>
      </w:r>
      <w:r w:rsidR="00060EC5" w:rsidRPr="00C55141">
        <w:rPr>
          <w:rFonts w:ascii="Bookman Old Style" w:hAnsi="Bookman Old Style"/>
          <w:iCs/>
          <w:sz w:val="28"/>
          <w:szCs w:val="28"/>
        </w:rPr>
        <w:t xml:space="preserve"> e Marin Sanudo</w:t>
      </w:r>
      <w:r w:rsidRPr="00C55141">
        <w:rPr>
          <w:rFonts w:ascii="Bookman Old Style" w:hAnsi="Bookman Old Style"/>
          <w:iCs/>
          <w:sz w:val="28"/>
          <w:szCs w:val="28"/>
        </w:rPr>
        <w:t xml:space="preserve">. </w:t>
      </w:r>
    </w:p>
    <w:p w14:paraId="0B916095" w14:textId="77777777" w:rsidR="00163120" w:rsidRPr="00C55141" w:rsidRDefault="00AB744D"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Nel maggio del 1488 è di nuovo in Polesine come provveditore assieme ad Andrea Venier e Domenico Zorzi.  In quegli anni, le tensioni tra la nobiltà local</w:t>
      </w:r>
      <w:r w:rsidR="00060EC5" w:rsidRPr="00C55141">
        <w:rPr>
          <w:rFonts w:ascii="Bookman Old Style" w:hAnsi="Bookman Old Style"/>
          <w:iCs/>
          <w:sz w:val="28"/>
          <w:szCs w:val="28"/>
        </w:rPr>
        <w:t>e – rimasta essenzialmente filo</w:t>
      </w:r>
      <w:r w:rsidRPr="00C55141">
        <w:rPr>
          <w:rFonts w:ascii="Bookman Old Style" w:hAnsi="Bookman Old Style"/>
          <w:iCs/>
          <w:sz w:val="28"/>
          <w:szCs w:val="28"/>
        </w:rPr>
        <w:t xml:space="preserve">estense – e le autorità veneziane </w:t>
      </w:r>
      <w:r w:rsidR="00EA5CC8" w:rsidRPr="00C55141">
        <w:rPr>
          <w:rFonts w:ascii="Bookman Old Style" w:hAnsi="Bookman Old Style"/>
          <w:iCs/>
          <w:sz w:val="28"/>
          <w:szCs w:val="28"/>
        </w:rPr>
        <w:t>crebbero</w:t>
      </w:r>
      <w:r w:rsidRPr="00C55141">
        <w:rPr>
          <w:rFonts w:ascii="Bookman Old Style" w:hAnsi="Bookman Old Style"/>
          <w:iCs/>
          <w:sz w:val="28"/>
          <w:szCs w:val="28"/>
        </w:rPr>
        <w:t>, al punto che, dopo il primo approccio diplomatico (Venezia aveva garantito l’esercizio dei vecchi statuti pre-Bagnolo) il podestà di Rovigo e i provveditori passa</w:t>
      </w:r>
      <w:r w:rsidR="00EA5CC8" w:rsidRPr="00C55141">
        <w:rPr>
          <w:rFonts w:ascii="Bookman Old Style" w:hAnsi="Bookman Old Style"/>
          <w:iCs/>
          <w:sz w:val="28"/>
          <w:szCs w:val="28"/>
        </w:rPr>
        <w:t>ro</w:t>
      </w:r>
      <w:r w:rsidRPr="00C55141">
        <w:rPr>
          <w:rFonts w:ascii="Bookman Old Style" w:hAnsi="Bookman Old Style"/>
          <w:iCs/>
          <w:sz w:val="28"/>
          <w:szCs w:val="28"/>
        </w:rPr>
        <w:t xml:space="preserve">no alle vie spicce: il Castello degli Este </w:t>
      </w:r>
      <w:r w:rsidR="00EA5CC8" w:rsidRPr="00C55141">
        <w:rPr>
          <w:rFonts w:ascii="Bookman Old Style" w:hAnsi="Bookman Old Style"/>
          <w:iCs/>
          <w:sz w:val="28"/>
          <w:szCs w:val="28"/>
        </w:rPr>
        <w:t>venne</w:t>
      </w:r>
      <w:r w:rsidRPr="00C55141">
        <w:rPr>
          <w:rFonts w:ascii="Bookman Old Style" w:hAnsi="Bookman Old Style"/>
          <w:iCs/>
          <w:sz w:val="28"/>
          <w:szCs w:val="28"/>
        </w:rPr>
        <w:t xml:space="preserve"> demolito, </w:t>
      </w:r>
      <w:r w:rsidR="00EA5CC8" w:rsidRPr="00C55141">
        <w:rPr>
          <w:rFonts w:ascii="Bookman Old Style" w:hAnsi="Bookman Old Style"/>
          <w:iCs/>
          <w:sz w:val="28"/>
          <w:szCs w:val="28"/>
        </w:rPr>
        <w:t>venne</w:t>
      </w:r>
      <w:r w:rsidRPr="00C55141">
        <w:rPr>
          <w:rFonts w:ascii="Bookman Old Style" w:hAnsi="Bookman Old Style"/>
          <w:iCs/>
          <w:sz w:val="28"/>
          <w:szCs w:val="28"/>
        </w:rPr>
        <w:t xml:space="preserve"> issata la colonna con il leone marciano e costruito il Palazzo Pretorio</w:t>
      </w:r>
      <w:r w:rsidR="00EA5CC8" w:rsidRPr="00C55141">
        <w:rPr>
          <w:rFonts w:ascii="Bookman Old Style" w:hAnsi="Bookman Old Style"/>
          <w:iCs/>
          <w:sz w:val="28"/>
          <w:szCs w:val="28"/>
        </w:rPr>
        <w:t xml:space="preserve"> nel cuore della città di Rovigo</w:t>
      </w:r>
      <w:r w:rsidRPr="00C55141">
        <w:rPr>
          <w:rFonts w:ascii="Bookman Old Style" w:hAnsi="Bookman Old Style"/>
          <w:iCs/>
          <w:sz w:val="28"/>
          <w:szCs w:val="28"/>
        </w:rPr>
        <w:t>. Per potenziare l’economia locale, piegata dalla guerra, si costru</w:t>
      </w:r>
      <w:r w:rsidR="00EA5CC8" w:rsidRPr="00C55141">
        <w:rPr>
          <w:rFonts w:ascii="Bookman Old Style" w:hAnsi="Bookman Old Style"/>
          <w:iCs/>
          <w:sz w:val="28"/>
          <w:szCs w:val="28"/>
        </w:rPr>
        <w:t>ì</w:t>
      </w:r>
      <w:r w:rsidRPr="00C55141">
        <w:rPr>
          <w:rFonts w:ascii="Bookman Old Style" w:hAnsi="Bookman Old Style"/>
          <w:iCs/>
          <w:sz w:val="28"/>
          <w:szCs w:val="28"/>
        </w:rPr>
        <w:t xml:space="preserve"> il Ponte del Sale e </w:t>
      </w:r>
      <w:r w:rsidR="00EA5CC8" w:rsidRPr="00C55141">
        <w:rPr>
          <w:rFonts w:ascii="Bookman Old Style" w:hAnsi="Bookman Old Style"/>
          <w:iCs/>
          <w:sz w:val="28"/>
          <w:szCs w:val="28"/>
        </w:rPr>
        <w:t>venne</w:t>
      </w:r>
      <w:r w:rsidRPr="00C55141">
        <w:rPr>
          <w:rFonts w:ascii="Bookman Old Style" w:hAnsi="Bookman Old Style"/>
          <w:iCs/>
          <w:sz w:val="28"/>
          <w:szCs w:val="28"/>
        </w:rPr>
        <w:t xml:space="preserve"> istituita una fiera proprio il 7 agosto, per celebrare la vittoria. </w:t>
      </w:r>
    </w:p>
    <w:p w14:paraId="0B916096" w14:textId="77777777" w:rsidR="002120B0" w:rsidRPr="00C55141" w:rsidRDefault="00AB744D"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Angelo Miani </w:t>
      </w:r>
      <w:r w:rsidR="00EA5CC8" w:rsidRPr="00C55141">
        <w:rPr>
          <w:rFonts w:ascii="Bookman Old Style" w:hAnsi="Bookman Old Style"/>
          <w:iCs/>
          <w:sz w:val="28"/>
          <w:szCs w:val="28"/>
        </w:rPr>
        <w:t>può essersi</w:t>
      </w:r>
      <w:r w:rsidRPr="00C55141">
        <w:rPr>
          <w:rFonts w:ascii="Bookman Old Style" w:hAnsi="Bookman Old Style"/>
          <w:iCs/>
          <w:sz w:val="28"/>
          <w:szCs w:val="28"/>
        </w:rPr>
        <w:t xml:space="preserve"> dunque creato inimicizie pericolose in Polesine? Magari tra quei nobil</w:t>
      </w:r>
      <w:r w:rsidR="00EA5CC8" w:rsidRPr="00C55141">
        <w:rPr>
          <w:rFonts w:ascii="Bookman Old Style" w:hAnsi="Bookman Old Style"/>
          <w:iCs/>
          <w:sz w:val="28"/>
          <w:szCs w:val="28"/>
        </w:rPr>
        <w:t>i filo</w:t>
      </w:r>
      <w:r w:rsidR="002120B0" w:rsidRPr="00C55141">
        <w:rPr>
          <w:rFonts w:ascii="Bookman Old Style" w:hAnsi="Bookman Old Style"/>
          <w:iCs/>
          <w:sz w:val="28"/>
          <w:szCs w:val="28"/>
        </w:rPr>
        <w:t xml:space="preserve">estensi, contro cui lo stesso Miani aveva combattuto durante il conflitto? </w:t>
      </w:r>
      <w:r w:rsidR="00EA5CC8" w:rsidRPr="00C55141">
        <w:rPr>
          <w:rFonts w:ascii="Bookman Old Style" w:hAnsi="Bookman Old Style"/>
          <w:iCs/>
          <w:sz w:val="28"/>
          <w:szCs w:val="28"/>
        </w:rPr>
        <w:t>La</w:t>
      </w:r>
      <w:r w:rsidR="002120B0" w:rsidRPr="00C55141">
        <w:rPr>
          <w:rFonts w:ascii="Bookman Old Style" w:hAnsi="Bookman Old Style"/>
          <w:iCs/>
          <w:sz w:val="28"/>
          <w:szCs w:val="28"/>
        </w:rPr>
        <w:t xml:space="preserve"> sua morte, oltre </w:t>
      </w:r>
      <w:r w:rsidR="00EA5CC8" w:rsidRPr="00C55141">
        <w:rPr>
          <w:rFonts w:ascii="Bookman Old Style" w:hAnsi="Bookman Old Style"/>
          <w:iCs/>
          <w:sz w:val="28"/>
          <w:szCs w:val="28"/>
        </w:rPr>
        <w:t>ad essere una vendetta personale</w:t>
      </w:r>
      <w:r w:rsidR="002120B0" w:rsidRPr="00C55141">
        <w:rPr>
          <w:rFonts w:ascii="Bookman Old Style" w:hAnsi="Bookman Old Style"/>
          <w:iCs/>
          <w:sz w:val="28"/>
          <w:szCs w:val="28"/>
        </w:rPr>
        <w:t xml:space="preserve">, </w:t>
      </w:r>
      <w:r w:rsidR="00EA5CC8" w:rsidRPr="00C55141">
        <w:rPr>
          <w:rFonts w:ascii="Bookman Old Style" w:hAnsi="Bookman Old Style"/>
          <w:iCs/>
          <w:sz w:val="28"/>
          <w:szCs w:val="28"/>
        </w:rPr>
        <w:t xml:space="preserve">poteva avere </w:t>
      </w:r>
      <w:r w:rsidR="002120B0" w:rsidRPr="00C55141">
        <w:rPr>
          <w:rFonts w:ascii="Bookman Old Style" w:hAnsi="Bookman Old Style"/>
          <w:iCs/>
          <w:sz w:val="28"/>
          <w:szCs w:val="28"/>
        </w:rPr>
        <w:t xml:space="preserve">un </w:t>
      </w:r>
      <w:r w:rsidR="00EA5CC8" w:rsidRPr="00C55141">
        <w:rPr>
          <w:rFonts w:ascii="Bookman Old Style" w:hAnsi="Bookman Old Style"/>
          <w:iCs/>
          <w:sz w:val="28"/>
          <w:szCs w:val="28"/>
        </w:rPr>
        <w:t>carattere</w:t>
      </w:r>
      <w:r w:rsidR="002120B0" w:rsidRPr="00C55141">
        <w:rPr>
          <w:rFonts w:ascii="Bookman Old Style" w:hAnsi="Bookman Old Style"/>
          <w:iCs/>
          <w:sz w:val="28"/>
          <w:szCs w:val="28"/>
        </w:rPr>
        <w:t xml:space="preserve"> simbolico? A seguito della vittoria di Fornovo nel 1495, a Venezia era sorto un forte sentimento antiferrarese, al punto </w:t>
      </w:r>
      <w:r w:rsidR="00EA5CC8" w:rsidRPr="00C55141">
        <w:rPr>
          <w:rFonts w:ascii="Bookman Old Style" w:hAnsi="Bookman Old Style"/>
          <w:iCs/>
          <w:sz w:val="28"/>
          <w:szCs w:val="28"/>
        </w:rPr>
        <w:t>che lo stesso popolo veneziano invocò la</w:t>
      </w:r>
      <w:r w:rsidR="002120B0" w:rsidRPr="00C55141">
        <w:rPr>
          <w:rFonts w:ascii="Bookman Old Style" w:hAnsi="Bookman Old Style"/>
          <w:iCs/>
          <w:sz w:val="28"/>
          <w:szCs w:val="28"/>
        </w:rPr>
        <w:t xml:space="preserve"> guerra contro </w:t>
      </w:r>
      <w:r w:rsidR="00EA5CC8" w:rsidRPr="00C55141">
        <w:rPr>
          <w:rFonts w:ascii="Bookman Old Style" w:hAnsi="Bookman Old Style"/>
          <w:iCs/>
          <w:sz w:val="28"/>
          <w:szCs w:val="28"/>
        </w:rPr>
        <w:t xml:space="preserve">la doppiogiochista </w:t>
      </w:r>
      <w:r w:rsidR="00060EC5" w:rsidRPr="00C55141">
        <w:rPr>
          <w:rFonts w:ascii="Bookman Old Style" w:hAnsi="Bookman Old Style"/>
          <w:iCs/>
          <w:sz w:val="28"/>
          <w:szCs w:val="28"/>
        </w:rPr>
        <w:t xml:space="preserve">Ferrara. L’allora </w:t>
      </w:r>
      <w:r w:rsidR="002120B0" w:rsidRPr="00C55141">
        <w:rPr>
          <w:rFonts w:ascii="Bookman Old Style" w:hAnsi="Bookman Old Style"/>
          <w:iCs/>
          <w:sz w:val="28"/>
          <w:szCs w:val="28"/>
        </w:rPr>
        <w:t xml:space="preserve">ambasciatore ferrarese </w:t>
      </w:r>
      <w:r w:rsidR="00060EC5" w:rsidRPr="00C55141">
        <w:rPr>
          <w:rFonts w:ascii="Bookman Old Style" w:hAnsi="Bookman Old Style"/>
          <w:iCs/>
          <w:sz w:val="28"/>
          <w:szCs w:val="28"/>
        </w:rPr>
        <w:t>non venne neanche</w:t>
      </w:r>
      <w:r w:rsidR="002120B0" w:rsidRPr="00C55141">
        <w:rPr>
          <w:rFonts w:ascii="Bookman Old Style" w:hAnsi="Bookman Old Style"/>
          <w:iCs/>
          <w:sz w:val="28"/>
          <w:szCs w:val="28"/>
        </w:rPr>
        <w:t xml:space="preserve"> ricevuto dal </w:t>
      </w:r>
      <w:r w:rsidR="00EA5CC8" w:rsidRPr="00C55141">
        <w:rPr>
          <w:rFonts w:ascii="Bookman Old Style" w:hAnsi="Bookman Old Style"/>
          <w:iCs/>
          <w:sz w:val="28"/>
          <w:szCs w:val="28"/>
        </w:rPr>
        <w:t>doge Agostino Barbarigo</w:t>
      </w:r>
      <w:r w:rsidR="002120B0" w:rsidRPr="00C55141">
        <w:rPr>
          <w:rFonts w:ascii="Bookman Old Style" w:hAnsi="Bookman Old Style"/>
          <w:iCs/>
          <w:sz w:val="28"/>
          <w:szCs w:val="28"/>
        </w:rPr>
        <w:t xml:space="preserve">, se non </w:t>
      </w:r>
      <w:r w:rsidR="00060EC5" w:rsidRPr="00C55141">
        <w:rPr>
          <w:rFonts w:ascii="Bookman Old Style" w:hAnsi="Bookman Old Style"/>
          <w:iCs/>
          <w:sz w:val="28"/>
          <w:szCs w:val="28"/>
        </w:rPr>
        <w:t xml:space="preserve">il giorno successivo e </w:t>
      </w:r>
      <w:r w:rsidR="002120B0" w:rsidRPr="00C55141">
        <w:rPr>
          <w:rFonts w:ascii="Bookman Old Style" w:hAnsi="Bookman Old Style"/>
          <w:iCs/>
          <w:sz w:val="28"/>
          <w:szCs w:val="28"/>
        </w:rPr>
        <w:t xml:space="preserve">per </w:t>
      </w:r>
      <w:r w:rsidR="00EA5CC8" w:rsidRPr="00C55141">
        <w:rPr>
          <w:rFonts w:ascii="Bookman Old Style" w:hAnsi="Bookman Old Style"/>
          <w:iCs/>
          <w:sz w:val="28"/>
          <w:szCs w:val="28"/>
        </w:rPr>
        <w:t>essere</w:t>
      </w:r>
      <w:r w:rsidR="002120B0" w:rsidRPr="00C55141">
        <w:rPr>
          <w:rFonts w:ascii="Bookman Old Style" w:hAnsi="Bookman Old Style"/>
          <w:iCs/>
          <w:sz w:val="28"/>
          <w:szCs w:val="28"/>
        </w:rPr>
        <w:t xml:space="preserve"> severamente apostrofato</w:t>
      </w:r>
      <w:r w:rsidR="00EA5CC8" w:rsidRPr="00C55141">
        <w:rPr>
          <w:rFonts w:ascii="Bookman Old Style" w:hAnsi="Bookman Old Style"/>
          <w:iCs/>
          <w:sz w:val="28"/>
          <w:szCs w:val="28"/>
        </w:rPr>
        <w:t xml:space="preserve"> a</w:t>
      </w:r>
      <w:r w:rsidR="002120B0" w:rsidRPr="00C55141">
        <w:rPr>
          <w:rFonts w:ascii="Bookman Old Style" w:hAnsi="Bookman Old Style"/>
          <w:iCs/>
          <w:sz w:val="28"/>
          <w:szCs w:val="28"/>
        </w:rPr>
        <w:t xml:space="preserve"> c</w:t>
      </w:r>
      <w:r w:rsidR="00EA5CC8" w:rsidRPr="00C55141">
        <w:rPr>
          <w:rFonts w:ascii="Bookman Old Style" w:hAnsi="Bookman Old Style"/>
          <w:iCs/>
          <w:sz w:val="28"/>
          <w:szCs w:val="28"/>
        </w:rPr>
        <w:t>ausa delle palesi simpatie filo</w:t>
      </w:r>
      <w:r w:rsidR="002120B0" w:rsidRPr="00C55141">
        <w:rPr>
          <w:rFonts w:ascii="Bookman Old Style" w:hAnsi="Bookman Old Style"/>
          <w:iCs/>
          <w:sz w:val="28"/>
          <w:szCs w:val="28"/>
        </w:rPr>
        <w:t xml:space="preserve">francesi del </w:t>
      </w:r>
      <w:r w:rsidR="00EA5CC8" w:rsidRPr="00C55141">
        <w:rPr>
          <w:rFonts w:ascii="Bookman Old Style" w:hAnsi="Bookman Old Style"/>
          <w:iCs/>
          <w:sz w:val="28"/>
          <w:szCs w:val="28"/>
        </w:rPr>
        <w:t xml:space="preserve">duca Ercole I d’Este, le quali sconfessavano la sua proclamata neutralità nel conflitto. Oltre a rimproverargli l’aggressione del servo del visdomino veneziano, Gian Francesco Pasqualigo, avvenuta a Ferrara, il Doge rimarcò l’atteggiamento </w:t>
      </w:r>
      <w:r w:rsidR="002120B0" w:rsidRPr="00C55141">
        <w:rPr>
          <w:rFonts w:ascii="Bookman Old Style" w:hAnsi="Bookman Old Style"/>
          <w:iCs/>
          <w:sz w:val="28"/>
          <w:szCs w:val="28"/>
        </w:rPr>
        <w:t xml:space="preserve">ambiguo del duca, accusato di informare il Re di Francia dei movimenti della Lega italiana, dietro la promessa di Carlo VIII di riottenere, in caso di sua vittoria, proprio il Polesine. </w:t>
      </w:r>
    </w:p>
    <w:p w14:paraId="0B916097" w14:textId="77777777" w:rsidR="00163120" w:rsidRPr="00C55141" w:rsidRDefault="00A90720"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Questo rinnovato</w:t>
      </w:r>
      <w:r w:rsidR="002120B0" w:rsidRPr="00C55141">
        <w:rPr>
          <w:rFonts w:ascii="Bookman Old Style" w:hAnsi="Bookman Old Style"/>
          <w:iCs/>
          <w:sz w:val="28"/>
          <w:szCs w:val="28"/>
        </w:rPr>
        <w:t xml:space="preserve"> astio tra Venezia e Ferrara </w:t>
      </w:r>
      <w:r w:rsidRPr="00C55141">
        <w:rPr>
          <w:rFonts w:ascii="Bookman Old Style" w:hAnsi="Bookman Old Style"/>
          <w:iCs/>
          <w:sz w:val="28"/>
          <w:szCs w:val="28"/>
        </w:rPr>
        <w:t>può aver</w:t>
      </w:r>
      <w:r w:rsidR="002120B0" w:rsidRPr="00C55141">
        <w:rPr>
          <w:rFonts w:ascii="Bookman Old Style" w:hAnsi="Bookman Old Style"/>
          <w:iCs/>
          <w:sz w:val="28"/>
          <w:szCs w:val="28"/>
        </w:rPr>
        <w:t xml:space="preserve"> riaperto vecchie ferite e rancori, al punto da ordire una vendetta da lungo tempo meditata, ma per diversi motivi mai implementata? </w:t>
      </w:r>
    </w:p>
    <w:p w14:paraId="0B916098" w14:textId="77777777" w:rsidR="00163120" w:rsidRPr="00C55141" w:rsidRDefault="002120B0"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In uno dei pochi documenti pervenutici </w:t>
      </w:r>
      <w:r w:rsidR="00A247E8" w:rsidRPr="00C55141">
        <w:rPr>
          <w:rFonts w:ascii="Bookman Old Style" w:hAnsi="Bookman Old Style"/>
          <w:iCs/>
          <w:sz w:val="28"/>
          <w:szCs w:val="28"/>
        </w:rPr>
        <w:t>sul</w:t>
      </w:r>
      <w:r w:rsidRPr="00C55141">
        <w:rPr>
          <w:rFonts w:ascii="Bookman Old Style" w:hAnsi="Bookman Old Style"/>
          <w:iCs/>
          <w:sz w:val="28"/>
          <w:szCs w:val="28"/>
        </w:rPr>
        <w:t xml:space="preserve"> Miani quando si trovava in Polesine, si legge </w:t>
      </w:r>
      <w:r w:rsidR="00A90720" w:rsidRPr="00C55141">
        <w:rPr>
          <w:rFonts w:ascii="Bookman Old Style" w:hAnsi="Bookman Old Style"/>
          <w:iCs/>
          <w:sz w:val="28"/>
          <w:szCs w:val="28"/>
        </w:rPr>
        <w:t>di una</w:t>
      </w:r>
      <w:r w:rsidRPr="00C55141">
        <w:rPr>
          <w:rFonts w:ascii="Bookman Old Style" w:hAnsi="Bookman Old Style"/>
          <w:iCs/>
          <w:sz w:val="28"/>
          <w:szCs w:val="28"/>
        </w:rPr>
        <w:t xml:space="preserve"> sua richiesta di sostituire </w:t>
      </w:r>
      <w:r w:rsidR="00A247E8" w:rsidRPr="00C55141">
        <w:rPr>
          <w:rFonts w:ascii="Bookman Old Style" w:hAnsi="Bookman Old Style"/>
          <w:iCs/>
          <w:sz w:val="28"/>
          <w:szCs w:val="28"/>
        </w:rPr>
        <w:t xml:space="preserve">Gaspare Svigo, uno dei ragionieri dipendenti, </w:t>
      </w:r>
      <w:r w:rsidRPr="00C55141">
        <w:rPr>
          <w:rFonts w:ascii="Bookman Old Style" w:hAnsi="Bookman Old Style"/>
          <w:iCs/>
          <w:sz w:val="28"/>
          <w:szCs w:val="28"/>
        </w:rPr>
        <w:t xml:space="preserve">perché a sua detta non ritenuto idoneo al compito. Che costui, sentendosi denigrato </w:t>
      </w:r>
      <w:r w:rsidR="00DC13C0" w:rsidRPr="00C55141">
        <w:rPr>
          <w:rFonts w:ascii="Bookman Old Style" w:hAnsi="Bookman Old Style"/>
          <w:iCs/>
          <w:sz w:val="28"/>
          <w:szCs w:val="28"/>
        </w:rPr>
        <w:t xml:space="preserve">di fronte al Maggior Consiglio </w:t>
      </w:r>
      <w:r w:rsidR="006B4B6F" w:rsidRPr="00C55141">
        <w:rPr>
          <w:rFonts w:ascii="Bookman Old Style" w:hAnsi="Bookman Old Style"/>
          <w:iCs/>
          <w:sz w:val="28"/>
          <w:szCs w:val="28"/>
        </w:rPr>
        <w:t xml:space="preserve">e quindi </w:t>
      </w:r>
      <w:r w:rsidR="00DC13C0" w:rsidRPr="00C55141">
        <w:rPr>
          <w:rFonts w:ascii="Bookman Old Style" w:hAnsi="Bookman Old Style"/>
          <w:iCs/>
          <w:sz w:val="28"/>
          <w:szCs w:val="28"/>
        </w:rPr>
        <w:t xml:space="preserve">con </w:t>
      </w:r>
      <w:r w:rsidR="006B4B6F" w:rsidRPr="00C55141">
        <w:rPr>
          <w:rFonts w:ascii="Bookman Old Style" w:hAnsi="Bookman Old Style"/>
          <w:iCs/>
          <w:sz w:val="28"/>
          <w:szCs w:val="28"/>
        </w:rPr>
        <w:t xml:space="preserve">la reputazione danneggiata, </w:t>
      </w:r>
      <w:r w:rsidR="00DC13C0" w:rsidRPr="00C55141">
        <w:rPr>
          <w:rFonts w:ascii="Bookman Old Style" w:hAnsi="Bookman Old Style"/>
          <w:iCs/>
          <w:sz w:val="28"/>
          <w:szCs w:val="28"/>
        </w:rPr>
        <w:t>che gli avrebbe impedito</w:t>
      </w:r>
      <w:r w:rsidR="006B4B6F" w:rsidRPr="00C55141">
        <w:rPr>
          <w:rFonts w:ascii="Bookman Old Style" w:hAnsi="Bookman Old Style"/>
          <w:iCs/>
          <w:sz w:val="28"/>
          <w:szCs w:val="28"/>
        </w:rPr>
        <w:t xml:space="preserve"> di ottenere future commissioni, avesse voluto uccidere proprio chi l’aveva rovinato</w:t>
      </w:r>
      <w:r w:rsidR="00A247E8" w:rsidRPr="00C55141">
        <w:rPr>
          <w:rFonts w:ascii="Bookman Old Style" w:hAnsi="Bookman Old Style"/>
          <w:iCs/>
          <w:sz w:val="28"/>
          <w:szCs w:val="28"/>
        </w:rPr>
        <w:t xml:space="preserve"> per vendicarsi</w:t>
      </w:r>
      <w:r w:rsidR="006B4B6F" w:rsidRPr="00C55141">
        <w:rPr>
          <w:rFonts w:ascii="Bookman Old Style" w:hAnsi="Bookman Old Style"/>
          <w:iCs/>
          <w:sz w:val="28"/>
          <w:szCs w:val="28"/>
        </w:rPr>
        <w:t xml:space="preserve">? </w:t>
      </w:r>
      <w:r w:rsidR="00A247E8" w:rsidRPr="00C55141">
        <w:rPr>
          <w:rFonts w:ascii="Bookman Old Style" w:hAnsi="Bookman Old Style"/>
          <w:iCs/>
          <w:sz w:val="28"/>
          <w:szCs w:val="28"/>
        </w:rPr>
        <w:t>Perché, tuttavia, se la prese soltanto con Angelo, quando la decisione venne approvata e firmata anche da Andrea Venier e Domenico Zorzi?</w:t>
      </w:r>
    </w:p>
    <w:p w14:paraId="0B916099" w14:textId="77777777" w:rsidR="00163120" w:rsidRPr="00C55141" w:rsidRDefault="00163120"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Tutte ipotesi non da scartare, se non continuasse a ritornare sempre quella domanda fondamentale: perché non venne aperta un’indagine, come avvenne per Ermolao Donà?</w:t>
      </w:r>
    </w:p>
    <w:p w14:paraId="0B91609A" w14:textId="77777777" w:rsidR="00163120" w:rsidRPr="00C55141" w:rsidRDefault="00163120"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Venezia era scrupolosissima nell’elargire giustizia, tanto da identificarsi con la medesima dea bendat</w:t>
      </w:r>
      <w:r w:rsidR="000E5BAC" w:rsidRPr="00C55141">
        <w:rPr>
          <w:rFonts w:ascii="Bookman Old Style" w:hAnsi="Bookman Old Style"/>
          <w:iCs/>
          <w:sz w:val="28"/>
          <w:szCs w:val="28"/>
        </w:rPr>
        <w:t>a e</w:t>
      </w:r>
      <w:r w:rsidR="00A247E8" w:rsidRPr="00C55141">
        <w:rPr>
          <w:rFonts w:ascii="Bookman Old Style" w:hAnsi="Bookman Old Style"/>
          <w:iCs/>
          <w:sz w:val="28"/>
          <w:szCs w:val="28"/>
        </w:rPr>
        <w:t xml:space="preserve"> giustamente,</w:t>
      </w:r>
      <w:r w:rsidRPr="00C55141">
        <w:rPr>
          <w:rFonts w:ascii="Bookman Old Style" w:hAnsi="Bookman Old Style"/>
          <w:iCs/>
          <w:sz w:val="28"/>
          <w:szCs w:val="28"/>
        </w:rPr>
        <w:t xml:space="preserve"> perché c’è solo un’occasione quando Stato e Giustizia fondono i loro interessi: quando si tratta </w:t>
      </w:r>
      <w:r w:rsidR="000E5BAC" w:rsidRPr="00C55141">
        <w:rPr>
          <w:rFonts w:ascii="Bookman Old Style" w:hAnsi="Bookman Old Style"/>
          <w:iCs/>
          <w:sz w:val="28"/>
          <w:szCs w:val="28"/>
        </w:rPr>
        <w:t>della R</w:t>
      </w:r>
      <w:r w:rsidR="005D5A92" w:rsidRPr="00C55141">
        <w:rPr>
          <w:rFonts w:ascii="Bookman Old Style" w:hAnsi="Bookman Old Style"/>
          <w:iCs/>
          <w:sz w:val="28"/>
          <w:szCs w:val="28"/>
        </w:rPr>
        <w:t>agion di Stato.</w:t>
      </w:r>
    </w:p>
    <w:p w14:paraId="0B91609B" w14:textId="77777777" w:rsidR="005D5A92" w:rsidRPr="00C55141" w:rsidRDefault="005D5A92" w:rsidP="005B1BD0">
      <w:pPr>
        <w:ind w:right="12249"/>
        <w:jc w:val="both"/>
        <w:rPr>
          <w:rFonts w:ascii="Bookman Old Style" w:hAnsi="Bookman Old Style"/>
          <w:iCs/>
          <w:sz w:val="28"/>
          <w:szCs w:val="28"/>
        </w:rPr>
      </w:pPr>
    </w:p>
    <w:p w14:paraId="0B91609D" w14:textId="77777777" w:rsidR="005D5A92" w:rsidRPr="00C55141" w:rsidRDefault="005D5A92" w:rsidP="005B1BD0">
      <w:pPr>
        <w:ind w:right="12249"/>
        <w:jc w:val="both"/>
        <w:rPr>
          <w:rFonts w:ascii="Bookman Old Style" w:hAnsi="Bookman Old Style"/>
          <w:b/>
          <w:iCs/>
          <w:sz w:val="28"/>
          <w:szCs w:val="28"/>
        </w:rPr>
      </w:pPr>
      <w:r w:rsidRPr="00C55141">
        <w:rPr>
          <w:rFonts w:ascii="Bookman Old Style" w:hAnsi="Bookman Old Style"/>
          <w:b/>
          <w:iCs/>
          <w:sz w:val="28"/>
          <w:szCs w:val="28"/>
        </w:rPr>
        <w:t>Assassinio politico.</w:t>
      </w:r>
    </w:p>
    <w:p w14:paraId="0B91609E" w14:textId="77777777" w:rsidR="005D5A92" w:rsidRPr="00C55141" w:rsidRDefault="005D5A92" w:rsidP="005B1BD0">
      <w:pPr>
        <w:ind w:right="12249" w:firstLine="708"/>
        <w:jc w:val="both"/>
        <w:rPr>
          <w:rFonts w:ascii="Bookman Old Style" w:hAnsi="Bookman Old Style"/>
          <w:iCs/>
          <w:sz w:val="28"/>
          <w:szCs w:val="28"/>
          <w:u w:val="single"/>
        </w:rPr>
      </w:pPr>
      <w:r w:rsidRPr="00C55141">
        <w:rPr>
          <w:rFonts w:ascii="Bookman Old Style" w:hAnsi="Bookman Old Style"/>
          <w:iCs/>
          <w:sz w:val="28"/>
          <w:szCs w:val="28"/>
          <w:u w:val="single"/>
        </w:rPr>
        <w:t>Ipotesi n. 1</w:t>
      </w:r>
    </w:p>
    <w:p w14:paraId="0B91609F" w14:textId="77777777" w:rsidR="005D5A92" w:rsidRPr="00C55141" w:rsidRDefault="005D5A92"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La Signoria ha scoperto che Angelo Miani riferisce </w:t>
      </w:r>
      <w:r w:rsidR="000E5BAC" w:rsidRPr="00C55141">
        <w:rPr>
          <w:rFonts w:ascii="Bookman Old Style" w:hAnsi="Bookman Old Style"/>
          <w:iCs/>
          <w:sz w:val="28"/>
          <w:szCs w:val="28"/>
        </w:rPr>
        <w:t xml:space="preserve">notizie riservate </w:t>
      </w:r>
      <w:r w:rsidR="000C66B8" w:rsidRPr="00C55141">
        <w:rPr>
          <w:rFonts w:ascii="Bookman Old Style" w:hAnsi="Bookman Old Style"/>
          <w:iCs/>
          <w:sz w:val="28"/>
          <w:szCs w:val="28"/>
        </w:rPr>
        <w:t>agli ambasciatori (e/o spie) F</w:t>
      </w:r>
      <w:r w:rsidRPr="00C55141">
        <w:rPr>
          <w:rFonts w:ascii="Bookman Old Style" w:hAnsi="Bookman Old Style"/>
          <w:iCs/>
          <w:sz w:val="28"/>
          <w:szCs w:val="28"/>
        </w:rPr>
        <w:t>rancesi circa la Lega con Ludovico Sforza. Il famigerato Consiglio dei Dieci i</w:t>
      </w:r>
      <w:r w:rsidR="006B4B6F" w:rsidRPr="00C55141">
        <w:rPr>
          <w:rFonts w:ascii="Bookman Old Style" w:hAnsi="Bookman Old Style"/>
          <w:iCs/>
          <w:sz w:val="28"/>
          <w:szCs w:val="28"/>
        </w:rPr>
        <w:t>ncarica dunque il Missier Grando</w:t>
      </w:r>
      <w:r w:rsidRPr="00C55141">
        <w:rPr>
          <w:rFonts w:ascii="Bookman Old Style" w:hAnsi="Bookman Old Style"/>
          <w:iCs/>
          <w:sz w:val="28"/>
          <w:szCs w:val="28"/>
        </w:rPr>
        <w:t xml:space="preserve"> di ordinare ai suoi sicari di pedinare Angelo e scoprire dove avve</w:t>
      </w:r>
      <w:r w:rsidR="000E5BAC" w:rsidRPr="00C55141">
        <w:rPr>
          <w:rFonts w:ascii="Bookman Old Style" w:hAnsi="Bookman Old Style"/>
          <w:iCs/>
          <w:sz w:val="28"/>
          <w:szCs w:val="28"/>
        </w:rPr>
        <w:t>ngono i rendez-vous. I</w:t>
      </w:r>
      <w:r w:rsidRPr="00C55141">
        <w:rPr>
          <w:rFonts w:ascii="Bookman Old Style" w:hAnsi="Bookman Old Style"/>
          <w:iCs/>
          <w:sz w:val="28"/>
          <w:szCs w:val="28"/>
        </w:rPr>
        <w:t>ndividuata la volta</w:t>
      </w:r>
      <w:r w:rsidR="000E5BAC" w:rsidRPr="00C55141">
        <w:rPr>
          <w:rFonts w:ascii="Bookman Old Style" w:hAnsi="Bookman Old Style"/>
          <w:iCs/>
          <w:sz w:val="28"/>
          <w:szCs w:val="28"/>
        </w:rPr>
        <w:t xml:space="preserve"> dove egli si recava</w:t>
      </w:r>
      <w:r w:rsidRPr="00C55141">
        <w:rPr>
          <w:rFonts w:ascii="Bookman Old Style" w:hAnsi="Bookman Old Style"/>
          <w:iCs/>
          <w:sz w:val="28"/>
          <w:szCs w:val="28"/>
        </w:rPr>
        <w:t xml:space="preserve">, il sicario (o i sicari) </w:t>
      </w:r>
      <w:r w:rsidR="000E5BAC" w:rsidRPr="00C55141">
        <w:rPr>
          <w:rFonts w:ascii="Bookman Old Style" w:hAnsi="Bookman Old Style"/>
          <w:iCs/>
          <w:sz w:val="28"/>
          <w:szCs w:val="28"/>
        </w:rPr>
        <w:t>colpisce</w:t>
      </w:r>
      <w:r w:rsidRPr="00C55141">
        <w:rPr>
          <w:rFonts w:ascii="Bookman Old Style" w:hAnsi="Bookman Old Style"/>
          <w:iCs/>
          <w:sz w:val="28"/>
          <w:szCs w:val="28"/>
        </w:rPr>
        <w:t xml:space="preserve"> il Miani e lo </w:t>
      </w:r>
      <w:r w:rsidR="000E5BAC" w:rsidRPr="00C55141">
        <w:rPr>
          <w:rFonts w:ascii="Bookman Old Style" w:hAnsi="Bookman Old Style"/>
          <w:iCs/>
          <w:sz w:val="28"/>
          <w:szCs w:val="28"/>
        </w:rPr>
        <w:t>uccide</w:t>
      </w:r>
      <w:r w:rsidRPr="00C55141">
        <w:rPr>
          <w:rFonts w:ascii="Bookman Old Style" w:hAnsi="Bookman Old Style"/>
          <w:iCs/>
          <w:sz w:val="28"/>
          <w:szCs w:val="28"/>
        </w:rPr>
        <w:t xml:space="preserve">. Oppure, prendendo per buona la spiegazione della volta come cubicolo delle prostitute, </w:t>
      </w:r>
      <w:r w:rsidR="000E5BAC" w:rsidRPr="00C55141">
        <w:rPr>
          <w:rFonts w:ascii="Bookman Old Style" w:hAnsi="Bookman Old Style"/>
          <w:iCs/>
          <w:sz w:val="28"/>
          <w:szCs w:val="28"/>
        </w:rPr>
        <w:t>ha</w:t>
      </w:r>
      <w:r w:rsidRPr="00C55141">
        <w:rPr>
          <w:rFonts w:ascii="Bookman Old Style" w:hAnsi="Bookman Old Style"/>
          <w:iCs/>
          <w:sz w:val="28"/>
          <w:szCs w:val="28"/>
        </w:rPr>
        <w:t xml:space="preserve"> obbligato u</w:t>
      </w:r>
      <w:r w:rsidR="00DB537B" w:rsidRPr="00C55141">
        <w:rPr>
          <w:rFonts w:ascii="Bookman Old Style" w:hAnsi="Bookman Old Style"/>
          <w:iCs/>
          <w:sz w:val="28"/>
          <w:szCs w:val="28"/>
        </w:rPr>
        <w:t>na di loro a far</w:t>
      </w:r>
      <w:r w:rsidR="000E5BAC" w:rsidRPr="00C55141">
        <w:rPr>
          <w:rFonts w:ascii="Bookman Old Style" w:hAnsi="Bookman Old Style"/>
          <w:iCs/>
          <w:sz w:val="28"/>
          <w:szCs w:val="28"/>
        </w:rPr>
        <w:t>gli da complice. M</w:t>
      </w:r>
      <w:r w:rsidR="00DB537B" w:rsidRPr="00C55141">
        <w:rPr>
          <w:rFonts w:ascii="Bookman Old Style" w:hAnsi="Bookman Old Style"/>
          <w:iCs/>
          <w:sz w:val="28"/>
          <w:szCs w:val="28"/>
        </w:rPr>
        <w:t>entre i</w:t>
      </w:r>
      <w:r w:rsidR="000E5BAC" w:rsidRPr="00C55141">
        <w:rPr>
          <w:rFonts w:ascii="Bookman Old Style" w:hAnsi="Bookman Old Style"/>
          <w:iCs/>
          <w:sz w:val="28"/>
          <w:szCs w:val="28"/>
        </w:rPr>
        <w:t>l</w:t>
      </w:r>
      <w:r w:rsidR="00DB537B" w:rsidRPr="00C55141">
        <w:rPr>
          <w:rFonts w:ascii="Bookman Old Style" w:hAnsi="Bookman Old Style"/>
          <w:iCs/>
          <w:sz w:val="28"/>
          <w:szCs w:val="28"/>
        </w:rPr>
        <w:t xml:space="preserve"> </w:t>
      </w:r>
      <w:r w:rsidR="000E5BAC" w:rsidRPr="00C55141">
        <w:rPr>
          <w:rFonts w:ascii="Bookman Old Style" w:hAnsi="Bookman Old Style"/>
          <w:iCs/>
          <w:sz w:val="28"/>
          <w:szCs w:val="28"/>
        </w:rPr>
        <w:t xml:space="preserve">sicario </w:t>
      </w:r>
      <w:r w:rsidR="00DB537B" w:rsidRPr="00C55141">
        <w:rPr>
          <w:rFonts w:ascii="Bookman Old Style" w:hAnsi="Bookman Old Style"/>
          <w:iCs/>
          <w:sz w:val="28"/>
          <w:szCs w:val="28"/>
        </w:rPr>
        <w:t xml:space="preserve">uccideva il Miani, la meretrice copriva i rumori della colluttazione </w:t>
      </w:r>
      <w:r w:rsidR="000E5BAC" w:rsidRPr="00C55141">
        <w:rPr>
          <w:rFonts w:ascii="Bookman Old Style" w:hAnsi="Bookman Old Style"/>
          <w:iCs/>
          <w:sz w:val="28"/>
          <w:szCs w:val="28"/>
        </w:rPr>
        <w:t xml:space="preserve">con quelli più naturali </w:t>
      </w:r>
      <w:r w:rsidR="003F7AAB" w:rsidRPr="00C55141">
        <w:rPr>
          <w:rFonts w:ascii="Bookman Old Style" w:hAnsi="Bookman Old Style"/>
          <w:iCs/>
          <w:sz w:val="28"/>
          <w:szCs w:val="28"/>
        </w:rPr>
        <w:t>di</w:t>
      </w:r>
      <w:r w:rsidR="000E5BAC" w:rsidRPr="00C55141">
        <w:rPr>
          <w:rFonts w:ascii="Bookman Old Style" w:hAnsi="Bookman Old Style"/>
          <w:iCs/>
          <w:sz w:val="28"/>
          <w:szCs w:val="28"/>
        </w:rPr>
        <w:t xml:space="preserve"> quel luogo. </w:t>
      </w:r>
    </w:p>
    <w:p w14:paraId="0B9160A0" w14:textId="77777777" w:rsidR="00DB537B" w:rsidRPr="00C55141" w:rsidRDefault="00DB537B"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Dopodiché, </w:t>
      </w:r>
      <w:r w:rsidR="00AA552F" w:rsidRPr="00C55141">
        <w:rPr>
          <w:rFonts w:ascii="Bookman Old Style" w:hAnsi="Bookman Old Style"/>
          <w:iCs/>
          <w:sz w:val="28"/>
          <w:szCs w:val="28"/>
        </w:rPr>
        <w:t>l’assassino avrebbe</w:t>
      </w:r>
      <w:r w:rsidRPr="00C55141">
        <w:rPr>
          <w:rFonts w:ascii="Bookman Old Style" w:hAnsi="Bookman Old Style"/>
          <w:iCs/>
          <w:sz w:val="28"/>
          <w:szCs w:val="28"/>
        </w:rPr>
        <w:t xml:space="preserve"> impiccato Angelo </w:t>
      </w:r>
      <w:r w:rsidRPr="00C55141">
        <w:rPr>
          <w:rFonts w:ascii="Bookman Old Style" w:hAnsi="Bookman Old Style"/>
          <w:i/>
          <w:iCs/>
          <w:sz w:val="28"/>
          <w:szCs w:val="28"/>
        </w:rPr>
        <w:t>per il piede a testa ingiù</w:t>
      </w:r>
      <w:r w:rsidRPr="00C55141">
        <w:rPr>
          <w:rFonts w:ascii="Bookman Old Style" w:hAnsi="Bookman Old Style"/>
          <w:iCs/>
          <w:sz w:val="28"/>
          <w:szCs w:val="28"/>
        </w:rPr>
        <w:t>, come avveniva per i traditori della patria</w:t>
      </w:r>
      <w:r w:rsidR="00AA552F" w:rsidRPr="00C55141">
        <w:rPr>
          <w:rFonts w:ascii="Bookman Old Style" w:hAnsi="Bookman Old Style"/>
          <w:iCs/>
          <w:sz w:val="28"/>
          <w:szCs w:val="28"/>
        </w:rPr>
        <w:t>. A tale riguardo si confrontino le esecuzioni di Antonio Lando (1499) e Soncino Benzone (1510). Questa modalità di esecuzione</w:t>
      </w:r>
      <w:r w:rsidRPr="00C55141">
        <w:rPr>
          <w:rFonts w:ascii="Bookman Old Style" w:hAnsi="Bookman Old Style"/>
          <w:iCs/>
          <w:sz w:val="28"/>
          <w:szCs w:val="28"/>
        </w:rPr>
        <w:t xml:space="preserve"> </w:t>
      </w:r>
      <w:r w:rsidR="00AA552F" w:rsidRPr="00C55141">
        <w:rPr>
          <w:rFonts w:ascii="Bookman Old Style" w:hAnsi="Bookman Old Style"/>
          <w:iCs/>
          <w:sz w:val="28"/>
          <w:szCs w:val="28"/>
        </w:rPr>
        <w:t>potrebbe essere</w:t>
      </w:r>
      <w:r w:rsidRPr="00C55141">
        <w:rPr>
          <w:rFonts w:ascii="Bookman Old Style" w:hAnsi="Bookman Old Style"/>
          <w:iCs/>
          <w:sz w:val="28"/>
          <w:szCs w:val="28"/>
        </w:rPr>
        <w:t xml:space="preserve"> dunque il fantomatico dettaglio censurato dal Longo e per </w:t>
      </w:r>
      <w:r w:rsidR="00AA552F" w:rsidRPr="00C55141">
        <w:rPr>
          <w:rFonts w:ascii="Bookman Old Style" w:hAnsi="Bookman Old Style"/>
          <w:iCs/>
          <w:sz w:val="28"/>
          <w:szCs w:val="28"/>
        </w:rPr>
        <w:t>lo stesso</w:t>
      </w:r>
      <w:r w:rsidRPr="00C55141">
        <w:rPr>
          <w:rFonts w:ascii="Bookman Old Style" w:hAnsi="Bookman Old Style"/>
          <w:iCs/>
          <w:sz w:val="28"/>
          <w:szCs w:val="28"/>
        </w:rPr>
        <w:t xml:space="preserve"> motivo, per evitare pubblico scandalo, il cadavere non </w:t>
      </w:r>
      <w:r w:rsidR="00AA552F" w:rsidRPr="00C55141">
        <w:rPr>
          <w:rFonts w:ascii="Bookman Old Style" w:hAnsi="Bookman Old Style"/>
          <w:iCs/>
          <w:sz w:val="28"/>
          <w:szCs w:val="28"/>
        </w:rPr>
        <w:t>venne</w:t>
      </w:r>
      <w:r w:rsidRPr="00C55141">
        <w:rPr>
          <w:rFonts w:ascii="Bookman Old Style" w:hAnsi="Bookman Old Style"/>
          <w:iCs/>
          <w:sz w:val="28"/>
          <w:szCs w:val="28"/>
        </w:rPr>
        <w:t xml:space="preserve"> fatto vedere a nessuno. </w:t>
      </w:r>
    </w:p>
    <w:p w14:paraId="0B9160A1" w14:textId="77777777" w:rsidR="00DB537B" w:rsidRPr="00C55141" w:rsidRDefault="00DB537B"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Per quanto avvincente, questa teoria sarebbe ottima come trama per un melodramma ottocentesco, </w:t>
      </w:r>
      <w:r w:rsidR="003F7AAB" w:rsidRPr="00C55141">
        <w:rPr>
          <w:rFonts w:ascii="Bookman Old Style" w:hAnsi="Bookman Old Style"/>
          <w:iCs/>
          <w:sz w:val="28"/>
          <w:szCs w:val="28"/>
        </w:rPr>
        <w:t xml:space="preserve">pieno di intrighi e </w:t>
      </w:r>
      <w:r w:rsidRPr="00C55141">
        <w:rPr>
          <w:rFonts w:ascii="Bookman Old Style" w:hAnsi="Bookman Old Style"/>
          <w:iCs/>
          <w:sz w:val="28"/>
          <w:szCs w:val="28"/>
        </w:rPr>
        <w:t xml:space="preserve">con il cupo Consiglio dei Dieci che organizza esecuzioni segrete nel cuore della notte. </w:t>
      </w:r>
    </w:p>
    <w:p w14:paraId="0B9160A2" w14:textId="77777777" w:rsidR="00DB537B" w:rsidRPr="00C55141" w:rsidRDefault="00DB537B"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La realtà, invece, è ben altra. Per </w:t>
      </w:r>
      <w:r w:rsidR="00943956" w:rsidRPr="00C55141">
        <w:rPr>
          <w:rFonts w:ascii="Bookman Old Style" w:hAnsi="Bookman Old Style"/>
          <w:iCs/>
          <w:sz w:val="28"/>
          <w:szCs w:val="28"/>
        </w:rPr>
        <w:t xml:space="preserve">quanto </w:t>
      </w:r>
      <w:r w:rsidR="00AA552F" w:rsidRPr="00C55141">
        <w:rPr>
          <w:rFonts w:ascii="Bookman Old Style" w:hAnsi="Bookman Old Style"/>
          <w:iCs/>
          <w:sz w:val="28"/>
          <w:szCs w:val="28"/>
        </w:rPr>
        <w:t>si possa ammettere</w:t>
      </w:r>
      <w:r w:rsidRPr="00C55141">
        <w:rPr>
          <w:rFonts w:ascii="Bookman Old Style" w:hAnsi="Bookman Old Style"/>
          <w:iCs/>
          <w:sz w:val="28"/>
          <w:szCs w:val="28"/>
        </w:rPr>
        <w:t xml:space="preserve"> che la giustizia veneziana avesse a</w:t>
      </w:r>
      <w:r w:rsidR="006B4B6F" w:rsidRPr="00C55141">
        <w:rPr>
          <w:rFonts w:ascii="Bookman Old Style" w:hAnsi="Bookman Old Style"/>
          <w:iCs/>
          <w:sz w:val="28"/>
          <w:szCs w:val="28"/>
        </w:rPr>
        <w:t>ll’occasione a</w:t>
      </w:r>
      <w:r w:rsidRPr="00C55141">
        <w:rPr>
          <w:rFonts w:ascii="Bookman Old Style" w:hAnsi="Bookman Old Style"/>
          <w:iCs/>
          <w:sz w:val="28"/>
          <w:szCs w:val="28"/>
        </w:rPr>
        <w:t xml:space="preserve">gito piuttosto sbrigativamente, mai le sue sentenze </w:t>
      </w:r>
      <w:r w:rsidR="00943956" w:rsidRPr="00C55141">
        <w:rPr>
          <w:rFonts w:ascii="Bookman Old Style" w:hAnsi="Bookman Old Style"/>
          <w:iCs/>
          <w:sz w:val="28"/>
          <w:szCs w:val="28"/>
        </w:rPr>
        <w:t>venivano pronunciate ed eseguite in segreto</w:t>
      </w:r>
      <w:r w:rsidRPr="00C55141">
        <w:rPr>
          <w:rFonts w:ascii="Bookman Old Style" w:hAnsi="Bookman Old Style"/>
          <w:iCs/>
          <w:sz w:val="28"/>
          <w:szCs w:val="28"/>
        </w:rPr>
        <w:t>. La ribellione contro la</w:t>
      </w:r>
      <w:r w:rsidR="003F7AAB" w:rsidRPr="00C55141">
        <w:rPr>
          <w:rFonts w:ascii="Bookman Old Style" w:hAnsi="Bookman Old Style"/>
          <w:iCs/>
          <w:sz w:val="28"/>
          <w:szCs w:val="28"/>
        </w:rPr>
        <w:t xml:space="preserve"> cosiddetta</w:t>
      </w:r>
      <w:r w:rsidRPr="00C55141">
        <w:rPr>
          <w:rFonts w:ascii="Bookman Old Style" w:hAnsi="Bookman Old Style"/>
          <w:iCs/>
          <w:sz w:val="28"/>
          <w:szCs w:val="28"/>
        </w:rPr>
        <w:t xml:space="preserve"> </w:t>
      </w:r>
      <w:r w:rsidR="003F7AAB" w:rsidRPr="00C55141">
        <w:rPr>
          <w:rFonts w:ascii="Bookman Old Style" w:hAnsi="Bookman Old Style"/>
          <w:iCs/>
          <w:sz w:val="28"/>
          <w:szCs w:val="28"/>
        </w:rPr>
        <w:t>“</w:t>
      </w:r>
      <w:r w:rsidRPr="00C55141">
        <w:rPr>
          <w:rFonts w:ascii="Bookman Old Style" w:hAnsi="Bookman Old Style"/>
          <w:iCs/>
          <w:sz w:val="28"/>
          <w:szCs w:val="28"/>
        </w:rPr>
        <w:t>trinità veneziana</w:t>
      </w:r>
      <w:r w:rsidR="003F7AAB" w:rsidRPr="00C55141">
        <w:rPr>
          <w:rFonts w:ascii="Bookman Old Style" w:hAnsi="Bookman Old Style"/>
          <w:iCs/>
          <w:sz w:val="28"/>
          <w:szCs w:val="28"/>
        </w:rPr>
        <w:t>”</w:t>
      </w:r>
      <w:r w:rsidRPr="00C55141">
        <w:rPr>
          <w:rFonts w:ascii="Bookman Old Style" w:hAnsi="Bookman Old Style"/>
          <w:iCs/>
          <w:sz w:val="28"/>
          <w:szCs w:val="28"/>
        </w:rPr>
        <w:t xml:space="preserve"> – Dio, lo Stato e la Legge –</w:t>
      </w:r>
      <w:r w:rsidR="00943956" w:rsidRPr="00C55141">
        <w:rPr>
          <w:rFonts w:ascii="Bookman Old Style" w:hAnsi="Bookman Old Style"/>
          <w:iCs/>
          <w:sz w:val="28"/>
          <w:szCs w:val="28"/>
        </w:rPr>
        <w:t xml:space="preserve"> </w:t>
      </w:r>
      <w:r w:rsidRPr="00C55141">
        <w:rPr>
          <w:rFonts w:ascii="Bookman Old Style" w:hAnsi="Bookman Old Style"/>
          <w:iCs/>
          <w:sz w:val="28"/>
          <w:szCs w:val="28"/>
        </w:rPr>
        <w:t xml:space="preserve">doveva esser punita pubblicamente, soprattutto il tradimento. </w:t>
      </w:r>
    </w:p>
    <w:p w14:paraId="0B9160A3" w14:textId="77777777" w:rsidR="00DB537B" w:rsidRPr="00C55141" w:rsidRDefault="00DB537B"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Se fosse giunta notizia </w:t>
      </w:r>
      <w:r w:rsidR="007F25CD" w:rsidRPr="00C55141">
        <w:rPr>
          <w:rFonts w:ascii="Bookman Old Style" w:hAnsi="Bookman Old Style"/>
          <w:iCs/>
          <w:sz w:val="28"/>
          <w:szCs w:val="28"/>
        </w:rPr>
        <w:t xml:space="preserve">al Consiglio dei Dieci </w:t>
      </w:r>
      <w:r w:rsidRPr="00C55141">
        <w:rPr>
          <w:rFonts w:ascii="Bookman Old Style" w:hAnsi="Bookman Old Style"/>
          <w:iCs/>
          <w:sz w:val="28"/>
          <w:szCs w:val="28"/>
        </w:rPr>
        <w:t>che Angelo Miani s’era macchiato di spionaggio ai danni della Repubblica, egli sarebbe stato arrestato e processato</w:t>
      </w:r>
      <w:r w:rsidR="007F25CD" w:rsidRPr="00C55141">
        <w:rPr>
          <w:rFonts w:ascii="Bookman Old Style" w:hAnsi="Bookman Old Style"/>
          <w:iCs/>
          <w:sz w:val="28"/>
          <w:szCs w:val="28"/>
        </w:rPr>
        <w:t xml:space="preserve"> pubblicamente</w:t>
      </w:r>
      <w:r w:rsidRPr="00C55141">
        <w:rPr>
          <w:rFonts w:ascii="Bookman Old Style" w:hAnsi="Bookman Old Style"/>
          <w:iCs/>
          <w:sz w:val="28"/>
          <w:szCs w:val="28"/>
        </w:rPr>
        <w:t xml:space="preserve">. </w:t>
      </w:r>
      <w:r w:rsidR="007F25CD" w:rsidRPr="00C55141">
        <w:rPr>
          <w:rFonts w:ascii="Bookman Old Style" w:hAnsi="Bookman Old Style"/>
          <w:iCs/>
          <w:sz w:val="28"/>
          <w:szCs w:val="28"/>
        </w:rPr>
        <w:t xml:space="preserve">La sentenza avrebbe potuto avrebbe potuto variare dall’esilio, come </w:t>
      </w:r>
      <w:r w:rsidR="003F7AAB" w:rsidRPr="00C55141">
        <w:rPr>
          <w:rFonts w:ascii="Bookman Old Style" w:hAnsi="Bookman Old Style"/>
          <w:iCs/>
          <w:sz w:val="28"/>
          <w:szCs w:val="28"/>
        </w:rPr>
        <w:t xml:space="preserve">toccò a </w:t>
      </w:r>
      <w:r w:rsidR="007F25CD" w:rsidRPr="00C55141">
        <w:rPr>
          <w:rFonts w:ascii="Bookman Old Style" w:hAnsi="Bookman Old Style"/>
          <w:iCs/>
          <w:sz w:val="28"/>
          <w:szCs w:val="28"/>
        </w:rPr>
        <w:t>Giacomo Malipiero, a</w:t>
      </w:r>
      <w:r w:rsidR="003F7AAB" w:rsidRPr="00C55141">
        <w:rPr>
          <w:rFonts w:ascii="Bookman Old Style" w:hAnsi="Bookman Old Style"/>
          <w:iCs/>
          <w:sz w:val="28"/>
          <w:szCs w:val="28"/>
        </w:rPr>
        <w:t>lla morte, come Antonio Lando. I</w:t>
      </w:r>
      <w:r w:rsidR="007F25CD" w:rsidRPr="00C55141">
        <w:rPr>
          <w:rFonts w:ascii="Bookman Old Style" w:hAnsi="Bookman Old Style"/>
          <w:iCs/>
          <w:sz w:val="28"/>
          <w:szCs w:val="28"/>
        </w:rPr>
        <w:t>n</w:t>
      </w:r>
      <w:r w:rsidRPr="00C55141">
        <w:rPr>
          <w:rFonts w:ascii="Bookman Old Style" w:hAnsi="Bookman Old Style"/>
          <w:iCs/>
          <w:sz w:val="28"/>
          <w:szCs w:val="28"/>
        </w:rPr>
        <w:t xml:space="preserve"> ogni modo, tutta Venezia avrebbe saputo la sua colpa. </w:t>
      </w:r>
    </w:p>
    <w:p w14:paraId="0B9160A4" w14:textId="77777777" w:rsidR="00131338" w:rsidRPr="00C55141" w:rsidRDefault="00131338"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Inoltre, perché uccidere un’eventuale fonte di informazioni? Angelo sicuramente sarebbe stato interrogato (e torturato) e i Dieci avrebbero fatto di tutto pur di scoprire il nome degli altri traditori e delle spie francesi. Ucciderlo prima di una </w:t>
      </w:r>
      <w:r w:rsidR="007F25CD" w:rsidRPr="00C55141">
        <w:rPr>
          <w:rFonts w:ascii="Bookman Old Style" w:hAnsi="Bookman Old Style"/>
          <w:iCs/>
          <w:sz w:val="28"/>
          <w:szCs w:val="28"/>
        </w:rPr>
        <w:t xml:space="preserve">sua </w:t>
      </w:r>
      <w:r w:rsidRPr="00C55141">
        <w:rPr>
          <w:rFonts w:ascii="Bookman Old Style" w:hAnsi="Bookman Old Style"/>
          <w:iCs/>
          <w:sz w:val="28"/>
          <w:szCs w:val="28"/>
        </w:rPr>
        <w:t xml:space="preserve">confessione sarebbe equivalso </w:t>
      </w:r>
      <w:r w:rsidR="007F25CD" w:rsidRPr="00C55141">
        <w:rPr>
          <w:rFonts w:ascii="Bookman Old Style" w:hAnsi="Bookman Old Style"/>
          <w:iCs/>
          <w:sz w:val="28"/>
          <w:szCs w:val="28"/>
        </w:rPr>
        <w:t xml:space="preserve">a sprecare un’opportunità. </w:t>
      </w:r>
    </w:p>
    <w:p w14:paraId="0B9160A5" w14:textId="77777777" w:rsidR="00DB537B" w:rsidRPr="00C55141" w:rsidRDefault="00DB537B"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Quindi no, non poteva esser stato ucciso dal suo governo. </w:t>
      </w:r>
    </w:p>
    <w:p w14:paraId="0B9160A6" w14:textId="77777777" w:rsidR="00DB537B" w:rsidRPr="00C55141" w:rsidRDefault="00DB537B"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Questo</w:t>
      </w:r>
      <w:r w:rsidR="007F25CD" w:rsidRPr="00C55141">
        <w:rPr>
          <w:rFonts w:ascii="Bookman Old Style" w:hAnsi="Bookman Old Style"/>
          <w:iCs/>
          <w:sz w:val="28"/>
          <w:szCs w:val="28"/>
        </w:rPr>
        <w:t>,</w:t>
      </w:r>
      <w:r w:rsidRPr="00C55141">
        <w:rPr>
          <w:rFonts w:ascii="Bookman Old Style" w:hAnsi="Bookman Old Style"/>
          <w:iCs/>
          <w:sz w:val="28"/>
          <w:szCs w:val="28"/>
        </w:rPr>
        <w:t xml:space="preserve"> però</w:t>
      </w:r>
      <w:r w:rsidR="007F25CD" w:rsidRPr="00C55141">
        <w:rPr>
          <w:rFonts w:ascii="Bookman Old Style" w:hAnsi="Bookman Old Style"/>
          <w:iCs/>
          <w:sz w:val="28"/>
          <w:szCs w:val="28"/>
        </w:rPr>
        <w:t>,</w:t>
      </w:r>
      <w:r w:rsidRPr="00C55141">
        <w:rPr>
          <w:rFonts w:ascii="Bookman Old Style" w:hAnsi="Bookman Old Style"/>
          <w:iCs/>
          <w:sz w:val="28"/>
          <w:szCs w:val="28"/>
        </w:rPr>
        <w:t xml:space="preserve"> non garantisce che non sia stato ucciso da un veneziano. I traditori erano ovunque, </w:t>
      </w:r>
      <w:r w:rsidR="006B4B6F" w:rsidRPr="00C55141">
        <w:rPr>
          <w:rFonts w:ascii="Bookman Old Style" w:hAnsi="Bookman Old Style"/>
          <w:iCs/>
          <w:sz w:val="28"/>
          <w:szCs w:val="28"/>
        </w:rPr>
        <w:t>lo dimostrano</w:t>
      </w:r>
      <w:r w:rsidRPr="00C55141">
        <w:rPr>
          <w:rFonts w:ascii="Bookman Old Style" w:hAnsi="Bookman Old Style"/>
          <w:iCs/>
          <w:sz w:val="28"/>
          <w:szCs w:val="28"/>
        </w:rPr>
        <w:t xml:space="preserve"> le purghe pre-belliche di Venezia ogniqualvolta </w:t>
      </w:r>
      <w:r w:rsidR="003F7AAB" w:rsidRPr="00C55141">
        <w:rPr>
          <w:rFonts w:ascii="Bookman Old Style" w:hAnsi="Bookman Old Style"/>
          <w:iCs/>
          <w:sz w:val="28"/>
          <w:szCs w:val="28"/>
        </w:rPr>
        <w:t xml:space="preserve">essa </w:t>
      </w:r>
      <w:r w:rsidRPr="00C55141">
        <w:rPr>
          <w:rFonts w:ascii="Bookman Old Style" w:hAnsi="Bookman Old Style"/>
          <w:iCs/>
          <w:sz w:val="28"/>
          <w:szCs w:val="28"/>
        </w:rPr>
        <w:t xml:space="preserve">entrava </w:t>
      </w:r>
      <w:r w:rsidR="007F25CD" w:rsidRPr="00C55141">
        <w:rPr>
          <w:rFonts w:ascii="Bookman Old Style" w:hAnsi="Bookman Old Style"/>
          <w:iCs/>
          <w:sz w:val="28"/>
          <w:szCs w:val="28"/>
        </w:rPr>
        <w:t xml:space="preserve">in un conflitto, come avvenne a Treviso nel 1509. </w:t>
      </w:r>
    </w:p>
    <w:p w14:paraId="0B9160A7" w14:textId="77777777" w:rsidR="00DB537B" w:rsidRPr="00C55141" w:rsidRDefault="00DB537B" w:rsidP="005B1BD0">
      <w:pPr>
        <w:ind w:right="12249"/>
        <w:jc w:val="both"/>
        <w:rPr>
          <w:rFonts w:ascii="Bookman Old Style" w:hAnsi="Bookman Old Style"/>
          <w:iCs/>
          <w:sz w:val="28"/>
          <w:szCs w:val="28"/>
          <w:u w:val="single"/>
        </w:rPr>
      </w:pPr>
    </w:p>
    <w:p w14:paraId="0B9160A8" w14:textId="77777777" w:rsidR="00DB537B" w:rsidRPr="00C55141" w:rsidRDefault="00DB537B" w:rsidP="005B1BD0">
      <w:pPr>
        <w:ind w:left="708" w:right="12249"/>
        <w:jc w:val="both"/>
        <w:rPr>
          <w:rFonts w:ascii="Bookman Old Style" w:hAnsi="Bookman Old Style"/>
          <w:iCs/>
          <w:sz w:val="28"/>
          <w:szCs w:val="28"/>
          <w:u w:val="single"/>
        </w:rPr>
      </w:pPr>
      <w:r w:rsidRPr="00C55141">
        <w:rPr>
          <w:rFonts w:ascii="Bookman Old Style" w:hAnsi="Bookman Old Style"/>
          <w:iCs/>
          <w:sz w:val="28"/>
          <w:szCs w:val="28"/>
          <w:u w:val="single"/>
        </w:rPr>
        <w:t xml:space="preserve">Ipotesi 2. </w:t>
      </w:r>
    </w:p>
    <w:p w14:paraId="0B9160A9" w14:textId="77777777" w:rsidR="00DB537B" w:rsidRPr="00C55141" w:rsidRDefault="00DB537B"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Angelo Miani è coinvolto in un losco intrigo di spionaggio, magari legato alla vicenda del Valla e del suo allievo. </w:t>
      </w:r>
      <w:r w:rsidR="00131338" w:rsidRPr="00C55141">
        <w:rPr>
          <w:rFonts w:ascii="Bookman Old Style" w:hAnsi="Bookman Old Style"/>
          <w:iCs/>
          <w:sz w:val="28"/>
          <w:szCs w:val="28"/>
        </w:rPr>
        <w:t xml:space="preserve">Forse ha timore di essere scoperto e vuole sganciarsi, ma prima deve parlare con i suoi complici. </w:t>
      </w:r>
    </w:p>
    <w:p w14:paraId="0B9160AA" w14:textId="77777777" w:rsidR="005D5A92" w:rsidRPr="00C55141" w:rsidRDefault="00494A25"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La meticolosità del piano d’omicidio mi fa presumere essere costoro </w:t>
      </w:r>
      <w:r w:rsidR="000C66B8" w:rsidRPr="00C55141">
        <w:rPr>
          <w:rFonts w:ascii="Bookman Old Style" w:hAnsi="Bookman Old Style"/>
          <w:iCs/>
          <w:sz w:val="28"/>
          <w:szCs w:val="28"/>
        </w:rPr>
        <w:t>dei locali</w:t>
      </w:r>
      <w:r w:rsidRPr="00C55141">
        <w:rPr>
          <w:rFonts w:ascii="Bookman Old Style" w:hAnsi="Bookman Old Style"/>
          <w:iCs/>
          <w:sz w:val="28"/>
          <w:szCs w:val="28"/>
        </w:rPr>
        <w:t>. Senza n</w:t>
      </w:r>
      <w:r w:rsidR="000C66B8" w:rsidRPr="00C55141">
        <w:rPr>
          <w:rFonts w:ascii="Bookman Old Style" w:hAnsi="Bookman Old Style"/>
          <w:iCs/>
          <w:sz w:val="28"/>
          <w:szCs w:val="28"/>
        </w:rPr>
        <w:t>ulla togliere alle abilità dei F</w:t>
      </w:r>
      <w:r w:rsidRPr="00C55141">
        <w:rPr>
          <w:rFonts w:ascii="Bookman Old Style" w:hAnsi="Bookman Old Style"/>
          <w:iCs/>
          <w:sz w:val="28"/>
          <w:szCs w:val="28"/>
        </w:rPr>
        <w:t>rancesi</w:t>
      </w:r>
      <w:r w:rsidR="006B4B6F" w:rsidRPr="00C55141">
        <w:rPr>
          <w:rFonts w:ascii="Bookman Old Style" w:hAnsi="Bookman Old Style"/>
          <w:iCs/>
          <w:sz w:val="28"/>
          <w:szCs w:val="28"/>
        </w:rPr>
        <w:t xml:space="preserve"> (o </w:t>
      </w:r>
      <w:r w:rsidR="007F25CD" w:rsidRPr="00C55141">
        <w:rPr>
          <w:rFonts w:ascii="Bookman Old Style" w:hAnsi="Bookman Old Style"/>
          <w:iCs/>
          <w:sz w:val="28"/>
          <w:szCs w:val="28"/>
        </w:rPr>
        <w:t xml:space="preserve">di </w:t>
      </w:r>
      <w:r w:rsidR="006B4B6F" w:rsidRPr="00C55141">
        <w:rPr>
          <w:rFonts w:ascii="Bookman Old Style" w:hAnsi="Bookman Old Style"/>
          <w:iCs/>
          <w:sz w:val="28"/>
          <w:szCs w:val="28"/>
        </w:rPr>
        <w:t>chi lavorava per loro)</w:t>
      </w:r>
      <w:r w:rsidRPr="00C55141">
        <w:rPr>
          <w:rFonts w:ascii="Bookman Old Style" w:hAnsi="Bookman Old Style"/>
          <w:iCs/>
          <w:sz w:val="28"/>
          <w:szCs w:val="28"/>
        </w:rPr>
        <w:t xml:space="preserve">, uccidere a Rialto senza rischiare la cattura richiedeva una grande conoscenza e dimestichezza della città. </w:t>
      </w:r>
    </w:p>
    <w:p w14:paraId="0B9160AB" w14:textId="77777777" w:rsidR="00494A25" w:rsidRPr="00C55141" w:rsidRDefault="007F25CD"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Il</w:t>
      </w:r>
      <w:r w:rsidR="00494A25" w:rsidRPr="00C55141">
        <w:rPr>
          <w:rFonts w:ascii="Bookman Old Style" w:hAnsi="Bookman Old Style"/>
          <w:iCs/>
          <w:sz w:val="28"/>
          <w:szCs w:val="28"/>
        </w:rPr>
        <w:t xml:space="preserve"> Miani ha </w:t>
      </w:r>
      <w:r w:rsidRPr="00C55141">
        <w:rPr>
          <w:rFonts w:ascii="Bookman Old Style" w:hAnsi="Bookman Old Style"/>
          <w:iCs/>
          <w:sz w:val="28"/>
          <w:szCs w:val="28"/>
        </w:rPr>
        <w:t xml:space="preserve">dunque </w:t>
      </w:r>
      <w:r w:rsidR="00494A25" w:rsidRPr="00C55141">
        <w:rPr>
          <w:rFonts w:ascii="Bookman Old Style" w:hAnsi="Bookman Old Style"/>
          <w:iCs/>
          <w:sz w:val="28"/>
          <w:szCs w:val="28"/>
        </w:rPr>
        <w:t xml:space="preserve">avuto dei ripensamenti e vuole far marcia indietro, prima di finire coinvolto al punto di non ritorno. Né Valla né Amerino hanno fatto il suo nome e forse si crede in tempo per salvarsi. I suoi complici lo invitano però a riflettere e gli danno un appuntamento presso </w:t>
      </w:r>
      <w:r w:rsidRPr="00C55141">
        <w:rPr>
          <w:rFonts w:ascii="Bookman Old Style" w:hAnsi="Bookman Old Style"/>
          <w:iCs/>
          <w:sz w:val="28"/>
          <w:szCs w:val="28"/>
        </w:rPr>
        <w:t>una volta a Rialto per discuter</w:t>
      </w:r>
      <w:r w:rsidR="00494A25" w:rsidRPr="00C55141">
        <w:rPr>
          <w:rFonts w:ascii="Bookman Old Style" w:hAnsi="Bookman Old Style"/>
          <w:iCs/>
          <w:sz w:val="28"/>
          <w:szCs w:val="28"/>
        </w:rPr>
        <w:t xml:space="preserve">e indisturbati, probabilmente nel cuore della notte. </w:t>
      </w:r>
      <w:r w:rsidRPr="00C55141">
        <w:rPr>
          <w:rFonts w:ascii="Bookman Old Style" w:hAnsi="Bookman Old Style"/>
          <w:iCs/>
          <w:sz w:val="28"/>
          <w:szCs w:val="28"/>
        </w:rPr>
        <w:t>Questo dietrofront li mette in agitazione</w:t>
      </w:r>
      <w:r w:rsidR="00494A25" w:rsidRPr="00C55141">
        <w:rPr>
          <w:rFonts w:ascii="Bookman Old Style" w:hAnsi="Bookman Old Style"/>
          <w:iCs/>
          <w:sz w:val="28"/>
          <w:szCs w:val="28"/>
        </w:rPr>
        <w:t xml:space="preserve">: forse il senatore non dirà nulla o forse sì. Non possono rischiare di vivere nel dubbio perenne. Meglio tappare la bocca in via definitiva al Miani. </w:t>
      </w:r>
    </w:p>
    <w:p w14:paraId="0B9160AC" w14:textId="77777777" w:rsidR="00494A25" w:rsidRPr="00C55141" w:rsidRDefault="00494A25"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Angelo cade quindi nella trappola: è assalito, forse tramortito ed impiccato. Gli assassini si dileguano indisturbati</w:t>
      </w:r>
      <w:r w:rsidR="000C66B8" w:rsidRPr="00C55141">
        <w:rPr>
          <w:rStyle w:val="Rimandonotaapidipagina"/>
          <w:rFonts w:ascii="Bookman Old Style" w:hAnsi="Bookman Old Style"/>
          <w:iCs/>
          <w:sz w:val="28"/>
          <w:szCs w:val="28"/>
        </w:rPr>
        <w:footnoteReference w:id="4"/>
      </w:r>
      <w:r w:rsidRPr="00C55141">
        <w:rPr>
          <w:rFonts w:ascii="Bookman Old Style" w:hAnsi="Bookman Old Style"/>
          <w:iCs/>
          <w:sz w:val="28"/>
          <w:szCs w:val="28"/>
        </w:rPr>
        <w:t xml:space="preserve">. </w:t>
      </w:r>
    </w:p>
    <w:p w14:paraId="0B9160AD" w14:textId="77777777" w:rsidR="00494A25" w:rsidRPr="00C55141" w:rsidRDefault="00494A25"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Questa ipotesi è già più solida rispetto alla precedente, se non fosse per un piccolo dettaglio: il cursus honorum </w:t>
      </w:r>
      <w:r w:rsidR="009F47EC" w:rsidRPr="00C55141">
        <w:rPr>
          <w:rFonts w:ascii="Bookman Old Style" w:hAnsi="Bookman Old Style"/>
          <w:iCs/>
          <w:sz w:val="28"/>
          <w:szCs w:val="28"/>
        </w:rPr>
        <w:t>dello stesso</w:t>
      </w:r>
      <w:r w:rsidRPr="00C55141">
        <w:rPr>
          <w:rFonts w:ascii="Bookman Old Style" w:hAnsi="Bookman Old Style"/>
          <w:iCs/>
          <w:sz w:val="28"/>
          <w:szCs w:val="28"/>
        </w:rPr>
        <w:t xml:space="preserve"> Angelo. </w:t>
      </w:r>
    </w:p>
    <w:p w14:paraId="0B9160AE" w14:textId="77777777" w:rsidR="00682EB8" w:rsidRPr="00C55141" w:rsidRDefault="00682EB8"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Da quei pochi documenti </w:t>
      </w:r>
      <w:r w:rsidR="009F47EC" w:rsidRPr="00C55141">
        <w:rPr>
          <w:rFonts w:ascii="Bookman Old Style" w:hAnsi="Bookman Old Style"/>
          <w:iCs/>
          <w:sz w:val="28"/>
          <w:szCs w:val="28"/>
        </w:rPr>
        <w:t>che possediamo</w:t>
      </w:r>
      <w:r w:rsidRPr="00C55141">
        <w:rPr>
          <w:rFonts w:ascii="Bookman Old Style" w:hAnsi="Bookman Old Style"/>
          <w:iCs/>
          <w:sz w:val="28"/>
          <w:szCs w:val="28"/>
        </w:rPr>
        <w:t xml:space="preserve"> su di lui, emerge la figura di </w:t>
      </w:r>
      <w:r w:rsidR="009F47EC" w:rsidRPr="00C55141">
        <w:rPr>
          <w:rFonts w:ascii="Bookman Old Style" w:hAnsi="Bookman Old Style"/>
          <w:iCs/>
          <w:sz w:val="28"/>
          <w:szCs w:val="28"/>
        </w:rPr>
        <w:t xml:space="preserve">un uomo in prima fila per gli interessi della Signoria: </w:t>
      </w:r>
      <w:r w:rsidRPr="00C55141">
        <w:rPr>
          <w:rFonts w:ascii="Bookman Old Style" w:hAnsi="Bookman Old Style"/>
          <w:iCs/>
          <w:sz w:val="28"/>
          <w:szCs w:val="28"/>
        </w:rPr>
        <w:t>egli combatté</w:t>
      </w:r>
      <w:r w:rsidR="009F47EC" w:rsidRPr="00C55141">
        <w:rPr>
          <w:rFonts w:ascii="Bookman Old Style" w:hAnsi="Bookman Old Style"/>
          <w:iCs/>
          <w:sz w:val="28"/>
          <w:szCs w:val="28"/>
        </w:rPr>
        <w:t xml:space="preserve"> in Polesine, </w:t>
      </w:r>
      <w:r w:rsidRPr="00C55141">
        <w:rPr>
          <w:rFonts w:ascii="Bookman Old Style" w:hAnsi="Bookman Old Style"/>
          <w:iCs/>
          <w:sz w:val="28"/>
          <w:szCs w:val="28"/>
        </w:rPr>
        <w:t>respinse nel feltrino</w:t>
      </w:r>
      <w:r w:rsidR="009F47EC" w:rsidRPr="00C55141">
        <w:rPr>
          <w:rFonts w:ascii="Bookman Old Style" w:hAnsi="Bookman Old Style"/>
          <w:iCs/>
          <w:sz w:val="28"/>
          <w:szCs w:val="28"/>
        </w:rPr>
        <w:t xml:space="preserve"> gli Austriaci, </w:t>
      </w:r>
      <w:r w:rsidRPr="00C55141">
        <w:rPr>
          <w:rFonts w:ascii="Bookman Old Style" w:hAnsi="Bookman Old Style"/>
          <w:iCs/>
          <w:sz w:val="28"/>
          <w:szCs w:val="28"/>
        </w:rPr>
        <w:t>si prodigò</w:t>
      </w:r>
      <w:r w:rsidR="009F47EC" w:rsidRPr="00C55141">
        <w:rPr>
          <w:rFonts w:ascii="Bookman Old Style" w:hAnsi="Bookman Old Style"/>
          <w:iCs/>
          <w:sz w:val="28"/>
          <w:szCs w:val="28"/>
        </w:rPr>
        <w:t xml:space="preserve"> per una miglior ricostruzione di Rovigo. Inoltre, ai tempi della calata di Carlo VIII, il Miani si trovava a Zan</w:t>
      </w:r>
      <w:r w:rsidRPr="00C55141">
        <w:rPr>
          <w:rFonts w:ascii="Bookman Old Style" w:hAnsi="Bookman Old Style"/>
          <w:iCs/>
          <w:sz w:val="28"/>
          <w:szCs w:val="28"/>
        </w:rPr>
        <w:t xml:space="preserve">te e vi ritornò nel 1495, ormai a conflitto iniziato. </w:t>
      </w:r>
    </w:p>
    <w:p w14:paraId="0B9160AF" w14:textId="77777777" w:rsidR="009F47EC" w:rsidRPr="00C55141" w:rsidRDefault="009F47EC"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Crediamo</w:t>
      </w:r>
      <w:r w:rsidR="00682EB8" w:rsidRPr="00C55141">
        <w:rPr>
          <w:rFonts w:ascii="Bookman Old Style" w:hAnsi="Bookman Old Style"/>
          <w:iCs/>
          <w:sz w:val="28"/>
          <w:szCs w:val="28"/>
        </w:rPr>
        <w:t>,</w:t>
      </w:r>
      <w:r w:rsidRPr="00C55141">
        <w:rPr>
          <w:rFonts w:ascii="Bookman Old Style" w:hAnsi="Bookman Old Style"/>
          <w:iCs/>
          <w:sz w:val="28"/>
          <w:szCs w:val="28"/>
        </w:rPr>
        <w:t xml:space="preserve"> dunque</w:t>
      </w:r>
      <w:r w:rsidR="00682EB8" w:rsidRPr="00C55141">
        <w:rPr>
          <w:rFonts w:ascii="Bookman Old Style" w:hAnsi="Bookman Old Style"/>
          <w:iCs/>
          <w:sz w:val="28"/>
          <w:szCs w:val="28"/>
        </w:rPr>
        <w:t>,</w:t>
      </w:r>
      <w:r w:rsidRPr="00C55141">
        <w:rPr>
          <w:rFonts w:ascii="Bookman Old Style" w:hAnsi="Bookman Old Style"/>
          <w:iCs/>
          <w:sz w:val="28"/>
          <w:szCs w:val="28"/>
        </w:rPr>
        <w:t xml:space="preserve"> che </w:t>
      </w:r>
      <w:r w:rsidR="00682EB8" w:rsidRPr="00C55141">
        <w:rPr>
          <w:rFonts w:ascii="Bookman Old Style" w:hAnsi="Bookman Old Style"/>
          <w:iCs/>
          <w:sz w:val="28"/>
          <w:szCs w:val="28"/>
        </w:rPr>
        <w:t xml:space="preserve">abbia avuto una conoscenza superficiale di </w:t>
      </w:r>
      <w:r w:rsidRPr="00C55141">
        <w:rPr>
          <w:rFonts w:ascii="Bookman Old Style" w:hAnsi="Bookman Old Style"/>
          <w:iCs/>
          <w:sz w:val="28"/>
          <w:szCs w:val="28"/>
        </w:rPr>
        <w:t xml:space="preserve">quanto avvenuto nel frattempo </w:t>
      </w:r>
      <w:r w:rsidR="00682EB8" w:rsidRPr="00C55141">
        <w:rPr>
          <w:rFonts w:ascii="Bookman Old Style" w:hAnsi="Bookman Old Style"/>
          <w:iCs/>
          <w:sz w:val="28"/>
          <w:szCs w:val="28"/>
        </w:rPr>
        <w:t xml:space="preserve">a </w:t>
      </w:r>
      <w:r w:rsidRPr="00C55141">
        <w:rPr>
          <w:rFonts w:ascii="Bookman Old Style" w:hAnsi="Bookman Old Style"/>
          <w:iCs/>
          <w:sz w:val="28"/>
          <w:szCs w:val="28"/>
        </w:rPr>
        <w:t xml:space="preserve">Venezia </w:t>
      </w:r>
      <w:r w:rsidR="00682EB8" w:rsidRPr="00C55141">
        <w:rPr>
          <w:rFonts w:ascii="Bookman Old Style" w:hAnsi="Bookman Old Style"/>
          <w:iCs/>
          <w:sz w:val="28"/>
          <w:szCs w:val="28"/>
        </w:rPr>
        <w:t xml:space="preserve">durante la sua assenza </w:t>
      </w:r>
      <w:r w:rsidR="000C66B8" w:rsidRPr="00C55141">
        <w:rPr>
          <w:rFonts w:ascii="Bookman Old Style" w:hAnsi="Bookman Old Style"/>
          <w:iCs/>
          <w:sz w:val="28"/>
          <w:szCs w:val="28"/>
        </w:rPr>
        <w:t>e dubitiamo che i F</w:t>
      </w:r>
      <w:r w:rsidRPr="00C55141">
        <w:rPr>
          <w:rFonts w:ascii="Bookman Old Style" w:hAnsi="Bookman Old Style"/>
          <w:iCs/>
          <w:sz w:val="28"/>
          <w:szCs w:val="28"/>
        </w:rPr>
        <w:t xml:space="preserve">rancesi fossero stati così disperati da usare come informatore uno che non avevano mai visto a Palazzo, ignorandone quindi i pensieri e le lealtà. </w:t>
      </w:r>
    </w:p>
    <w:p w14:paraId="0B9160B0" w14:textId="77777777" w:rsidR="009F47EC" w:rsidRPr="00C55141" w:rsidRDefault="009F47EC" w:rsidP="005B1BD0">
      <w:pPr>
        <w:ind w:right="12249"/>
        <w:jc w:val="both"/>
        <w:rPr>
          <w:rFonts w:ascii="Bookman Old Style" w:hAnsi="Bookman Old Style"/>
          <w:iCs/>
          <w:sz w:val="28"/>
          <w:szCs w:val="28"/>
        </w:rPr>
      </w:pPr>
    </w:p>
    <w:p w14:paraId="0B9160B1" w14:textId="77777777" w:rsidR="009F47EC" w:rsidRPr="00C55141" w:rsidRDefault="009F47EC" w:rsidP="005B1BD0">
      <w:pPr>
        <w:ind w:right="12249" w:firstLine="708"/>
        <w:jc w:val="both"/>
        <w:rPr>
          <w:rFonts w:ascii="Bookman Old Style" w:hAnsi="Bookman Old Style"/>
          <w:iCs/>
          <w:sz w:val="28"/>
          <w:szCs w:val="28"/>
          <w:u w:val="single"/>
        </w:rPr>
      </w:pPr>
      <w:r w:rsidRPr="00C55141">
        <w:rPr>
          <w:rFonts w:ascii="Bookman Old Style" w:hAnsi="Bookman Old Style"/>
          <w:iCs/>
          <w:sz w:val="28"/>
          <w:szCs w:val="28"/>
          <w:u w:val="single"/>
        </w:rPr>
        <w:t xml:space="preserve">Ipotesi 3. </w:t>
      </w:r>
    </w:p>
    <w:p w14:paraId="0B9160B2" w14:textId="77777777" w:rsidR="009F47EC" w:rsidRPr="00C55141" w:rsidRDefault="00682EB8" w:rsidP="005B1BD0">
      <w:pPr>
        <w:ind w:left="708" w:right="12249"/>
        <w:jc w:val="both"/>
        <w:rPr>
          <w:rFonts w:ascii="Bookman Old Style" w:hAnsi="Bookman Old Style"/>
          <w:iCs/>
          <w:sz w:val="28"/>
          <w:szCs w:val="28"/>
        </w:rPr>
      </w:pPr>
      <w:r w:rsidRPr="00C55141">
        <w:rPr>
          <w:rFonts w:ascii="Bookman Old Style" w:hAnsi="Bookman Old Style"/>
          <w:iCs/>
          <w:sz w:val="28"/>
          <w:szCs w:val="28"/>
        </w:rPr>
        <w:t>Se gli ultimi arrivati sono sempre quelli che sanno di meno, q</w:t>
      </w:r>
      <w:r w:rsidR="009F47EC" w:rsidRPr="00C55141">
        <w:rPr>
          <w:rFonts w:ascii="Bookman Old Style" w:hAnsi="Bookman Old Style"/>
          <w:iCs/>
          <w:sz w:val="28"/>
          <w:szCs w:val="28"/>
        </w:rPr>
        <w:t xml:space="preserve">uesto non significa che non sappiano osservare. </w:t>
      </w:r>
    </w:p>
    <w:p w14:paraId="0B9160B3" w14:textId="77777777" w:rsidR="009F47EC" w:rsidRPr="00C55141" w:rsidRDefault="00682EB8"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Da una</w:t>
      </w:r>
      <w:r w:rsidR="009F47EC" w:rsidRPr="00C55141">
        <w:rPr>
          <w:rFonts w:ascii="Bookman Old Style" w:hAnsi="Bookman Old Style"/>
          <w:iCs/>
          <w:sz w:val="28"/>
          <w:szCs w:val="28"/>
        </w:rPr>
        <w:t xml:space="preserve"> richiesta che Angelo fece non appena venne eletto capitano della Riviera, abbiamo dedotto </w:t>
      </w:r>
      <w:r w:rsidRPr="00C55141">
        <w:rPr>
          <w:rFonts w:ascii="Bookman Old Style" w:hAnsi="Bookman Old Style"/>
          <w:iCs/>
          <w:sz w:val="28"/>
          <w:szCs w:val="28"/>
        </w:rPr>
        <w:t>che fosse una persona</w:t>
      </w:r>
      <w:r w:rsidR="009F47EC" w:rsidRPr="00C55141">
        <w:rPr>
          <w:rFonts w:ascii="Bookman Old Style" w:hAnsi="Bookman Old Style"/>
          <w:iCs/>
          <w:sz w:val="28"/>
          <w:szCs w:val="28"/>
        </w:rPr>
        <w:t xml:space="preserve"> pu</w:t>
      </w:r>
      <w:r w:rsidRPr="00C55141">
        <w:rPr>
          <w:rFonts w:ascii="Bookman Old Style" w:hAnsi="Bookman Old Style"/>
          <w:iCs/>
          <w:sz w:val="28"/>
          <w:szCs w:val="28"/>
        </w:rPr>
        <w:t>ntigliosa e ligia alle regole. Allora era il 1480</w:t>
      </w:r>
      <w:r w:rsidR="009F47EC" w:rsidRPr="00C55141">
        <w:rPr>
          <w:rFonts w:ascii="Bookman Old Style" w:hAnsi="Bookman Old Style"/>
          <w:iCs/>
          <w:sz w:val="28"/>
          <w:szCs w:val="28"/>
        </w:rPr>
        <w:t xml:space="preserve">, ma </w:t>
      </w:r>
      <w:r w:rsidRPr="00C55141">
        <w:rPr>
          <w:rFonts w:ascii="Bookman Old Style" w:hAnsi="Bookman Old Style"/>
          <w:iCs/>
          <w:sz w:val="28"/>
          <w:szCs w:val="28"/>
        </w:rPr>
        <w:t xml:space="preserve">abitudini così consolidate in un uomo adulto non vengono facilmente meno. </w:t>
      </w:r>
      <w:r w:rsidR="009F47EC" w:rsidRPr="00C55141">
        <w:rPr>
          <w:rFonts w:ascii="Bookman Old Style" w:hAnsi="Bookman Old Style"/>
          <w:iCs/>
          <w:sz w:val="28"/>
          <w:szCs w:val="28"/>
        </w:rPr>
        <w:t xml:space="preserve"> </w:t>
      </w:r>
    </w:p>
    <w:p w14:paraId="0B9160B4" w14:textId="77777777" w:rsidR="009F47EC" w:rsidRPr="00C55141" w:rsidRDefault="009F47EC"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Forse proprio </w:t>
      </w:r>
      <w:r w:rsidR="000F1BB1" w:rsidRPr="00C55141">
        <w:rPr>
          <w:rFonts w:ascii="Bookman Old Style" w:hAnsi="Bookman Old Style"/>
          <w:iCs/>
          <w:sz w:val="28"/>
          <w:szCs w:val="28"/>
        </w:rPr>
        <w:t>perché era appena tornato dal suo incarico</w:t>
      </w:r>
      <w:r w:rsidRPr="00C55141">
        <w:rPr>
          <w:rFonts w:ascii="Bookman Old Style" w:hAnsi="Bookman Old Style"/>
          <w:iCs/>
          <w:sz w:val="28"/>
          <w:szCs w:val="28"/>
        </w:rPr>
        <w:t xml:space="preserve"> </w:t>
      </w:r>
      <w:r w:rsidR="00682EB8" w:rsidRPr="00C55141">
        <w:rPr>
          <w:rFonts w:ascii="Bookman Old Style" w:hAnsi="Bookman Old Style"/>
          <w:iCs/>
          <w:sz w:val="28"/>
          <w:szCs w:val="28"/>
        </w:rPr>
        <w:t>nello Stato da Mar</w:t>
      </w:r>
      <w:r w:rsidR="000F1BB1" w:rsidRPr="00C55141">
        <w:rPr>
          <w:rFonts w:ascii="Bookman Old Style" w:hAnsi="Bookman Old Style"/>
          <w:iCs/>
          <w:sz w:val="28"/>
          <w:szCs w:val="28"/>
        </w:rPr>
        <w:t>,</w:t>
      </w:r>
      <w:r w:rsidRPr="00C55141">
        <w:rPr>
          <w:rFonts w:ascii="Bookman Old Style" w:hAnsi="Bookman Old Style"/>
          <w:iCs/>
          <w:sz w:val="28"/>
          <w:szCs w:val="28"/>
        </w:rPr>
        <w:t xml:space="preserve"> che il Miani aveva notato qualcosa </w:t>
      </w:r>
      <w:r w:rsidR="000F1BB1" w:rsidRPr="00C55141">
        <w:rPr>
          <w:rFonts w:ascii="Bookman Old Style" w:hAnsi="Bookman Old Style"/>
          <w:iCs/>
          <w:sz w:val="28"/>
          <w:szCs w:val="28"/>
        </w:rPr>
        <w:t>di insolito</w:t>
      </w:r>
      <w:r w:rsidRPr="00C55141">
        <w:rPr>
          <w:rFonts w:ascii="Bookman Old Style" w:hAnsi="Bookman Old Style"/>
          <w:iCs/>
          <w:sz w:val="28"/>
          <w:szCs w:val="28"/>
        </w:rPr>
        <w:t xml:space="preserve"> </w:t>
      </w:r>
      <w:r w:rsidR="000F1BB1" w:rsidRPr="00C55141">
        <w:rPr>
          <w:rFonts w:ascii="Bookman Old Style" w:hAnsi="Bookman Old Style"/>
          <w:iCs/>
          <w:sz w:val="28"/>
          <w:szCs w:val="28"/>
        </w:rPr>
        <w:t xml:space="preserve">nei discorsi ascoltati durante le sedute in </w:t>
      </w:r>
      <w:r w:rsidRPr="00C55141">
        <w:rPr>
          <w:rFonts w:ascii="Bookman Old Style" w:hAnsi="Bookman Old Style"/>
          <w:iCs/>
          <w:sz w:val="28"/>
          <w:szCs w:val="28"/>
        </w:rPr>
        <w:t>Collegio. Forse voleva denunciare una fuga di notizie o aveva comu</w:t>
      </w:r>
      <w:r w:rsidR="000F1BB1" w:rsidRPr="00C55141">
        <w:rPr>
          <w:rFonts w:ascii="Bookman Old Style" w:hAnsi="Bookman Old Style"/>
          <w:iCs/>
          <w:sz w:val="28"/>
          <w:szCs w:val="28"/>
        </w:rPr>
        <w:t xml:space="preserve">nque scoperto qualcosa di losco? </w:t>
      </w:r>
      <w:r w:rsidRPr="00C55141">
        <w:rPr>
          <w:rFonts w:ascii="Bookman Old Style" w:hAnsi="Bookman Old Style"/>
          <w:iCs/>
          <w:sz w:val="28"/>
          <w:szCs w:val="28"/>
        </w:rPr>
        <w:t xml:space="preserve"> </w:t>
      </w:r>
      <w:r w:rsidR="000F1BB1" w:rsidRPr="00C55141">
        <w:rPr>
          <w:rFonts w:ascii="Bookman Old Style" w:hAnsi="Bookman Old Style"/>
          <w:iCs/>
          <w:sz w:val="28"/>
          <w:szCs w:val="28"/>
        </w:rPr>
        <w:t>F</w:t>
      </w:r>
      <w:r w:rsidRPr="00C55141">
        <w:rPr>
          <w:rFonts w:ascii="Bookman Old Style" w:hAnsi="Bookman Old Style"/>
          <w:iCs/>
          <w:sz w:val="28"/>
          <w:szCs w:val="28"/>
        </w:rPr>
        <w:t>orse commise un unico, fatale errore: confidarsi con chi credeva fid</w:t>
      </w:r>
      <w:r w:rsidR="000F1BB1" w:rsidRPr="00C55141">
        <w:rPr>
          <w:rFonts w:ascii="Bookman Old Style" w:hAnsi="Bookman Old Style"/>
          <w:iCs/>
          <w:sz w:val="28"/>
          <w:szCs w:val="28"/>
        </w:rPr>
        <w:t>ato e che invece era coinvolto?</w:t>
      </w:r>
    </w:p>
    <w:p w14:paraId="0B9160B5" w14:textId="77777777" w:rsidR="009F47EC" w:rsidRPr="00C55141" w:rsidRDefault="009F47EC"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Come delineato in precedenza</w:t>
      </w:r>
      <w:r w:rsidR="000C66B8" w:rsidRPr="00C55141">
        <w:rPr>
          <w:rFonts w:ascii="Bookman Old Style" w:hAnsi="Bookman Old Style"/>
          <w:iCs/>
          <w:sz w:val="28"/>
          <w:szCs w:val="28"/>
        </w:rPr>
        <w:t>, i colpevoli</w:t>
      </w:r>
      <w:r w:rsidR="000F1BB1" w:rsidRPr="00C55141">
        <w:rPr>
          <w:rFonts w:ascii="Bookman Old Style" w:hAnsi="Bookman Old Style"/>
          <w:iCs/>
          <w:sz w:val="28"/>
          <w:szCs w:val="28"/>
        </w:rPr>
        <w:t xml:space="preserve"> si sentono minacciati, m</w:t>
      </w:r>
      <w:r w:rsidR="00461C7D" w:rsidRPr="00C55141">
        <w:rPr>
          <w:rFonts w:ascii="Bookman Old Style" w:hAnsi="Bookman Old Style"/>
          <w:iCs/>
          <w:sz w:val="28"/>
          <w:szCs w:val="28"/>
        </w:rPr>
        <w:t xml:space="preserve">a possono ancora giocare sul fatto che Angelo ignori la loro vera identità. Gli danno quindi un appuntamento con la scusa di voler sapere di più sulle sue teorie: se </w:t>
      </w:r>
      <w:r w:rsidR="000F1BB1" w:rsidRPr="00C55141">
        <w:rPr>
          <w:rFonts w:ascii="Bookman Old Style" w:hAnsi="Bookman Old Style"/>
          <w:iCs/>
          <w:sz w:val="28"/>
          <w:szCs w:val="28"/>
        </w:rPr>
        <w:t>non possiede prove concrete</w:t>
      </w:r>
      <w:r w:rsidR="00461C7D" w:rsidRPr="00C55141">
        <w:rPr>
          <w:rFonts w:ascii="Bookman Old Style" w:hAnsi="Bookman Old Style"/>
          <w:iCs/>
          <w:sz w:val="28"/>
          <w:szCs w:val="28"/>
        </w:rPr>
        <w:t xml:space="preserve">, forse lo lasceranno in vita. Purtroppo non è così. Il resto si sa. </w:t>
      </w:r>
    </w:p>
    <w:p w14:paraId="0B9160B6" w14:textId="77777777" w:rsidR="00461C7D" w:rsidRPr="00C55141" w:rsidRDefault="00461C7D"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Angelo Miani è stato dunque uc</w:t>
      </w:r>
      <w:r w:rsidR="006B4B6F" w:rsidRPr="00C55141">
        <w:rPr>
          <w:rFonts w:ascii="Bookman Old Style" w:hAnsi="Bookman Old Style"/>
          <w:iCs/>
          <w:sz w:val="28"/>
          <w:szCs w:val="28"/>
        </w:rPr>
        <w:t xml:space="preserve">ciso perché </w:t>
      </w:r>
      <w:r w:rsidR="000F1BB1" w:rsidRPr="00C55141">
        <w:rPr>
          <w:rFonts w:ascii="Bookman Old Style" w:hAnsi="Bookman Old Style"/>
          <w:iCs/>
          <w:sz w:val="28"/>
          <w:szCs w:val="28"/>
        </w:rPr>
        <w:t xml:space="preserve">aveva intenzione di denunciare dei patrizi, probabilmente tra </w:t>
      </w:r>
      <w:r w:rsidR="006B4B6F" w:rsidRPr="00C55141">
        <w:rPr>
          <w:rFonts w:ascii="Bookman Old Style" w:hAnsi="Bookman Old Style"/>
          <w:iCs/>
          <w:sz w:val="28"/>
          <w:szCs w:val="28"/>
        </w:rPr>
        <w:t>gli ste</w:t>
      </w:r>
      <w:r w:rsidR="000C66B8" w:rsidRPr="00C55141">
        <w:rPr>
          <w:rFonts w:ascii="Bookman Old Style" w:hAnsi="Bookman Old Style"/>
          <w:iCs/>
          <w:sz w:val="28"/>
          <w:szCs w:val="28"/>
        </w:rPr>
        <w:t>ssi Pregadi, che informavano i F</w:t>
      </w:r>
      <w:r w:rsidR="006B4B6F" w:rsidRPr="00C55141">
        <w:rPr>
          <w:rFonts w:ascii="Bookman Old Style" w:hAnsi="Bookman Old Style"/>
          <w:iCs/>
          <w:sz w:val="28"/>
          <w:szCs w:val="28"/>
        </w:rPr>
        <w:t xml:space="preserve">rancesi di </w:t>
      </w:r>
      <w:r w:rsidR="000F1BB1" w:rsidRPr="00C55141">
        <w:rPr>
          <w:rFonts w:ascii="Bookman Old Style" w:hAnsi="Bookman Old Style"/>
          <w:iCs/>
          <w:sz w:val="28"/>
          <w:szCs w:val="28"/>
        </w:rPr>
        <w:t>quanto si discuteva in Collegio?</w:t>
      </w:r>
      <w:r w:rsidR="006B4B6F" w:rsidRPr="00C55141">
        <w:rPr>
          <w:rFonts w:ascii="Bookman Old Style" w:hAnsi="Bookman Old Style"/>
          <w:iCs/>
          <w:sz w:val="28"/>
          <w:szCs w:val="28"/>
        </w:rPr>
        <w:t xml:space="preserve"> </w:t>
      </w:r>
    </w:p>
    <w:p w14:paraId="0B9160B7" w14:textId="57C40B76" w:rsidR="006B4B6F" w:rsidRDefault="006B4B6F"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Anche questa teoria, purtroppo, non risponde alla domanda: perché non ci furono delle indagini? I colleghi di Angelo riuscirono ad insabbiare tutto, facendolo passare per un crimine dovuto alla crescente malavita notturna? </w:t>
      </w:r>
      <w:r w:rsidR="000C66B8" w:rsidRPr="00C55141">
        <w:rPr>
          <w:rFonts w:ascii="Bookman Old Style" w:hAnsi="Bookman Old Style"/>
          <w:iCs/>
          <w:sz w:val="28"/>
          <w:szCs w:val="28"/>
        </w:rPr>
        <w:t xml:space="preserve">O a persuadere la Signoria, che un’indagine avrebbe creato disordini tra il popolo? </w:t>
      </w:r>
    </w:p>
    <w:p w14:paraId="0B9160B8" w14:textId="77777777" w:rsidR="006B4B6F" w:rsidRPr="00C55141" w:rsidRDefault="006B4B6F"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Una tale rilassatezza </w:t>
      </w:r>
      <w:r w:rsidR="000F1BB1" w:rsidRPr="00C55141">
        <w:rPr>
          <w:rFonts w:ascii="Bookman Old Style" w:hAnsi="Bookman Old Style"/>
          <w:iCs/>
          <w:sz w:val="28"/>
          <w:szCs w:val="28"/>
        </w:rPr>
        <w:t xml:space="preserve">nei procedimenti giudiziari </w:t>
      </w:r>
      <w:r w:rsidRPr="00C55141">
        <w:rPr>
          <w:rFonts w:ascii="Bookman Old Style" w:hAnsi="Bookman Old Style"/>
          <w:iCs/>
          <w:sz w:val="28"/>
          <w:szCs w:val="28"/>
        </w:rPr>
        <w:t>ci appare inusuale</w:t>
      </w:r>
      <w:r w:rsidR="000F1BB1" w:rsidRPr="00C55141">
        <w:rPr>
          <w:rFonts w:ascii="Bookman Old Style" w:hAnsi="Bookman Old Style"/>
          <w:iCs/>
          <w:sz w:val="28"/>
          <w:szCs w:val="28"/>
        </w:rPr>
        <w:t xml:space="preserve"> nella Venezia di quell’epoca</w:t>
      </w:r>
      <w:r w:rsidRPr="00C55141">
        <w:rPr>
          <w:rFonts w:ascii="Bookman Old Style" w:hAnsi="Bookman Old Style"/>
          <w:iCs/>
          <w:sz w:val="28"/>
          <w:szCs w:val="28"/>
        </w:rPr>
        <w:t xml:space="preserve">, quindi possiamo giungere alla conclusione che se non si è fatta alcun’indagine, se non si è cercato un colpevole, significava che la Signoria sapeva (o poteva intuire) l’autore del delitto e purtroppo non poteva agire, almeno non subito. </w:t>
      </w:r>
    </w:p>
    <w:p w14:paraId="0B9160B9" w14:textId="77777777" w:rsidR="006B4B6F" w:rsidRPr="00C55141" w:rsidRDefault="006B4B6F" w:rsidP="005B1BD0">
      <w:pPr>
        <w:ind w:right="12249"/>
        <w:jc w:val="both"/>
        <w:rPr>
          <w:rFonts w:ascii="Bookman Old Style" w:hAnsi="Bookman Old Style"/>
          <w:iCs/>
          <w:sz w:val="28"/>
          <w:szCs w:val="28"/>
        </w:rPr>
      </w:pPr>
    </w:p>
    <w:p w14:paraId="0B9160BA" w14:textId="77777777" w:rsidR="006B4B6F" w:rsidRPr="00C55141" w:rsidRDefault="000C66B8" w:rsidP="005B1BD0">
      <w:pPr>
        <w:ind w:right="12249" w:firstLine="708"/>
        <w:jc w:val="both"/>
        <w:rPr>
          <w:rFonts w:ascii="Bookman Old Style" w:hAnsi="Bookman Old Style"/>
          <w:iCs/>
          <w:sz w:val="28"/>
          <w:szCs w:val="28"/>
          <w:u w:val="single"/>
        </w:rPr>
      </w:pPr>
      <w:r w:rsidRPr="00C55141">
        <w:rPr>
          <w:rFonts w:ascii="Bookman Old Style" w:hAnsi="Bookman Old Style"/>
          <w:iCs/>
          <w:sz w:val="28"/>
          <w:szCs w:val="28"/>
          <w:u w:val="single"/>
        </w:rPr>
        <w:t>Ipotesi 4</w:t>
      </w:r>
      <w:r w:rsidR="006B4B6F" w:rsidRPr="00C55141">
        <w:rPr>
          <w:rFonts w:ascii="Bookman Old Style" w:hAnsi="Bookman Old Style"/>
          <w:iCs/>
          <w:sz w:val="28"/>
          <w:szCs w:val="28"/>
          <w:u w:val="single"/>
        </w:rPr>
        <w:t xml:space="preserve">. </w:t>
      </w:r>
    </w:p>
    <w:p w14:paraId="0B9160BB" w14:textId="77777777" w:rsidR="002120B0" w:rsidRPr="00C55141" w:rsidRDefault="006B4B6F"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L’assassino è dunque uno straniero o </w:t>
      </w:r>
      <w:r w:rsidR="000C66B8" w:rsidRPr="00C55141">
        <w:rPr>
          <w:rFonts w:ascii="Bookman Old Style" w:hAnsi="Bookman Old Style"/>
          <w:iCs/>
          <w:sz w:val="28"/>
          <w:szCs w:val="28"/>
        </w:rPr>
        <w:t>chi</w:t>
      </w:r>
      <w:r w:rsidRPr="00C55141">
        <w:rPr>
          <w:rFonts w:ascii="Bookman Old Style" w:hAnsi="Bookman Old Style"/>
          <w:iCs/>
          <w:sz w:val="28"/>
          <w:szCs w:val="28"/>
        </w:rPr>
        <w:t xml:space="preserve"> lavora</w:t>
      </w:r>
      <w:r w:rsidR="000C66B8" w:rsidRPr="00C55141">
        <w:rPr>
          <w:rFonts w:ascii="Bookman Old Style" w:hAnsi="Bookman Old Style"/>
          <w:iCs/>
          <w:sz w:val="28"/>
          <w:szCs w:val="28"/>
        </w:rPr>
        <w:t>va</w:t>
      </w:r>
      <w:r w:rsidRPr="00C55141">
        <w:rPr>
          <w:rFonts w:ascii="Bookman Old Style" w:hAnsi="Bookman Old Style"/>
          <w:iCs/>
          <w:sz w:val="28"/>
          <w:szCs w:val="28"/>
        </w:rPr>
        <w:t xml:space="preserve"> per </w:t>
      </w:r>
      <w:r w:rsidR="000C66B8" w:rsidRPr="00C55141">
        <w:rPr>
          <w:rFonts w:ascii="Bookman Old Style" w:hAnsi="Bookman Old Style"/>
          <w:iCs/>
          <w:sz w:val="28"/>
          <w:szCs w:val="28"/>
        </w:rPr>
        <w:t>loro</w:t>
      </w:r>
      <w:r w:rsidR="000C66B8" w:rsidRPr="00C55141">
        <w:rPr>
          <w:rStyle w:val="Rimandonotaapidipagina"/>
          <w:rFonts w:ascii="Bookman Old Style" w:hAnsi="Bookman Old Style"/>
          <w:iCs/>
          <w:sz w:val="28"/>
          <w:szCs w:val="28"/>
        </w:rPr>
        <w:footnoteReference w:id="5"/>
      </w:r>
      <w:r w:rsidRPr="00C55141">
        <w:rPr>
          <w:rFonts w:ascii="Bookman Old Style" w:hAnsi="Bookman Old Style"/>
          <w:iCs/>
          <w:sz w:val="28"/>
          <w:szCs w:val="28"/>
        </w:rPr>
        <w:t>. Non</w:t>
      </w:r>
      <w:r w:rsidR="000C66B8" w:rsidRPr="00C55141">
        <w:rPr>
          <w:rFonts w:ascii="Bookman Old Style" w:hAnsi="Bookman Old Style"/>
          <w:iCs/>
          <w:sz w:val="28"/>
          <w:szCs w:val="28"/>
        </w:rPr>
        <w:t xml:space="preserve"> necessariamente un intoccabile</w:t>
      </w:r>
      <w:r w:rsidR="00AF2B1B" w:rsidRPr="00C55141">
        <w:rPr>
          <w:rFonts w:ascii="Bookman Old Style" w:hAnsi="Bookman Old Style"/>
          <w:iCs/>
          <w:sz w:val="28"/>
          <w:szCs w:val="28"/>
        </w:rPr>
        <w:t xml:space="preserve"> (quando Venezia s’incaponiva a punire i criminali, era disposta anche a rincorrerli fuori dai suoi confini</w:t>
      </w:r>
      <w:r w:rsidR="000C66B8" w:rsidRPr="00C55141">
        <w:rPr>
          <w:rStyle w:val="Rimandonotaapidipagina"/>
          <w:rFonts w:ascii="Bookman Old Style" w:hAnsi="Bookman Old Style"/>
          <w:iCs/>
          <w:sz w:val="28"/>
          <w:szCs w:val="28"/>
        </w:rPr>
        <w:footnoteReference w:id="6"/>
      </w:r>
      <w:r w:rsidR="00AF2B1B" w:rsidRPr="00C55141">
        <w:rPr>
          <w:rFonts w:ascii="Bookman Old Style" w:hAnsi="Bookman Old Style"/>
          <w:iCs/>
          <w:sz w:val="28"/>
          <w:szCs w:val="28"/>
        </w:rPr>
        <w:t xml:space="preserve">) </w:t>
      </w:r>
      <w:r w:rsidR="000C66B8" w:rsidRPr="00C55141">
        <w:rPr>
          <w:rFonts w:ascii="Bookman Old Style" w:hAnsi="Bookman Old Style"/>
          <w:iCs/>
          <w:sz w:val="28"/>
          <w:szCs w:val="28"/>
        </w:rPr>
        <w:t xml:space="preserve"> </w:t>
      </w:r>
      <w:r w:rsidRPr="00C55141">
        <w:rPr>
          <w:rFonts w:ascii="Bookman Old Style" w:hAnsi="Bookman Old Style"/>
          <w:iCs/>
          <w:sz w:val="28"/>
          <w:szCs w:val="28"/>
        </w:rPr>
        <w:t xml:space="preserve">ma forse in quel momento, specialmente in assenza di prove, poteva </w:t>
      </w:r>
      <w:r w:rsidR="000F1BB1" w:rsidRPr="00C55141">
        <w:rPr>
          <w:rFonts w:ascii="Bookman Old Style" w:hAnsi="Bookman Old Style"/>
          <w:iCs/>
          <w:sz w:val="28"/>
          <w:szCs w:val="28"/>
        </w:rPr>
        <w:t>essere difficile accusarlo pubblicamente</w:t>
      </w:r>
      <w:r w:rsidRPr="00C55141">
        <w:rPr>
          <w:rFonts w:ascii="Bookman Old Style" w:hAnsi="Bookman Old Style"/>
          <w:iCs/>
          <w:sz w:val="28"/>
          <w:szCs w:val="28"/>
        </w:rPr>
        <w:t xml:space="preserve">. </w:t>
      </w:r>
    </w:p>
    <w:p w14:paraId="0B9160BC" w14:textId="2911584E" w:rsidR="006B4B6F" w:rsidRDefault="000F1BB1"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Subito</w:t>
      </w:r>
      <w:r w:rsidR="00AF2B1B" w:rsidRPr="00C55141">
        <w:rPr>
          <w:rFonts w:ascii="Bookman Old Style" w:hAnsi="Bookman Old Style"/>
          <w:iCs/>
          <w:sz w:val="28"/>
          <w:szCs w:val="28"/>
        </w:rPr>
        <w:t xml:space="preserve"> ci vengono in mente i F</w:t>
      </w:r>
      <w:r w:rsidR="006B4B6F" w:rsidRPr="00C55141">
        <w:rPr>
          <w:rFonts w:ascii="Bookman Old Style" w:hAnsi="Bookman Old Style"/>
          <w:iCs/>
          <w:sz w:val="28"/>
          <w:szCs w:val="28"/>
        </w:rPr>
        <w:t>rancesi, già citati come i principali nemici di Venezia nel ’96 e coloro che più di tutti avevano urgenza di reperire informazioni</w:t>
      </w:r>
      <w:r w:rsidR="00BA787D" w:rsidRPr="00C55141">
        <w:rPr>
          <w:rFonts w:ascii="Bookman Old Style" w:hAnsi="Bookman Old Style"/>
          <w:iCs/>
          <w:sz w:val="28"/>
          <w:szCs w:val="28"/>
        </w:rPr>
        <w:t xml:space="preserve"> da Palazzo Ducale. </w:t>
      </w:r>
      <w:r w:rsidR="00AF2B1B" w:rsidRPr="00C55141">
        <w:rPr>
          <w:rFonts w:ascii="Bookman Old Style" w:hAnsi="Bookman Old Style"/>
          <w:iCs/>
          <w:sz w:val="28"/>
          <w:szCs w:val="28"/>
        </w:rPr>
        <w:t>Tuttavia, un conto è lo spionaggio, un conto è progettare l’assassinio di un senatore veneziano, un atto poco conforme alla mentalità ancora cavalleresca dei Cisalpini.</w:t>
      </w:r>
      <w:r w:rsidR="00AF2B1B" w:rsidRPr="00C55141">
        <w:rPr>
          <w:rStyle w:val="Rimandonotaapidipagina"/>
          <w:rFonts w:ascii="Bookman Old Style" w:hAnsi="Bookman Old Style"/>
          <w:iCs/>
          <w:sz w:val="28"/>
          <w:szCs w:val="28"/>
        </w:rPr>
        <w:footnoteReference w:id="7"/>
      </w:r>
      <w:r w:rsidR="00AF2B1B" w:rsidRPr="00C55141">
        <w:rPr>
          <w:rFonts w:ascii="Bookman Old Style" w:hAnsi="Bookman Old Style"/>
          <w:iCs/>
          <w:sz w:val="28"/>
          <w:szCs w:val="28"/>
        </w:rPr>
        <w:t xml:space="preserve"> </w:t>
      </w:r>
    </w:p>
    <w:p w14:paraId="0B9160BD" w14:textId="77777777" w:rsidR="00AF2B1B" w:rsidRPr="00C55141" w:rsidRDefault="00AF2B1B"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Anche i Fiorentini potrebbero aver avuto un eccellente movente per compiere questo delitto politico, appunto perché Venezia stava preparando la guerra contro di loro, in sostegno di Pisa. </w:t>
      </w:r>
    </w:p>
    <w:p w14:paraId="0B9160BE" w14:textId="77777777" w:rsidR="00BA787D" w:rsidRPr="00C55141" w:rsidRDefault="00BA787D"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Riprendendo </w:t>
      </w:r>
      <w:r w:rsidR="00AF2B1B" w:rsidRPr="00C55141">
        <w:rPr>
          <w:rFonts w:ascii="Bookman Old Style" w:hAnsi="Bookman Old Style"/>
          <w:iCs/>
          <w:sz w:val="28"/>
          <w:szCs w:val="28"/>
        </w:rPr>
        <w:t xml:space="preserve">quindi </w:t>
      </w:r>
      <w:r w:rsidRPr="00C55141">
        <w:rPr>
          <w:rFonts w:ascii="Bookman Old Style" w:hAnsi="Bookman Old Style"/>
          <w:iCs/>
          <w:sz w:val="28"/>
          <w:szCs w:val="28"/>
        </w:rPr>
        <w:t xml:space="preserve">l’Ipotesi 1, Angelo Miani era forse in contatto con una di queste spie che, </w:t>
      </w:r>
      <w:r w:rsidR="000F1BB1" w:rsidRPr="00C55141">
        <w:rPr>
          <w:rFonts w:ascii="Bookman Old Style" w:hAnsi="Bookman Old Style"/>
          <w:iCs/>
          <w:sz w:val="28"/>
          <w:szCs w:val="28"/>
        </w:rPr>
        <w:t>sentendosi tradita</w:t>
      </w:r>
      <w:r w:rsidRPr="00C55141">
        <w:rPr>
          <w:rFonts w:ascii="Bookman Old Style" w:hAnsi="Bookman Old Style"/>
          <w:iCs/>
          <w:sz w:val="28"/>
          <w:szCs w:val="28"/>
        </w:rPr>
        <w:t xml:space="preserve">, </w:t>
      </w:r>
      <w:r w:rsidR="000F1BB1" w:rsidRPr="00C55141">
        <w:rPr>
          <w:rFonts w:ascii="Bookman Old Style" w:hAnsi="Bookman Old Style"/>
          <w:iCs/>
          <w:sz w:val="28"/>
          <w:szCs w:val="28"/>
        </w:rPr>
        <w:t xml:space="preserve">lo uccise </w:t>
      </w:r>
      <w:r w:rsidRPr="00C55141">
        <w:rPr>
          <w:rFonts w:ascii="Bookman Old Style" w:hAnsi="Bookman Old Style"/>
          <w:iCs/>
          <w:sz w:val="28"/>
          <w:szCs w:val="28"/>
        </w:rPr>
        <w:t xml:space="preserve">onde evitare di venire </w:t>
      </w:r>
      <w:r w:rsidR="000F1BB1" w:rsidRPr="00C55141">
        <w:rPr>
          <w:rFonts w:ascii="Bookman Old Style" w:hAnsi="Bookman Old Style"/>
          <w:iCs/>
          <w:sz w:val="28"/>
          <w:szCs w:val="28"/>
        </w:rPr>
        <w:t>scoperta</w:t>
      </w:r>
      <w:r w:rsidRPr="00C55141">
        <w:rPr>
          <w:rFonts w:ascii="Bookman Old Style" w:hAnsi="Bookman Old Style"/>
          <w:iCs/>
          <w:sz w:val="28"/>
          <w:szCs w:val="28"/>
        </w:rPr>
        <w:t xml:space="preserve">? </w:t>
      </w:r>
    </w:p>
    <w:p w14:paraId="0B9160BF" w14:textId="77777777" w:rsidR="00F43E4D" w:rsidRPr="00C55141" w:rsidRDefault="000F1BB1"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Un’altra ipotesi è</w:t>
      </w:r>
      <w:r w:rsidR="00BA787D" w:rsidRPr="00C55141">
        <w:rPr>
          <w:rFonts w:ascii="Bookman Old Style" w:hAnsi="Bookman Old Style"/>
          <w:iCs/>
          <w:sz w:val="28"/>
          <w:szCs w:val="28"/>
        </w:rPr>
        <w:t xml:space="preserve"> che </w:t>
      </w:r>
      <w:r w:rsidRPr="00C55141">
        <w:rPr>
          <w:rFonts w:ascii="Bookman Old Style" w:hAnsi="Bookman Old Style"/>
          <w:iCs/>
          <w:sz w:val="28"/>
          <w:szCs w:val="28"/>
        </w:rPr>
        <w:t xml:space="preserve">questo omicidio </w:t>
      </w:r>
      <w:r w:rsidR="00BA787D" w:rsidRPr="00C55141">
        <w:rPr>
          <w:rFonts w:ascii="Bookman Old Style" w:hAnsi="Bookman Old Style"/>
          <w:iCs/>
          <w:sz w:val="28"/>
          <w:szCs w:val="28"/>
        </w:rPr>
        <w:t>f</w:t>
      </w:r>
      <w:r w:rsidRPr="00C55141">
        <w:rPr>
          <w:rFonts w:ascii="Bookman Old Style" w:hAnsi="Bookman Old Style"/>
          <w:iCs/>
          <w:sz w:val="28"/>
          <w:szCs w:val="28"/>
        </w:rPr>
        <w:t>osse un avvertimento alla Serenissima da parte dei suoi nemici.</w:t>
      </w:r>
      <w:r w:rsidR="00BA787D" w:rsidRPr="00C55141">
        <w:rPr>
          <w:rFonts w:ascii="Bookman Old Style" w:hAnsi="Bookman Old Style"/>
          <w:iCs/>
          <w:sz w:val="28"/>
          <w:szCs w:val="28"/>
        </w:rPr>
        <w:t xml:space="preserve"> In fin dei conti, la notizia dell’arresto </w:t>
      </w:r>
      <w:r w:rsidR="004D0620" w:rsidRPr="00C55141">
        <w:rPr>
          <w:rFonts w:ascii="Bookman Old Style" w:hAnsi="Bookman Old Style"/>
          <w:iCs/>
          <w:sz w:val="28"/>
          <w:szCs w:val="28"/>
        </w:rPr>
        <w:t xml:space="preserve">per spionaggio </w:t>
      </w:r>
      <w:r w:rsidR="00BA787D" w:rsidRPr="00C55141">
        <w:rPr>
          <w:rFonts w:ascii="Bookman Old Style" w:hAnsi="Bookman Old Style"/>
          <w:iCs/>
          <w:sz w:val="28"/>
          <w:szCs w:val="28"/>
        </w:rPr>
        <w:t>di Giorgio Val</w:t>
      </w:r>
      <w:r w:rsidRPr="00C55141">
        <w:rPr>
          <w:rFonts w:ascii="Bookman Old Style" w:hAnsi="Bookman Old Style"/>
          <w:iCs/>
          <w:sz w:val="28"/>
          <w:szCs w:val="28"/>
        </w:rPr>
        <w:t xml:space="preserve">la e </w:t>
      </w:r>
      <w:r w:rsidR="00F43E4D" w:rsidRPr="00C55141">
        <w:rPr>
          <w:rFonts w:ascii="Bookman Old Style" w:hAnsi="Bookman Old Style"/>
          <w:iCs/>
          <w:sz w:val="28"/>
          <w:szCs w:val="28"/>
        </w:rPr>
        <w:t>Placido</w:t>
      </w:r>
      <w:r w:rsidRPr="00C55141">
        <w:rPr>
          <w:rFonts w:ascii="Bookman Old Style" w:hAnsi="Bookman Old Style"/>
          <w:iCs/>
          <w:sz w:val="28"/>
          <w:szCs w:val="28"/>
        </w:rPr>
        <w:t xml:space="preserve"> Amerino, amici del </w:t>
      </w:r>
      <w:r w:rsidR="00BA787D" w:rsidRPr="00C55141">
        <w:rPr>
          <w:rFonts w:ascii="Bookman Old Style" w:hAnsi="Bookman Old Style"/>
          <w:iCs/>
          <w:sz w:val="28"/>
          <w:szCs w:val="28"/>
        </w:rPr>
        <w:t xml:space="preserve">Trivulzio, doveva aver suscitato un certo scalpore: potrebbe esser stato l’omicidio di Angelo Miani un </w:t>
      </w:r>
      <w:r w:rsidR="00F43E4D" w:rsidRPr="00C55141">
        <w:rPr>
          <w:rFonts w:ascii="Bookman Old Style" w:hAnsi="Bookman Old Style"/>
          <w:iCs/>
          <w:sz w:val="28"/>
          <w:szCs w:val="28"/>
        </w:rPr>
        <w:t>monito</w:t>
      </w:r>
      <w:r w:rsidR="00BA787D" w:rsidRPr="00C55141">
        <w:rPr>
          <w:rFonts w:ascii="Bookman Old Style" w:hAnsi="Bookman Old Style"/>
          <w:iCs/>
          <w:sz w:val="28"/>
          <w:szCs w:val="28"/>
        </w:rPr>
        <w:t>, magari per spronare i Dieci al rilascio dei due letterati? Ciò potrebbe funzionare per il primo, in effetti rilasciato due m</w:t>
      </w:r>
      <w:r w:rsidR="00F43E4D" w:rsidRPr="00C55141">
        <w:rPr>
          <w:rFonts w:ascii="Bookman Old Style" w:hAnsi="Bookman Old Style"/>
          <w:iCs/>
          <w:sz w:val="28"/>
          <w:szCs w:val="28"/>
        </w:rPr>
        <w:t>esi dopo la morte del Miani. L’</w:t>
      </w:r>
      <w:r w:rsidR="00BA787D" w:rsidRPr="00C55141">
        <w:rPr>
          <w:rFonts w:ascii="Bookman Old Style" w:hAnsi="Bookman Old Style"/>
          <w:iCs/>
          <w:sz w:val="28"/>
          <w:szCs w:val="28"/>
        </w:rPr>
        <w:t xml:space="preserve">Amerino non ricevette il medesimo </w:t>
      </w:r>
      <w:r w:rsidR="00F43E4D" w:rsidRPr="00C55141">
        <w:rPr>
          <w:rFonts w:ascii="Bookman Old Style" w:hAnsi="Bookman Old Style"/>
          <w:iCs/>
          <w:sz w:val="28"/>
          <w:szCs w:val="28"/>
        </w:rPr>
        <w:t xml:space="preserve">immediato </w:t>
      </w:r>
      <w:r w:rsidR="00BA787D" w:rsidRPr="00C55141">
        <w:rPr>
          <w:rFonts w:ascii="Bookman Old Style" w:hAnsi="Bookman Old Style"/>
          <w:iCs/>
          <w:sz w:val="28"/>
          <w:szCs w:val="28"/>
        </w:rPr>
        <w:t>fav</w:t>
      </w:r>
      <w:r w:rsidR="00F43E4D" w:rsidRPr="00C55141">
        <w:rPr>
          <w:rFonts w:ascii="Bookman Old Style" w:hAnsi="Bookman Old Style"/>
          <w:iCs/>
          <w:sz w:val="28"/>
          <w:szCs w:val="28"/>
        </w:rPr>
        <w:t xml:space="preserve">ore: dopo la sua petizione ai Dieci nel giugno del 1497 la sua sorte è incerta, ma ci sono fonti che parlano di lui libero e presso la cerchia culturale di Pietro Bembo nel 1503. </w:t>
      </w:r>
    </w:p>
    <w:p w14:paraId="0B9160C0" w14:textId="77777777" w:rsidR="00BA787D" w:rsidRPr="00C55141" w:rsidRDefault="00F43E4D"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Se i due letterati non </w:t>
      </w:r>
      <w:r w:rsidR="004D0620" w:rsidRPr="00C55141">
        <w:rPr>
          <w:rFonts w:ascii="Bookman Old Style" w:hAnsi="Bookman Old Style"/>
          <w:iCs/>
          <w:sz w:val="28"/>
          <w:szCs w:val="28"/>
        </w:rPr>
        <w:t>furono</w:t>
      </w:r>
      <w:r w:rsidRPr="00C55141">
        <w:rPr>
          <w:rFonts w:ascii="Bookman Old Style" w:hAnsi="Bookman Old Style"/>
          <w:iCs/>
          <w:sz w:val="28"/>
          <w:szCs w:val="28"/>
        </w:rPr>
        <w:t xml:space="preserve"> il movente degli assassini, si potrebbe intravedere nell’omicidio del Miani un più generico avvertimento a Venezia di essere </w:t>
      </w:r>
      <w:r w:rsidR="00BA787D" w:rsidRPr="00C55141">
        <w:rPr>
          <w:rFonts w:ascii="Bookman Old Style" w:hAnsi="Bookman Old Style"/>
          <w:iCs/>
          <w:sz w:val="28"/>
          <w:szCs w:val="28"/>
        </w:rPr>
        <w:t xml:space="preserve">più cauta nella sua politica estera, chiaramente antifrancese? </w:t>
      </w:r>
    </w:p>
    <w:p w14:paraId="0B9160C1" w14:textId="77777777" w:rsidR="00BA787D" w:rsidRPr="00C55141" w:rsidRDefault="00BA787D"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Infine, volendo combinare </w:t>
      </w:r>
      <w:r w:rsidR="00F43E4D" w:rsidRPr="00C55141">
        <w:rPr>
          <w:rFonts w:ascii="Bookman Old Style" w:hAnsi="Bookman Old Style"/>
          <w:iCs/>
          <w:sz w:val="28"/>
          <w:szCs w:val="28"/>
        </w:rPr>
        <w:t>l’ipotesi del monito all’ipotesi della vendetta</w:t>
      </w:r>
      <w:r w:rsidRPr="00C55141">
        <w:rPr>
          <w:rFonts w:ascii="Bookman Old Style" w:hAnsi="Bookman Old Style"/>
          <w:iCs/>
          <w:sz w:val="28"/>
          <w:szCs w:val="28"/>
        </w:rPr>
        <w:t>, se non fosse stato un mon</w:t>
      </w:r>
      <w:r w:rsidR="00F43E4D" w:rsidRPr="00C55141">
        <w:rPr>
          <w:rFonts w:ascii="Bookman Old Style" w:hAnsi="Bookman Old Style"/>
          <w:iCs/>
          <w:sz w:val="28"/>
          <w:szCs w:val="28"/>
        </w:rPr>
        <w:t xml:space="preserve">ito da parte del duca </w:t>
      </w:r>
      <w:r w:rsidRPr="00C55141">
        <w:rPr>
          <w:rFonts w:ascii="Bookman Old Style" w:hAnsi="Bookman Old Style"/>
          <w:iCs/>
          <w:sz w:val="28"/>
          <w:szCs w:val="28"/>
        </w:rPr>
        <w:t>Ercole d’Este</w:t>
      </w:r>
      <w:r w:rsidR="004D0620" w:rsidRPr="00C55141">
        <w:rPr>
          <w:rFonts w:ascii="Bookman Old Style" w:hAnsi="Bookman Old Style"/>
          <w:iCs/>
          <w:sz w:val="28"/>
          <w:szCs w:val="28"/>
        </w:rPr>
        <w:t xml:space="preserve"> o di chi per lui</w:t>
      </w:r>
      <w:r w:rsidRPr="00C55141">
        <w:rPr>
          <w:rFonts w:ascii="Bookman Old Style" w:hAnsi="Bookman Old Style"/>
          <w:iCs/>
          <w:sz w:val="28"/>
          <w:szCs w:val="28"/>
        </w:rPr>
        <w:t>?</w:t>
      </w:r>
    </w:p>
    <w:p w14:paraId="0B9160C2" w14:textId="77777777" w:rsidR="00037B54" w:rsidRPr="00C55141" w:rsidRDefault="002120B0"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Domenico Malipiero</w:t>
      </w:r>
      <w:r w:rsidR="00690D2A" w:rsidRPr="00C55141">
        <w:rPr>
          <w:rFonts w:ascii="Bookman Old Style" w:hAnsi="Bookman Old Style"/>
          <w:iCs/>
          <w:sz w:val="28"/>
          <w:szCs w:val="28"/>
        </w:rPr>
        <w:t>, commilitone di Angelo Miani,</w:t>
      </w:r>
      <w:r w:rsidRPr="00C55141">
        <w:rPr>
          <w:rFonts w:ascii="Bookman Old Style" w:hAnsi="Bookman Old Style"/>
          <w:iCs/>
          <w:sz w:val="28"/>
          <w:szCs w:val="28"/>
        </w:rPr>
        <w:t xml:space="preserve"> nelle sue cron</w:t>
      </w:r>
      <w:r w:rsidR="004D0620" w:rsidRPr="00C55141">
        <w:rPr>
          <w:rFonts w:ascii="Bookman Old Style" w:hAnsi="Bookman Old Style"/>
          <w:iCs/>
          <w:sz w:val="28"/>
          <w:szCs w:val="28"/>
        </w:rPr>
        <w:t>ache dimostra poco amore per i F</w:t>
      </w:r>
      <w:r w:rsidRPr="00C55141">
        <w:rPr>
          <w:rFonts w:ascii="Bookman Old Style" w:hAnsi="Bookman Old Style"/>
          <w:iCs/>
          <w:sz w:val="28"/>
          <w:szCs w:val="28"/>
        </w:rPr>
        <w:t>erra</w:t>
      </w:r>
      <w:r w:rsidR="004D0620" w:rsidRPr="00C55141">
        <w:rPr>
          <w:rFonts w:ascii="Bookman Old Style" w:hAnsi="Bookman Old Style"/>
          <w:iCs/>
          <w:sz w:val="28"/>
          <w:szCs w:val="28"/>
        </w:rPr>
        <w:t>resi, men che meno per il loro D</w:t>
      </w:r>
      <w:r w:rsidRPr="00C55141">
        <w:rPr>
          <w:rFonts w:ascii="Bookman Old Style" w:hAnsi="Bookman Old Style"/>
          <w:iCs/>
          <w:sz w:val="28"/>
          <w:szCs w:val="28"/>
        </w:rPr>
        <w:t xml:space="preserve">uca, che accusa </w:t>
      </w:r>
      <w:r w:rsidR="00F43E4D" w:rsidRPr="00C55141">
        <w:rPr>
          <w:rFonts w:ascii="Bookman Old Style" w:hAnsi="Bookman Old Style"/>
          <w:iCs/>
          <w:sz w:val="28"/>
          <w:szCs w:val="28"/>
        </w:rPr>
        <w:t xml:space="preserve">apertamente </w:t>
      </w:r>
      <w:r w:rsidRPr="00C55141">
        <w:rPr>
          <w:rFonts w:ascii="Bookman Old Style" w:hAnsi="Bookman Old Style"/>
          <w:iCs/>
          <w:sz w:val="28"/>
          <w:szCs w:val="28"/>
        </w:rPr>
        <w:t>di doppiogiochismo e di tramare sen</w:t>
      </w:r>
      <w:r w:rsidR="00BA787D" w:rsidRPr="00C55141">
        <w:rPr>
          <w:rFonts w:ascii="Bookman Old Style" w:hAnsi="Bookman Old Style"/>
          <w:iCs/>
          <w:sz w:val="28"/>
          <w:szCs w:val="28"/>
        </w:rPr>
        <w:t xml:space="preserve">za sosta contro la Serenissima per riottenere il Polesine. </w:t>
      </w:r>
      <w:r w:rsidR="00F43E4D" w:rsidRPr="00C55141">
        <w:rPr>
          <w:rFonts w:ascii="Bookman Old Style" w:hAnsi="Bookman Old Style"/>
          <w:iCs/>
          <w:sz w:val="28"/>
          <w:szCs w:val="28"/>
        </w:rPr>
        <w:t>All’Estense</w:t>
      </w:r>
      <w:r w:rsidR="00BA787D" w:rsidRPr="00C55141">
        <w:rPr>
          <w:rFonts w:ascii="Bookman Old Style" w:hAnsi="Bookman Old Style"/>
          <w:iCs/>
          <w:sz w:val="28"/>
          <w:szCs w:val="28"/>
        </w:rPr>
        <w:t xml:space="preserve"> doveva aver</w:t>
      </w:r>
      <w:r w:rsidR="00690D2A" w:rsidRPr="00C55141">
        <w:rPr>
          <w:rFonts w:ascii="Bookman Old Style" w:hAnsi="Bookman Old Style"/>
          <w:iCs/>
          <w:sz w:val="28"/>
          <w:szCs w:val="28"/>
        </w:rPr>
        <w:t xml:space="preserve"> </w:t>
      </w:r>
      <w:r w:rsidR="00BA787D" w:rsidRPr="00C55141">
        <w:rPr>
          <w:rFonts w:ascii="Bookman Old Style" w:hAnsi="Bookman Old Style"/>
          <w:iCs/>
          <w:sz w:val="28"/>
          <w:szCs w:val="28"/>
        </w:rPr>
        <w:t xml:space="preserve">fatto piacere la notizia </w:t>
      </w:r>
      <w:r w:rsidR="004D0620" w:rsidRPr="00C55141">
        <w:rPr>
          <w:rFonts w:ascii="Bookman Old Style" w:hAnsi="Bookman Old Style"/>
          <w:iCs/>
          <w:sz w:val="28"/>
          <w:szCs w:val="28"/>
        </w:rPr>
        <w:t>di una prossima</w:t>
      </w:r>
      <w:r w:rsidR="00F43E4D" w:rsidRPr="00C55141">
        <w:rPr>
          <w:rFonts w:ascii="Bookman Old Style" w:hAnsi="Bookman Old Style"/>
          <w:iCs/>
          <w:sz w:val="28"/>
          <w:szCs w:val="28"/>
        </w:rPr>
        <w:t xml:space="preserve"> seconda calata in Italia di Carlo VIII, specie se quest’ultimo avesse di nuovo onorato la sua promessa di restituirgli il Polesine. </w:t>
      </w:r>
    </w:p>
    <w:p w14:paraId="0B9160C3" w14:textId="77777777" w:rsidR="00BA787D" w:rsidRPr="00C55141" w:rsidRDefault="00037B54"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La politica filofrancese di Ercole, unita alle difficoltà economiche in cui egli si dibatteva, poteva essere un’occasione per Venezia </w:t>
      </w:r>
      <w:r w:rsidR="003423C8" w:rsidRPr="00C55141">
        <w:rPr>
          <w:rFonts w:ascii="Bookman Old Style" w:hAnsi="Bookman Old Style"/>
          <w:iCs/>
          <w:sz w:val="28"/>
          <w:szCs w:val="28"/>
        </w:rPr>
        <w:t>per giustific</w:t>
      </w:r>
      <w:r w:rsidR="00F43E4D" w:rsidRPr="00C55141">
        <w:rPr>
          <w:rFonts w:ascii="Bookman Old Style" w:hAnsi="Bookman Old Style"/>
          <w:iCs/>
          <w:sz w:val="28"/>
          <w:szCs w:val="28"/>
        </w:rPr>
        <w:t>are un’eventuale seconda guerra</w:t>
      </w:r>
      <w:r w:rsidRPr="00C55141">
        <w:rPr>
          <w:rFonts w:ascii="Bookman Old Style" w:hAnsi="Bookman Old Style"/>
          <w:iCs/>
          <w:sz w:val="28"/>
          <w:szCs w:val="28"/>
        </w:rPr>
        <w:t xml:space="preserve"> contro Ferrara</w:t>
      </w:r>
      <w:r w:rsidR="00F43E4D" w:rsidRPr="00C55141">
        <w:rPr>
          <w:rFonts w:ascii="Bookman Old Style" w:hAnsi="Bookman Old Style"/>
          <w:iCs/>
          <w:sz w:val="28"/>
          <w:szCs w:val="28"/>
        </w:rPr>
        <w:t>.</w:t>
      </w:r>
      <w:r w:rsidR="003423C8" w:rsidRPr="00C55141">
        <w:rPr>
          <w:rFonts w:ascii="Bookman Old Style" w:hAnsi="Bookman Old Style"/>
          <w:iCs/>
          <w:sz w:val="28"/>
          <w:szCs w:val="28"/>
        </w:rPr>
        <w:t xml:space="preserve"> </w:t>
      </w:r>
      <w:r w:rsidR="0041785D" w:rsidRPr="00C55141">
        <w:rPr>
          <w:rFonts w:ascii="Bookman Old Style" w:hAnsi="Bookman Old Style"/>
          <w:iCs/>
          <w:sz w:val="28"/>
          <w:szCs w:val="28"/>
        </w:rPr>
        <w:t xml:space="preserve">Dal punto di vista politico, </w:t>
      </w:r>
      <w:r w:rsidR="004D0620" w:rsidRPr="00C55141">
        <w:rPr>
          <w:rFonts w:ascii="Bookman Old Style" w:hAnsi="Bookman Old Style"/>
          <w:iCs/>
          <w:sz w:val="28"/>
          <w:szCs w:val="28"/>
        </w:rPr>
        <w:t>il D</w:t>
      </w:r>
      <w:r w:rsidRPr="00C55141">
        <w:rPr>
          <w:rFonts w:ascii="Bookman Old Style" w:hAnsi="Bookman Old Style"/>
          <w:iCs/>
          <w:sz w:val="28"/>
          <w:szCs w:val="28"/>
        </w:rPr>
        <w:t>uca non poteva più contare su alcuni</w:t>
      </w:r>
      <w:r w:rsidR="0041785D" w:rsidRPr="00C55141">
        <w:rPr>
          <w:rFonts w:ascii="Bookman Old Style" w:hAnsi="Bookman Old Style"/>
          <w:iCs/>
          <w:sz w:val="28"/>
          <w:szCs w:val="28"/>
        </w:rPr>
        <w:t xml:space="preserve"> alleati storici: i rapporti col genero Ludovico il Moro si erano guastati quando l’Est</w:t>
      </w:r>
      <w:r w:rsidR="004D0620" w:rsidRPr="00C55141">
        <w:rPr>
          <w:rFonts w:ascii="Bookman Old Style" w:hAnsi="Bookman Old Style"/>
          <w:iCs/>
          <w:sz w:val="28"/>
          <w:szCs w:val="28"/>
        </w:rPr>
        <w:t>ense si era rifiutato di inviargli in soccorso</w:t>
      </w:r>
      <w:r w:rsidR="0041785D" w:rsidRPr="00C55141">
        <w:rPr>
          <w:rFonts w:ascii="Bookman Old Style" w:hAnsi="Bookman Old Style"/>
          <w:iCs/>
          <w:sz w:val="28"/>
          <w:szCs w:val="28"/>
        </w:rPr>
        <w:t xml:space="preserve"> truppe a Novara; il suocero re Ferrante di Napoli era morto e suo nipote Ferrandino era alleato dei Veneziani, cui era legato per di più da un ingente debito. </w:t>
      </w:r>
      <w:r w:rsidR="004D0620" w:rsidRPr="00C55141">
        <w:rPr>
          <w:rFonts w:ascii="Bookman Old Style" w:hAnsi="Bookman Old Style"/>
          <w:iCs/>
          <w:sz w:val="28"/>
          <w:szCs w:val="28"/>
        </w:rPr>
        <w:t xml:space="preserve">Il Papa non si poteva certo considerare un alleato costante, così come il resto dei signori della Romagna, sempre in lotta tra di loro e dunque poco affidabili, alcuni poi, quali i Malatesta di Rimini e i Manfredi di Faenza, addirittura filoveneziani. Forse Firenze poteva considerarsi un appoggio, tuttavia alla fine dei giochi Ercole d’Este si ritrovava in una situazione piuttosto difficile, che addirittura aveva afflitto la sua salute, come annota Sanudo. </w:t>
      </w:r>
    </w:p>
    <w:p w14:paraId="0B9160C4" w14:textId="77777777" w:rsidR="0041785D" w:rsidRPr="00C55141" w:rsidRDefault="0041785D"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Fu dunque l’assassinio di Angelo Miani una </w:t>
      </w:r>
      <w:r w:rsidR="004D0620" w:rsidRPr="00C55141">
        <w:rPr>
          <w:rFonts w:ascii="Bookman Old Style" w:hAnsi="Bookman Old Style"/>
          <w:iCs/>
          <w:sz w:val="28"/>
          <w:szCs w:val="28"/>
        </w:rPr>
        <w:t xml:space="preserve">sua </w:t>
      </w:r>
      <w:r w:rsidRPr="00C55141">
        <w:rPr>
          <w:rFonts w:ascii="Bookman Old Style" w:hAnsi="Bookman Old Style"/>
          <w:iCs/>
          <w:sz w:val="28"/>
          <w:szCs w:val="28"/>
        </w:rPr>
        <w:t xml:space="preserve">prova di forza contro la Serenissima? In fin dei conti </w:t>
      </w:r>
      <w:r w:rsidR="004D0620" w:rsidRPr="00C55141">
        <w:rPr>
          <w:rFonts w:ascii="Bookman Old Style" w:hAnsi="Bookman Old Style"/>
          <w:iCs/>
          <w:sz w:val="28"/>
          <w:szCs w:val="28"/>
        </w:rPr>
        <w:t>il Miani</w:t>
      </w:r>
      <w:r w:rsidRPr="00C55141">
        <w:rPr>
          <w:rFonts w:ascii="Bookman Old Style" w:hAnsi="Bookman Old Style"/>
          <w:iCs/>
          <w:sz w:val="28"/>
          <w:szCs w:val="28"/>
        </w:rPr>
        <w:t xml:space="preserve"> s’era distinto nella presa di Comacchio (dall’Estense poi distrutta per punizione), aveva partecipato attivamente alla venetizzazione di Rovigo e del Polesine, faceva parte dei Pregadi, coloro che decidevano delle questioni estere. Un obiettivo perfetto per mandare un segnale alla Signoria, che il duca di Ferrara non era così indifeso come credevano. </w:t>
      </w:r>
    </w:p>
    <w:p w14:paraId="0B9160C5" w14:textId="77777777" w:rsidR="0041785D" w:rsidRPr="00C55141" w:rsidRDefault="0041785D"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Una teoria interessante, che potrebbe essere approfondita studiando più accuratamente i rapporti Venezia-Ferrara di quegli anni, n</w:t>
      </w:r>
      <w:r w:rsidR="004D0620" w:rsidRPr="00C55141">
        <w:rPr>
          <w:rFonts w:ascii="Bookman Old Style" w:hAnsi="Bookman Old Style"/>
          <w:iCs/>
          <w:sz w:val="28"/>
          <w:szCs w:val="28"/>
        </w:rPr>
        <w:t>onché la figura stessa del suo D</w:t>
      </w:r>
      <w:r w:rsidRPr="00C55141">
        <w:rPr>
          <w:rFonts w:ascii="Bookman Old Style" w:hAnsi="Bookman Old Style"/>
          <w:iCs/>
          <w:sz w:val="28"/>
          <w:szCs w:val="28"/>
        </w:rPr>
        <w:t xml:space="preserve">uca. </w:t>
      </w:r>
      <w:r w:rsidR="004D0620" w:rsidRPr="00C55141">
        <w:rPr>
          <w:rFonts w:ascii="Bookman Old Style" w:hAnsi="Bookman Old Style"/>
          <w:iCs/>
          <w:sz w:val="28"/>
          <w:szCs w:val="28"/>
        </w:rPr>
        <w:t xml:space="preserve">Anche se l’Estense dovesse uscirne innocente, tra tutti era colui che aveva il movente più forte. </w:t>
      </w:r>
    </w:p>
    <w:p w14:paraId="0B9160C6" w14:textId="77777777" w:rsidR="0041785D" w:rsidRPr="00C55141" w:rsidRDefault="0041785D" w:rsidP="005B1BD0">
      <w:pPr>
        <w:ind w:right="12249"/>
        <w:jc w:val="both"/>
        <w:rPr>
          <w:rFonts w:ascii="Bookman Old Style" w:hAnsi="Bookman Old Style"/>
          <w:iCs/>
          <w:sz w:val="28"/>
          <w:szCs w:val="28"/>
        </w:rPr>
      </w:pPr>
    </w:p>
    <w:p w14:paraId="0B9160C7" w14:textId="77777777" w:rsidR="0041785D" w:rsidRPr="00C55141" w:rsidRDefault="0041785D" w:rsidP="005B1BD0">
      <w:pPr>
        <w:ind w:right="12249"/>
        <w:jc w:val="both"/>
        <w:rPr>
          <w:rFonts w:ascii="Bookman Old Style" w:hAnsi="Bookman Old Style"/>
          <w:b/>
          <w:iCs/>
          <w:sz w:val="28"/>
          <w:szCs w:val="28"/>
        </w:rPr>
      </w:pPr>
      <w:r w:rsidRPr="00C55141">
        <w:rPr>
          <w:rFonts w:ascii="Bookman Old Style" w:hAnsi="Bookman Old Style"/>
          <w:b/>
          <w:iCs/>
          <w:sz w:val="28"/>
          <w:szCs w:val="28"/>
        </w:rPr>
        <w:t>Le dinamiche del delitto</w:t>
      </w:r>
    </w:p>
    <w:p w14:paraId="0B9160C8" w14:textId="77777777" w:rsidR="0041785D" w:rsidRPr="00C55141" w:rsidRDefault="00120A10"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Se purtroppo indicare l’assassino </w:t>
      </w:r>
      <w:r w:rsidR="00690D2A" w:rsidRPr="00C55141">
        <w:rPr>
          <w:rFonts w:ascii="Bookman Old Style" w:hAnsi="Bookman Old Style"/>
          <w:iCs/>
          <w:sz w:val="28"/>
          <w:szCs w:val="28"/>
        </w:rPr>
        <w:t>rimarrà un’impresa assai difficile, finché non riusciremo a trovare qualche fonte più esauriente, grazie a Malipiero possiamo tentare almeno una ricostruzione</w:t>
      </w:r>
      <w:r w:rsidR="004D0620" w:rsidRPr="00C55141">
        <w:rPr>
          <w:rFonts w:ascii="Bookman Old Style" w:hAnsi="Bookman Old Style"/>
          <w:iCs/>
          <w:sz w:val="28"/>
          <w:szCs w:val="28"/>
        </w:rPr>
        <w:t xml:space="preserve"> dell’omicidio</w:t>
      </w:r>
      <w:r w:rsidR="00690D2A" w:rsidRPr="00C55141">
        <w:rPr>
          <w:rFonts w:ascii="Bookman Old Style" w:hAnsi="Bookman Old Style"/>
          <w:iCs/>
          <w:sz w:val="28"/>
          <w:szCs w:val="28"/>
        </w:rPr>
        <w:t xml:space="preserve">. </w:t>
      </w:r>
    </w:p>
    <w:p w14:paraId="0B9160C9" w14:textId="77777777" w:rsidR="00690D2A" w:rsidRPr="00C55141" w:rsidRDefault="00690D2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Anche </w:t>
      </w:r>
      <w:r w:rsidR="00211C64" w:rsidRPr="00C55141">
        <w:rPr>
          <w:rFonts w:ascii="Bookman Old Style" w:hAnsi="Bookman Old Style"/>
          <w:iCs/>
          <w:sz w:val="28"/>
          <w:szCs w:val="28"/>
        </w:rPr>
        <w:t xml:space="preserve">se </w:t>
      </w:r>
      <w:r w:rsidRPr="00C55141">
        <w:rPr>
          <w:rFonts w:ascii="Bookman Old Style" w:hAnsi="Bookman Old Style"/>
          <w:iCs/>
          <w:sz w:val="28"/>
          <w:szCs w:val="28"/>
        </w:rPr>
        <w:t xml:space="preserve">l’ora esatta del ritrovamento del cadavere non è indicata, di certo avvenne di giorno perché solo di giorno, quando Rialto era all’apice del suo affollamento, si poteva ricorrere alla decisione di non permettere a chicchessia di vedere il corpo. </w:t>
      </w:r>
    </w:p>
    <w:p w14:paraId="0B9160CA" w14:textId="77777777" w:rsidR="00690D2A" w:rsidRPr="00C55141" w:rsidRDefault="00690D2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Presumiamo quindi che Angelo Miani sia </w:t>
      </w:r>
      <w:r w:rsidR="00211C64" w:rsidRPr="00C55141">
        <w:rPr>
          <w:rFonts w:ascii="Bookman Old Style" w:hAnsi="Bookman Old Style"/>
          <w:iCs/>
          <w:sz w:val="28"/>
          <w:szCs w:val="28"/>
        </w:rPr>
        <w:t>stato assassinato</w:t>
      </w:r>
      <w:r w:rsidRPr="00C55141">
        <w:rPr>
          <w:rFonts w:ascii="Bookman Old Style" w:hAnsi="Bookman Old Style"/>
          <w:iCs/>
          <w:sz w:val="28"/>
          <w:szCs w:val="28"/>
        </w:rPr>
        <w:t xml:space="preserve"> nella notte tra il 17 e il 18 agosto 1496. </w:t>
      </w:r>
    </w:p>
    <w:p w14:paraId="0B9160CB" w14:textId="77777777" w:rsidR="00690D2A" w:rsidRPr="00C55141" w:rsidRDefault="00690D2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Un fattore non trascurabile è che talora gli incontri a Palazzo avvenivano dopo le </w:t>
      </w:r>
      <w:r w:rsidR="00211C64" w:rsidRPr="00C55141">
        <w:rPr>
          <w:rFonts w:ascii="Bookman Old Style" w:hAnsi="Bookman Old Style"/>
          <w:iCs/>
          <w:sz w:val="28"/>
          <w:szCs w:val="28"/>
        </w:rPr>
        <w:t>due</w:t>
      </w:r>
      <w:r w:rsidRPr="00C55141">
        <w:rPr>
          <w:rFonts w:ascii="Bookman Old Style" w:hAnsi="Bookman Old Style"/>
          <w:iCs/>
          <w:sz w:val="28"/>
          <w:szCs w:val="28"/>
        </w:rPr>
        <w:t xml:space="preserve"> del pomeriggio, trascinandosi </w:t>
      </w:r>
      <w:r w:rsidR="004D0620" w:rsidRPr="00C55141">
        <w:rPr>
          <w:rFonts w:ascii="Bookman Old Style" w:hAnsi="Bookman Old Style"/>
          <w:iCs/>
          <w:sz w:val="28"/>
          <w:szCs w:val="28"/>
        </w:rPr>
        <w:t xml:space="preserve">all’occasione </w:t>
      </w:r>
      <w:r w:rsidRPr="00C55141">
        <w:rPr>
          <w:rFonts w:ascii="Bookman Old Style" w:hAnsi="Bookman Old Style"/>
          <w:iCs/>
          <w:sz w:val="28"/>
          <w:szCs w:val="28"/>
        </w:rPr>
        <w:t xml:space="preserve">fino a notte fonda. Ciò spiegherebbe l’assenza del Miani dalla sua casa a San Vidal, se vogliamo escludere motivazioni più </w:t>
      </w:r>
      <w:r w:rsidR="00211C64" w:rsidRPr="00C55141">
        <w:rPr>
          <w:rFonts w:ascii="Bookman Old Style" w:hAnsi="Bookman Old Style"/>
          <w:iCs/>
          <w:sz w:val="28"/>
          <w:szCs w:val="28"/>
        </w:rPr>
        <w:t>immorali</w:t>
      </w:r>
      <w:r w:rsidRPr="00C55141">
        <w:rPr>
          <w:rFonts w:ascii="Bookman Old Style" w:hAnsi="Bookman Old Style"/>
          <w:iCs/>
          <w:sz w:val="28"/>
          <w:szCs w:val="28"/>
        </w:rPr>
        <w:t xml:space="preserve">. </w:t>
      </w:r>
    </w:p>
    <w:p w14:paraId="0B9160CC" w14:textId="77777777" w:rsidR="00690D2A" w:rsidRPr="00C55141" w:rsidRDefault="00690D2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Prima di proseguire, vorrei fare un ultimo appunto per sostenere i miei </w:t>
      </w:r>
      <w:r w:rsidR="00211C64" w:rsidRPr="00C55141">
        <w:rPr>
          <w:rFonts w:ascii="Bookman Old Style" w:hAnsi="Bookman Old Style"/>
          <w:iCs/>
          <w:sz w:val="28"/>
          <w:szCs w:val="28"/>
        </w:rPr>
        <w:t>dubbi</w:t>
      </w:r>
      <w:r w:rsidRPr="00C55141">
        <w:rPr>
          <w:rFonts w:ascii="Bookman Old Style" w:hAnsi="Bookman Old Style"/>
          <w:iCs/>
          <w:sz w:val="28"/>
          <w:szCs w:val="28"/>
        </w:rPr>
        <w:t xml:space="preserve"> sulla presenza del senatore </w:t>
      </w:r>
      <w:r w:rsidR="00211C64" w:rsidRPr="00C55141">
        <w:rPr>
          <w:rFonts w:ascii="Bookman Old Style" w:hAnsi="Bookman Old Style"/>
          <w:iCs/>
          <w:sz w:val="28"/>
          <w:szCs w:val="28"/>
        </w:rPr>
        <w:t xml:space="preserve">Miani </w:t>
      </w:r>
      <w:r w:rsidRPr="00C55141">
        <w:rPr>
          <w:rFonts w:ascii="Bookman Old Style" w:hAnsi="Bookman Old Style"/>
          <w:iCs/>
          <w:sz w:val="28"/>
          <w:szCs w:val="28"/>
        </w:rPr>
        <w:t xml:space="preserve">al Castelletto e dunque nella volta di una prostituta. Un assassino che spende tanta perizia </w:t>
      </w:r>
      <w:r w:rsidR="00211C64" w:rsidRPr="00C55141">
        <w:rPr>
          <w:rFonts w:ascii="Bookman Old Style" w:hAnsi="Bookman Old Style"/>
          <w:iCs/>
          <w:sz w:val="28"/>
          <w:szCs w:val="28"/>
        </w:rPr>
        <w:t>nell’attendere</w:t>
      </w:r>
      <w:r w:rsidRPr="00C55141">
        <w:rPr>
          <w:rFonts w:ascii="Bookman Old Style" w:hAnsi="Bookman Old Style"/>
          <w:iCs/>
          <w:sz w:val="28"/>
          <w:szCs w:val="28"/>
        </w:rPr>
        <w:t xml:space="preserve"> la sua vittima in un luogo dove sa che non può fuggire e di inscenare un suicidio, non avrebbe rischiato d’agire in un</w:t>
      </w:r>
      <w:r w:rsidR="00211C64" w:rsidRPr="00C55141">
        <w:rPr>
          <w:rFonts w:ascii="Bookman Old Style" w:hAnsi="Bookman Old Style"/>
          <w:iCs/>
          <w:sz w:val="28"/>
          <w:szCs w:val="28"/>
        </w:rPr>
        <w:t xml:space="preserve"> bordello, un luogo pieno zeppo di testimoni, potenzialmente ricattatori o spie</w:t>
      </w:r>
      <w:r w:rsidRPr="00C55141">
        <w:rPr>
          <w:rFonts w:ascii="Bookman Old Style" w:hAnsi="Bookman Old Style"/>
          <w:iCs/>
          <w:sz w:val="28"/>
          <w:szCs w:val="28"/>
        </w:rPr>
        <w:t xml:space="preserve">. Tra le guardie del </w:t>
      </w:r>
      <w:r w:rsidR="00211C64" w:rsidRPr="00C55141">
        <w:rPr>
          <w:rFonts w:ascii="Bookman Old Style" w:hAnsi="Bookman Old Style"/>
          <w:iCs/>
          <w:sz w:val="28"/>
          <w:szCs w:val="28"/>
        </w:rPr>
        <w:t xml:space="preserve">Castelletto, le sue meretrici, </w:t>
      </w:r>
      <w:r w:rsidRPr="00C55141">
        <w:rPr>
          <w:rFonts w:ascii="Bookman Old Style" w:hAnsi="Bookman Old Style"/>
          <w:iCs/>
          <w:sz w:val="28"/>
          <w:szCs w:val="28"/>
        </w:rPr>
        <w:t>i loro clienti e l’occhio sempre vigile dei lenoni e madame, prima o poi una denuncia sarebbe arrivata alle orecchie dei Dieci</w:t>
      </w:r>
      <w:r w:rsidR="00211C64" w:rsidRPr="00C55141">
        <w:rPr>
          <w:rFonts w:ascii="Bookman Old Style" w:hAnsi="Bookman Old Style"/>
          <w:iCs/>
          <w:sz w:val="28"/>
          <w:szCs w:val="28"/>
        </w:rPr>
        <w:t xml:space="preserve">, spargendo </w:t>
      </w:r>
      <w:r w:rsidR="002B0DD1" w:rsidRPr="00C55141">
        <w:rPr>
          <w:rFonts w:ascii="Bookman Old Style" w:hAnsi="Bookman Old Style"/>
          <w:iCs/>
          <w:sz w:val="28"/>
          <w:szCs w:val="28"/>
        </w:rPr>
        <w:t>contemporaneamente voci sull’omicidio. Niente di tutto ciò è avvenuto, quindi ormai è palese che l’</w:t>
      </w:r>
      <w:r w:rsidR="00211C64" w:rsidRPr="00C55141">
        <w:rPr>
          <w:rFonts w:ascii="Bookman Old Style" w:hAnsi="Bookman Old Style"/>
          <w:iCs/>
          <w:sz w:val="28"/>
          <w:szCs w:val="28"/>
        </w:rPr>
        <w:t xml:space="preserve">assassino ha agito indisturbato e con dei complici fidatissimi </w:t>
      </w:r>
      <w:r w:rsidR="002B0DD1" w:rsidRPr="00C55141">
        <w:rPr>
          <w:rFonts w:ascii="Bookman Old Style" w:hAnsi="Bookman Old Style"/>
          <w:iCs/>
          <w:sz w:val="28"/>
          <w:szCs w:val="28"/>
        </w:rPr>
        <w:t xml:space="preserve">perché sapeva che Angelo Miani era solo e vulnerabile in quel momento. </w:t>
      </w:r>
    </w:p>
    <w:p w14:paraId="0B9160CD" w14:textId="77777777" w:rsidR="002B0DD1" w:rsidRPr="00C55141" w:rsidRDefault="002B0DD1"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Ritornando molto probabilmente da Palazzo Ducale, il nostro uomo si reca a Rialto. È notte, l’area intera è relativamente tranquilla, rispetto al vespaio diurno. </w:t>
      </w:r>
    </w:p>
    <w:p w14:paraId="0B9160CE" w14:textId="77777777" w:rsidR="00CE6B8C" w:rsidRPr="00C55141" w:rsidRDefault="002B0DD1"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Due particolari colpiscono subito: </w:t>
      </w:r>
      <w:r w:rsidR="00211C64" w:rsidRPr="00C55141">
        <w:rPr>
          <w:rFonts w:ascii="Bookman Old Style" w:hAnsi="Bookman Old Style"/>
          <w:iCs/>
          <w:sz w:val="28"/>
          <w:szCs w:val="28"/>
        </w:rPr>
        <w:t xml:space="preserve">per prima cosa, </w:t>
      </w:r>
      <w:r w:rsidR="00847D92" w:rsidRPr="00C55141">
        <w:rPr>
          <w:rFonts w:ascii="Bookman Old Style" w:hAnsi="Bookman Old Style"/>
          <w:iCs/>
          <w:sz w:val="28"/>
          <w:szCs w:val="28"/>
        </w:rPr>
        <w:t>il ritorno da Palazzo Ducale</w:t>
      </w:r>
      <w:r w:rsidRPr="00C55141">
        <w:rPr>
          <w:rFonts w:ascii="Bookman Old Style" w:hAnsi="Bookman Old Style"/>
          <w:iCs/>
          <w:sz w:val="28"/>
          <w:szCs w:val="28"/>
        </w:rPr>
        <w:t xml:space="preserve"> a San Vidal,</w:t>
      </w:r>
      <w:r w:rsidR="00847D92" w:rsidRPr="00C55141">
        <w:rPr>
          <w:rFonts w:ascii="Bookman Old Style" w:hAnsi="Bookman Old Style"/>
          <w:iCs/>
          <w:sz w:val="28"/>
          <w:szCs w:val="28"/>
        </w:rPr>
        <w:t xml:space="preserve"> attraverso</w:t>
      </w:r>
      <w:r w:rsidRPr="00C55141">
        <w:rPr>
          <w:rFonts w:ascii="Bookman Old Style" w:hAnsi="Bookman Old Style"/>
          <w:iCs/>
          <w:sz w:val="28"/>
          <w:szCs w:val="28"/>
        </w:rPr>
        <w:t xml:space="preserve"> Rialto</w:t>
      </w:r>
      <w:r w:rsidR="00847D92" w:rsidRPr="00C55141">
        <w:rPr>
          <w:rFonts w:ascii="Bookman Old Style" w:hAnsi="Bookman Old Style"/>
          <w:iCs/>
          <w:sz w:val="28"/>
          <w:szCs w:val="28"/>
        </w:rPr>
        <w:t>, è un tragitto molto più lungo</w:t>
      </w:r>
      <w:r w:rsidR="00CE6B8C" w:rsidRPr="00C55141">
        <w:rPr>
          <w:rFonts w:ascii="Bookman Old Style" w:hAnsi="Bookman Old Style"/>
          <w:iCs/>
          <w:sz w:val="28"/>
          <w:szCs w:val="28"/>
        </w:rPr>
        <w:t xml:space="preserve">, se compiuto in gondola, oltrepassando inoltre Ca’ Miani a San Vidal. A piedi, sono all’incirca nove minuti. </w:t>
      </w:r>
    </w:p>
    <w:p w14:paraId="0B9160CF" w14:textId="77777777" w:rsidR="00CE6B8C" w:rsidRPr="00C55141" w:rsidRDefault="00CE6B8C" w:rsidP="005B1BD0">
      <w:pPr>
        <w:ind w:right="12249"/>
        <w:jc w:val="both"/>
        <w:rPr>
          <w:rFonts w:ascii="Bookman Old Style" w:hAnsi="Bookman Old Style"/>
          <w:iCs/>
          <w:sz w:val="28"/>
          <w:szCs w:val="28"/>
        </w:rPr>
      </w:pPr>
    </w:p>
    <w:p w14:paraId="0B9160D0" w14:textId="77777777" w:rsidR="00CE6B8C" w:rsidRPr="00C55141" w:rsidRDefault="00CE6B8C" w:rsidP="005B1BD0">
      <w:pPr>
        <w:ind w:right="12249"/>
        <w:jc w:val="both"/>
        <w:rPr>
          <w:rFonts w:ascii="Bookman Old Style" w:hAnsi="Bookman Old Style"/>
          <w:iCs/>
          <w:sz w:val="28"/>
          <w:szCs w:val="28"/>
        </w:rPr>
      </w:pPr>
      <w:r w:rsidRPr="00C55141">
        <w:rPr>
          <w:rFonts w:ascii="Bookman Old Style" w:hAnsi="Bookman Old Style"/>
          <w:iCs/>
          <w:noProof/>
          <w:sz w:val="28"/>
          <w:szCs w:val="28"/>
          <w:lang w:eastAsia="it-IT"/>
        </w:rPr>
        <w:drawing>
          <wp:inline distT="0" distB="0" distL="0" distR="0" wp14:anchorId="0B916108" wp14:editId="0B916109">
            <wp:extent cx="4532630" cy="2894788"/>
            <wp:effectExtent l="19050" t="0" r="127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535106" cy="2896369"/>
                    </a:xfrm>
                    <a:prstGeom prst="rect">
                      <a:avLst/>
                    </a:prstGeom>
                    <a:noFill/>
                    <a:ln w="9525">
                      <a:noFill/>
                      <a:miter lim="800000"/>
                      <a:headEnd/>
                      <a:tailEnd/>
                    </a:ln>
                  </pic:spPr>
                </pic:pic>
              </a:graphicData>
            </a:graphic>
          </wp:inline>
        </w:drawing>
      </w:r>
    </w:p>
    <w:p w14:paraId="0B9160D1" w14:textId="77777777" w:rsidR="00CE6B8C" w:rsidRPr="00C55141" w:rsidRDefault="00CE6B8C" w:rsidP="005B1BD0">
      <w:pPr>
        <w:ind w:right="12249"/>
        <w:jc w:val="both"/>
        <w:rPr>
          <w:rFonts w:ascii="Bookman Old Style" w:hAnsi="Bookman Old Style"/>
          <w:iCs/>
          <w:sz w:val="28"/>
          <w:szCs w:val="28"/>
        </w:rPr>
      </w:pPr>
      <w:r w:rsidRPr="00C55141">
        <w:rPr>
          <w:rFonts w:ascii="Bookman Old Style" w:hAnsi="Bookman Old Style"/>
          <w:iCs/>
          <w:sz w:val="28"/>
          <w:szCs w:val="28"/>
        </w:rPr>
        <w:t>(da Google Maps).</w:t>
      </w:r>
    </w:p>
    <w:p w14:paraId="0B9160D2" w14:textId="77777777" w:rsidR="00CE6B8C" w:rsidRPr="00C55141" w:rsidRDefault="00CE6B8C" w:rsidP="005B1BD0">
      <w:pPr>
        <w:ind w:right="12249"/>
        <w:jc w:val="both"/>
        <w:rPr>
          <w:rFonts w:ascii="Bookman Old Style" w:hAnsi="Bookman Old Style"/>
          <w:iCs/>
          <w:sz w:val="28"/>
          <w:szCs w:val="28"/>
        </w:rPr>
      </w:pPr>
    </w:p>
    <w:p w14:paraId="0B9160D3" w14:textId="77777777" w:rsidR="00CE6B8C" w:rsidRPr="00C55141" w:rsidRDefault="00CE6B8C" w:rsidP="005B1BD0">
      <w:pPr>
        <w:ind w:right="12249"/>
        <w:jc w:val="both"/>
        <w:rPr>
          <w:rFonts w:ascii="Bookman Old Style" w:hAnsi="Bookman Old Style"/>
          <w:iCs/>
          <w:sz w:val="28"/>
          <w:szCs w:val="28"/>
        </w:rPr>
      </w:pPr>
      <w:r w:rsidRPr="00C55141">
        <w:rPr>
          <w:rFonts w:ascii="Bookman Old Style" w:hAnsi="Bookman Old Style"/>
          <w:iCs/>
          <w:noProof/>
          <w:sz w:val="28"/>
          <w:szCs w:val="28"/>
          <w:lang w:eastAsia="it-IT"/>
        </w:rPr>
        <w:drawing>
          <wp:inline distT="0" distB="0" distL="0" distR="0" wp14:anchorId="0B91610A" wp14:editId="0B91610B">
            <wp:extent cx="4649513" cy="2804160"/>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655195" cy="2807587"/>
                    </a:xfrm>
                    <a:prstGeom prst="rect">
                      <a:avLst/>
                    </a:prstGeom>
                    <a:noFill/>
                    <a:ln w="9525">
                      <a:noFill/>
                      <a:miter lim="800000"/>
                      <a:headEnd/>
                      <a:tailEnd/>
                    </a:ln>
                  </pic:spPr>
                </pic:pic>
              </a:graphicData>
            </a:graphic>
          </wp:inline>
        </w:drawing>
      </w:r>
    </w:p>
    <w:p w14:paraId="0B9160D4" w14:textId="77777777" w:rsidR="00CE6B8C" w:rsidRPr="00C55141" w:rsidRDefault="00CE6B8C" w:rsidP="005B1BD0">
      <w:pPr>
        <w:ind w:right="12249"/>
        <w:jc w:val="both"/>
        <w:rPr>
          <w:rFonts w:ascii="Bookman Old Style" w:hAnsi="Bookman Old Style"/>
          <w:iCs/>
          <w:sz w:val="28"/>
          <w:szCs w:val="28"/>
        </w:rPr>
      </w:pPr>
    </w:p>
    <w:p w14:paraId="0B9160D6" w14:textId="77777777" w:rsidR="002B0DD1" w:rsidRPr="00C55141" w:rsidRDefault="002B0DD1"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Secondo, nessun patrizio girava senza la scorta di almen</w:t>
      </w:r>
      <w:r w:rsidR="00E45CD0" w:rsidRPr="00C55141">
        <w:rPr>
          <w:rFonts w:ascii="Bookman Old Style" w:hAnsi="Bookman Old Style"/>
          <w:iCs/>
          <w:sz w:val="28"/>
          <w:szCs w:val="28"/>
        </w:rPr>
        <w:t>o un valletto, specie di notte</w:t>
      </w:r>
      <w:r w:rsidRPr="00C55141">
        <w:rPr>
          <w:rFonts w:ascii="Bookman Old Style" w:hAnsi="Bookman Old Style"/>
          <w:iCs/>
          <w:sz w:val="28"/>
          <w:szCs w:val="28"/>
        </w:rPr>
        <w:t>. Di conseguenza, se il servo aveva accompagnato il suo padrone ad un rendezvous a Rialto, questi avrebbe dovuto lanciare subito l’allarme, non vedendo</w:t>
      </w:r>
      <w:r w:rsidR="00847D92" w:rsidRPr="00C55141">
        <w:rPr>
          <w:rFonts w:ascii="Bookman Old Style" w:hAnsi="Bookman Old Style"/>
          <w:iCs/>
          <w:sz w:val="28"/>
          <w:szCs w:val="28"/>
        </w:rPr>
        <w:t xml:space="preserve"> più</w:t>
      </w:r>
      <w:r w:rsidRPr="00C55141">
        <w:rPr>
          <w:rFonts w:ascii="Bookman Old Style" w:hAnsi="Bookman Old Style"/>
          <w:iCs/>
          <w:sz w:val="28"/>
          <w:szCs w:val="28"/>
        </w:rPr>
        <w:t xml:space="preserve"> il Miani uscire dalla volta. Poiché non risultano altri </w:t>
      </w:r>
      <w:proofErr w:type="gramStart"/>
      <w:r w:rsidRPr="00C55141">
        <w:rPr>
          <w:rFonts w:ascii="Bookman Old Style" w:hAnsi="Bookman Old Style"/>
          <w:iCs/>
          <w:sz w:val="28"/>
          <w:szCs w:val="28"/>
        </w:rPr>
        <w:t>omicidi  o</w:t>
      </w:r>
      <w:proofErr w:type="gramEnd"/>
      <w:r w:rsidRPr="00C55141">
        <w:rPr>
          <w:rFonts w:ascii="Bookman Old Style" w:hAnsi="Bookman Old Style"/>
          <w:iCs/>
          <w:sz w:val="28"/>
          <w:szCs w:val="28"/>
        </w:rPr>
        <w:t xml:space="preserve"> ritrovamenti sospetti di </w:t>
      </w:r>
      <w:r w:rsidR="00847D92" w:rsidRPr="00C55141">
        <w:rPr>
          <w:rFonts w:ascii="Bookman Old Style" w:hAnsi="Bookman Old Style"/>
          <w:iCs/>
          <w:sz w:val="28"/>
          <w:szCs w:val="28"/>
        </w:rPr>
        <w:t>altri</w:t>
      </w:r>
      <w:r w:rsidRPr="00C55141">
        <w:rPr>
          <w:rFonts w:ascii="Bookman Old Style" w:hAnsi="Bookman Old Style"/>
          <w:iCs/>
          <w:sz w:val="28"/>
          <w:szCs w:val="28"/>
        </w:rPr>
        <w:t xml:space="preserve"> cadaveri in quei giorni, deduciamo che Angelo, a quell’appuntamento, ci andò da solo. </w:t>
      </w:r>
      <w:r w:rsidR="00847D92" w:rsidRPr="00C55141">
        <w:rPr>
          <w:rFonts w:ascii="Bookman Old Style" w:hAnsi="Bookman Old Style"/>
          <w:iCs/>
          <w:sz w:val="28"/>
          <w:szCs w:val="28"/>
        </w:rPr>
        <w:t>Poteva</w:t>
      </w:r>
      <w:r w:rsidRPr="00C55141">
        <w:rPr>
          <w:rFonts w:ascii="Bookman Old Style" w:hAnsi="Bookman Old Style"/>
          <w:iCs/>
          <w:sz w:val="28"/>
          <w:szCs w:val="28"/>
        </w:rPr>
        <w:t xml:space="preserve"> l’assassino </w:t>
      </w:r>
      <w:r w:rsidR="00847D92" w:rsidRPr="00C55141">
        <w:rPr>
          <w:rFonts w:ascii="Bookman Old Style" w:hAnsi="Bookman Old Style"/>
          <w:iCs/>
          <w:sz w:val="28"/>
          <w:szCs w:val="28"/>
        </w:rPr>
        <w:t>aver</w:t>
      </w:r>
      <w:r w:rsidRPr="00C55141">
        <w:rPr>
          <w:rFonts w:ascii="Bookman Old Style" w:hAnsi="Bookman Old Style"/>
          <w:iCs/>
          <w:sz w:val="28"/>
          <w:szCs w:val="28"/>
        </w:rPr>
        <w:t xml:space="preserve"> corrotto il famiglio, dicendogli di dare l’allarme solo il giorno successivo? Non si può del tutto escludere, specie se costui era un personaggio influente (o lavorava per un personaggio influente) tale da cucire la bocca al servitore. Se non fosse però </w:t>
      </w:r>
      <w:r w:rsidR="00847D92" w:rsidRPr="00C55141">
        <w:rPr>
          <w:rFonts w:ascii="Bookman Old Style" w:hAnsi="Bookman Old Style"/>
          <w:iCs/>
          <w:sz w:val="28"/>
          <w:szCs w:val="28"/>
        </w:rPr>
        <w:t>per due dettagli:</w:t>
      </w:r>
      <w:r w:rsidRPr="00C55141">
        <w:rPr>
          <w:rFonts w:ascii="Bookman Old Style" w:hAnsi="Bookman Old Style"/>
          <w:iCs/>
          <w:sz w:val="28"/>
          <w:szCs w:val="28"/>
        </w:rPr>
        <w:t xml:space="preserve"> </w:t>
      </w:r>
      <w:r w:rsidR="00847D92" w:rsidRPr="00C55141">
        <w:rPr>
          <w:rFonts w:ascii="Bookman Old Style" w:hAnsi="Bookman Old Style"/>
          <w:iCs/>
          <w:sz w:val="28"/>
          <w:szCs w:val="28"/>
        </w:rPr>
        <w:t xml:space="preserve">primo, </w:t>
      </w:r>
      <w:r w:rsidRPr="00C55141">
        <w:rPr>
          <w:rFonts w:ascii="Bookman Old Style" w:hAnsi="Bookman Old Style"/>
          <w:iCs/>
          <w:sz w:val="28"/>
          <w:szCs w:val="28"/>
        </w:rPr>
        <w:t>un assassino non dorme mai sereno la notte finché c’è qualcuno che sa e che potrebbe in futuro ricattarlo;</w:t>
      </w:r>
      <w:r w:rsidR="00847D92" w:rsidRPr="00C55141">
        <w:rPr>
          <w:rFonts w:ascii="Bookman Old Style" w:hAnsi="Bookman Old Style"/>
          <w:iCs/>
          <w:sz w:val="28"/>
          <w:szCs w:val="28"/>
        </w:rPr>
        <w:t xml:space="preserve"> secondo, </w:t>
      </w:r>
      <w:r w:rsidRPr="00C55141">
        <w:rPr>
          <w:rFonts w:ascii="Bookman Old Style" w:hAnsi="Bookman Old Style"/>
          <w:iCs/>
          <w:sz w:val="28"/>
          <w:szCs w:val="28"/>
        </w:rPr>
        <w:t xml:space="preserve">Malipiero </w:t>
      </w:r>
      <w:r w:rsidR="00847D92" w:rsidRPr="00C55141">
        <w:rPr>
          <w:rFonts w:ascii="Bookman Old Style" w:hAnsi="Bookman Old Style"/>
          <w:iCs/>
          <w:sz w:val="28"/>
          <w:szCs w:val="28"/>
        </w:rPr>
        <w:t>non scrive</w:t>
      </w:r>
      <w:r w:rsidRPr="00C55141">
        <w:rPr>
          <w:rFonts w:ascii="Bookman Old Style" w:hAnsi="Bookman Old Style"/>
          <w:iCs/>
          <w:sz w:val="28"/>
          <w:szCs w:val="28"/>
        </w:rPr>
        <w:t xml:space="preserve"> “è stà trovà dal suo servidor”, bensì “è stà trovà”</w:t>
      </w:r>
      <w:r w:rsidR="00221C5C" w:rsidRPr="00C55141">
        <w:rPr>
          <w:rFonts w:ascii="Bookman Old Style" w:hAnsi="Bookman Old Style"/>
          <w:iCs/>
          <w:sz w:val="28"/>
          <w:szCs w:val="28"/>
        </w:rPr>
        <w:t xml:space="preserve">, da chi non si sa. </w:t>
      </w:r>
    </w:p>
    <w:p w14:paraId="0B9160D7" w14:textId="0B2D7811" w:rsidR="002B0DD1" w:rsidRDefault="002B0DD1"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L’ipotesi è dunque questa: terminata la riunione, il Miani, in gondola, </w:t>
      </w:r>
      <w:r w:rsidR="00CE6B8C" w:rsidRPr="00C55141">
        <w:rPr>
          <w:rFonts w:ascii="Bookman Old Style" w:hAnsi="Bookman Old Style"/>
          <w:iCs/>
          <w:sz w:val="28"/>
          <w:szCs w:val="28"/>
        </w:rPr>
        <w:t>rientra</w:t>
      </w:r>
      <w:r w:rsidRPr="00C55141">
        <w:rPr>
          <w:rFonts w:ascii="Bookman Old Style" w:hAnsi="Bookman Old Style"/>
          <w:iCs/>
          <w:sz w:val="28"/>
          <w:szCs w:val="28"/>
        </w:rPr>
        <w:t xml:space="preserve"> a San Vidal. Congeda il </w:t>
      </w:r>
      <w:r w:rsidR="00221C5C" w:rsidRPr="00C55141">
        <w:rPr>
          <w:rFonts w:ascii="Bookman Old Style" w:hAnsi="Bookman Old Style"/>
          <w:iCs/>
          <w:sz w:val="28"/>
          <w:szCs w:val="28"/>
        </w:rPr>
        <w:t xml:space="preserve">famiglio, che rimane indietro e da solo si reca a quello che è decisamente il luogo d’incontro per un colloquio che deve rimanere privato, lontano da occhi e orecchie indiscrete. Quale miglior posto </w:t>
      </w:r>
      <w:r w:rsidR="00847D92" w:rsidRPr="00C55141">
        <w:rPr>
          <w:rFonts w:ascii="Bookman Old Style" w:hAnsi="Bookman Old Style"/>
          <w:iCs/>
          <w:sz w:val="28"/>
          <w:szCs w:val="28"/>
        </w:rPr>
        <w:t>di</w:t>
      </w:r>
      <w:r w:rsidR="00221C5C" w:rsidRPr="00C55141">
        <w:rPr>
          <w:rFonts w:ascii="Bookman Old Style" w:hAnsi="Bookman Old Style"/>
          <w:iCs/>
          <w:sz w:val="28"/>
          <w:szCs w:val="28"/>
        </w:rPr>
        <w:t xml:space="preserve"> una volta</w:t>
      </w:r>
      <w:r w:rsidR="00847D92" w:rsidRPr="00C55141">
        <w:rPr>
          <w:rFonts w:ascii="Bookman Old Style" w:hAnsi="Bookman Old Style"/>
          <w:iCs/>
          <w:sz w:val="28"/>
          <w:szCs w:val="28"/>
        </w:rPr>
        <w:t xml:space="preserve"> ormai abbandonata dai suoi avventori</w:t>
      </w:r>
      <w:r w:rsidR="00221C5C" w:rsidRPr="00C55141">
        <w:rPr>
          <w:rFonts w:ascii="Bookman Old Style" w:hAnsi="Bookman Old Style"/>
          <w:iCs/>
          <w:sz w:val="28"/>
          <w:szCs w:val="28"/>
        </w:rPr>
        <w:t xml:space="preserve">? </w:t>
      </w:r>
    </w:p>
    <w:p w14:paraId="0B9160D8" w14:textId="77777777" w:rsidR="00221C5C" w:rsidRPr="00C55141" w:rsidRDefault="003576B1"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L’essersi recato lì </w:t>
      </w:r>
      <w:r w:rsidR="00221C5C" w:rsidRPr="00C55141">
        <w:rPr>
          <w:rFonts w:ascii="Bookman Old Style" w:hAnsi="Bookman Old Style"/>
          <w:iCs/>
          <w:sz w:val="28"/>
          <w:szCs w:val="28"/>
        </w:rPr>
        <w:t>senza scorta significa sia che Angelo conosceva il suo assassino sia che si fidava di lui al punto da non ritenere necessaria alcuna protezione. Quest’ultimo dettaglio è rivelato</w:t>
      </w:r>
      <w:r w:rsidRPr="00C55141">
        <w:rPr>
          <w:rFonts w:ascii="Bookman Old Style" w:hAnsi="Bookman Old Style"/>
          <w:iCs/>
          <w:sz w:val="28"/>
          <w:szCs w:val="28"/>
        </w:rPr>
        <w:t>re</w:t>
      </w:r>
      <w:r w:rsidR="00221C5C" w:rsidRPr="00C55141">
        <w:rPr>
          <w:rFonts w:ascii="Bookman Old Style" w:hAnsi="Bookman Old Style"/>
          <w:iCs/>
          <w:sz w:val="28"/>
          <w:szCs w:val="28"/>
        </w:rPr>
        <w:t xml:space="preserve">, specie per un uomo che, </w:t>
      </w:r>
      <w:proofErr w:type="gramStart"/>
      <w:r w:rsidR="00221C5C" w:rsidRPr="00C55141">
        <w:rPr>
          <w:rFonts w:ascii="Bookman Old Style" w:hAnsi="Bookman Old Style"/>
          <w:iCs/>
          <w:sz w:val="28"/>
          <w:szCs w:val="28"/>
        </w:rPr>
        <w:t>nei</w:t>
      </w:r>
      <w:proofErr w:type="gramEnd"/>
      <w:r w:rsidR="00221C5C" w:rsidRPr="00C55141">
        <w:rPr>
          <w:rFonts w:ascii="Bookman Old Style" w:hAnsi="Bookman Old Style"/>
          <w:iCs/>
          <w:sz w:val="28"/>
          <w:szCs w:val="28"/>
        </w:rPr>
        <w:t xml:space="preserve"> scarsi documenti che abbiamo su di lui, ha sempre dato prova di estrema puntigliosità e prudenza in ogni sua azione. </w:t>
      </w:r>
    </w:p>
    <w:p w14:paraId="0B9160D9" w14:textId="77777777" w:rsidR="00221C5C" w:rsidRPr="00C55141" w:rsidRDefault="00221C5C"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In breve, quella notte il Miani doveva conferire in tutta tranquillità di argomenti delicati, con una persona a lui nota e di cui si fidava e pure con una certa urgenza, avendo rinunciato alla presenza del servitore, certamente di troppo</w:t>
      </w:r>
      <w:r w:rsidR="003576B1" w:rsidRPr="00C55141">
        <w:rPr>
          <w:rFonts w:ascii="Bookman Old Style" w:hAnsi="Bookman Old Style"/>
          <w:iCs/>
          <w:sz w:val="28"/>
          <w:szCs w:val="28"/>
        </w:rPr>
        <w:t>,</w:t>
      </w:r>
      <w:r w:rsidRPr="00C55141">
        <w:rPr>
          <w:rFonts w:ascii="Bookman Old Style" w:hAnsi="Bookman Old Style"/>
          <w:iCs/>
          <w:sz w:val="28"/>
          <w:szCs w:val="28"/>
        </w:rPr>
        <w:t xml:space="preserve"> ma sempre una garanzia di sicurezza. </w:t>
      </w:r>
    </w:p>
    <w:p w14:paraId="0B9160DA" w14:textId="77777777" w:rsidR="002120B0" w:rsidRPr="00C55141" w:rsidRDefault="00221C5C"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Dentro la volta avviene l’agguato e qui possiamo supporre che l’assassino avesse avuto almeno un complice, per tramortire, strangolare e poi issare da morto (o per impiccare da vivo) il senatore, un uomo ancora vigoroso malgrado i </w:t>
      </w:r>
      <w:r w:rsidR="003576B1" w:rsidRPr="00C55141">
        <w:rPr>
          <w:rFonts w:ascii="Bookman Old Style" w:hAnsi="Bookman Old Style"/>
          <w:iCs/>
          <w:sz w:val="28"/>
          <w:szCs w:val="28"/>
        </w:rPr>
        <w:t xml:space="preserve">suoi </w:t>
      </w:r>
      <w:r w:rsidRPr="00C55141">
        <w:rPr>
          <w:rFonts w:ascii="Bookman Old Style" w:hAnsi="Bookman Old Style"/>
          <w:iCs/>
          <w:sz w:val="28"/>
          <w:szCs w:val="28"/>
        </w:rPr>
        <w:t xml:space="preserve">cinquantaquattro anni. </w:t>
      </w:r>
    </w:p>
    <w:p w14:paraId="0B9160DB" w14:textId="77777777" w:rsidR="00221C5C" w:rsidRPr="00C55141" w:rsidRDefault="00221C5C"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A delitto compiuto, l’assassino e forse i suoi complici, si allontano indisturbati. Il </w:t>
      </w:r>
      <w:r w:rsidR="00CE6B8C" w:rsidRPr="00C55141">
        <w:rPr>
          <w:rFonts w:ascii="Bookman Old Style" w:hAnsi="Bookman Old Style"/>
          <w:iCs/>
          <w:sz w:val="28"/>
          <w:szCs w:val="28"/>
        </w:rPr>
        <w:t>mattino</w:t>
      </w:r>
      <w:r w:rsidRPr="00C55141">
        <w:rPr>
          <w:rFonts w:ascii="Bookman Old Style" w:hAnsi="Bookman Old Style"/>
          <w:iCs/>
          <w:sz w:val="28"/>
          <w:szCs w:val="28"/>
        </w:rPr>
        <w:t xml:space="preserve"> dopo qualcuno, forse un garzone addetto allo stoccaggio delle merci, scopre il cadavere. Lo riconosce o intuisce trattarsi di un senatore, forse </w:t>
      </w:r>
      <w:r w:rsidR="003576B1" w:rsidRPr="00C55141">
        <w:rPr>
          <w:rFonts w:ascii="Bookman Old Style" w:hAnsi="Bookman Old Style"/>
          <w:iCs/>
          <w:sz w:val="28"/>
          <w:szCs w:val="28"/>
        </w:rPr>
        <w:t>per via della</w:t>
      </w:r>
      <w:r w:rsidRPr="00C55141">
        <w:rPr>
          <w:rFonts w:ascii="Bookman Old Style" w:hAnsi="Bookman Old Style"/>
          <w:iCs/>
          <w:sz w:val="28"/>
          <w:szCs w:val="28"/>
        </w:rPr>
        <w:t xml:space="preserve"> sua toga</w:t>
      </w:r>
      <w:r w:rsidR="003576B1" w:rsidRPr="00C55141">
        <w:rPr>
          <w:rFonts w:ascii="Bookman Old Style" w:hAnsi="Bookman Old Style"/>
          <w:iCs/>
          <w:sz w:val="28"/>
          <w:szCs w:val="28"/>
        </w:rPr>
        <w:t xml:space="preserve"> scarlatta</w:t>
      </w:r>
      <w:r w:rsidRPr="00C55141">
        <w:rPr>
          <w:rFonts w:ascii="Bookman Old Style" w:hAnsi="Bookman Old Style"/>
          <w:iCs/>
          <w:sz w:val="28"/>
          <w:szCs w:val="28"/>
        </w:rPr>
        <w:t xml:space="preserve">. Corre dal Capo Sestiere e il resto, seppur </w:t>
      </w:r>
      <w:r w:rsidR="003576B1" w:rsidRPr="00C55141">
        <w:rPr>
          <w:rFonts w:ascii="Bookman Old Style" w:hAnsi="Bookman Old Style"/>
          <w:iCs/>
          <w:sz w:val="28"/>
          <w:szCs w:val="28"/>
        </w:rPr>
        <w:t>sinteticamente</w:t>
      </w:r>
      <w:r w:rsidRPr="00C55141">
        <w:rPr>
          <w:rFonts w:ascii="Bookman Old Style" w:hAnsi="Bookman Old Style"/>
          <w:iCs/>
          <w:sz w:val="28"/>
          <w:szCs w:val="28"/>
        </w:rPr>
        <w:t>, già lo sappiamo</w:t>
      </w:r>
      <w:r w:rsidR="003576B1" w:rsidRPr="00C55141">
        <w:rPr>
          <w:rFonts w:ascii="Bookman Old Style" w:hAnsi="Bookman Old Style"/>
          <w:iCs/>
          <w:sz w:val="28"/>
          <w:szCs w:val="28"/>
        </w:rPr>
        <w:t xml:space="preserve"> da Malipiero</w:t>
      </w:r>
      <w:r w:rsidRPr="00C55141">
        <w:rPr>
          <w:rFonts w:ascii="Bookman Old Style" w:hAnsi="Bookman Old Style"/>
          <w:iCs/>
          <w:sz w:val="28"/>
          <w:szCs w:val="28"/>
        </w:rPr>
        <w:t xml:space="preserve">. </w:t>
      </w:r>
    </w:p>
    <w:p w14:paraId="0B9160DC" w14:textId="77777777" w:rsidR="00110C92" w:rsidRPr="00C55141" w:rsidRDefault="00110C92" w:rsidP="005B1BD0">
      <w:pPr>
        <w:ind w:right="12249"/>
        <w:jc w:val="both"/>
        <w:rPr>
          <w:rFonts w:ascii="Bookman Old Style" w:hAnsi="Bookman Old Style"/>
          <w:iCs/>
          <w:sz w:val="28"/>
          <w:szCs w:val="28"/>
        </w:rPr>
      </w:pPr>
    </w:p>
    <w:p w14:paraId="0B9160DD" w14:textId="77777777" w:rsidR="00496C6D" w:rsidRPr="00C55141" w:rsidRDefault="00496C6D" w:rsidP="005B1BD0">
      <w:pPr>
        <w:ind w:right="12249"/>
        <w:jc w:val="both"/>
        <w:rPr>
          <w:rFonts w:ascii="Bookman Old Style" w:hAnsi="Bookman Old Style"/>
          <w:b/>
          <w:iCs/>
          <w:sz w:val="28"/>
          <w:szCs w:val="28"/>
        </w:rPr>
      </w:pPr>
      <w:r w:rsidRPr="00C55141">
        <w:rPr>
          <w:rFonts w:ascii="Bookman Old Style" w:hAnsi="Bookman Old Style"/>
          <w:b/>
          <w:iCs/>
          <w:sz w:val="28"/>
          <w:szCs w:val="28"/>
        </w:rPr>
        <w:t>Conclusioni.</w:t>
      </w:r>
    </w:p>
    <w:p w14:paraId="0B9160DE" w14:textId="77777777" w:rsidR="00CE6B8C" w:rsidRPr="00C55141" w:rsidRDefault="00CE6B8C"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In conclusione, finché non si reperiranno maggiori fonti a riguardo, la morte di Angelo Miani rimarrà sempre un mistero. </w:t>
      </w:r>
      <w:r w:rsidR="00F6555A" w:rsidRPr="00C55141">
        <w:rPr>
          <w:rFonts w:ascii="Bookman Old Style" w:hAnsi="Bookman Old Style"/>
          <w:iCs/>
          <w:sz w:val="28"/>
          <w:szCs w:val="28"/>
        </w:rPr>
        <w:t xml:space="preserve">Possiamo solo ipotizzare l’identità del colpevole, considerando gli eventi precedenti e successivi al suo decesso, così come le sue dinamiche. </w:t>
      </w:r>
    </w:p>
    <w:p w14:paraId="0B9160DF" w14:textId="77777777" w:rsidR="00CE6B8C" w:rsidRPr="00C55141" w:rsidRDefault="00CE6B8C"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Abbiamo escluso l’ipotesi del suicidio, in quanto </w:t>
      </w:r>
      <w:r w:rsidR="00407EEA" w:rsidRPr="00C55141">
        <w:rPr>
          <w:rFonts w:ascii="Bookman Old Style" w:hAnsi="Bookman Old Style"/>
          <w:iCs/>
          <w:sz w:val="28"/>
          <w:szCs w:val="28"/>
        </w:rPr>
        <w:t>il patrizio</w:t>
      </w:r>
      <w:r w:rsidRPr="00C55141">
        <w:rPr>
          <w:rFonts w:ascii="Bookman Old Style" w:hAnsi="Bookman Old Style"/>
          <w:iCs/>
          <w:sz w:val="28"/>
          <w:szCs w:val="28"/>
        </w:rPr>
        <w:t xml:space="preserve"> venne sepolto in chiesa</w:t>
      </w:r>
      <w:r w:rsidR="00407EEA" w:rsidRPr="00C55141">
        <w:rPr>
          <w:rFonts w:ascii="Bookman Old Style" w:hAnsi="Bookman Old Style"/>
          <w:iCs/>
          <w:sz w:val="28"/>
          <w:szCs w:val="28"/>
        </w:rPr>
        <w:t xml:space="preserve"> e accanto a lui sua moglie, donna molto devota, chiese di essere inumata. Uno dei suoi protégé, don Giacomo Battista Aloisi, l’anno successivo ricorda</w:t>
      </w:r>
      <w:r w:rsidR="00F6555A" w:rsidRPr="00C55141">
        <w:rPr>
          <w:rFonts w:ascii="Bookman Old Style" w:hAnsi="Bookman Old Style"/>
          <w:iCs/>
          <w:sz w:val="28"/>
          <w:szCs w:val="28"/>
        </w:rPr>
        <w:t>va</w:t>
      </w:r>
      <w:r w:rsidR="00407EEA" w:rsidRPr="00C55141">
        <w:rPr>
          <w:rFonts w:ascii="Bookman Old Style" w:hAnsi="Bookman Old Style"/>
          <w:iCs/>
          <w:sz w:val="28"/>
          <w:szCs w:val="28"/>
        </w:rPr>
        <w:t xml:space="preserve"> al figlio Carlo Miani le benemerenze del padre, sottolineando tra le righe la sua reputazione di uomo retto e morale. </w:t>
      </w:r>
    </w:p>
    <w:p w14:paraId="0B9160E0" w14:textId="77777777" w:rsidR="00407EEA" w:rsidRPr="00C55141" w:rsidRDefault="00407EE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Abbiamo inoltre considerato un delitto per motivi di vendetta e</w:t>
      </w:r>
      <w:r w:rsidR="00F6555A" w:rsidRPr="00C55141">
        <w:rPr>
          <w:rFonts w:ascii="Bookman Old Style" w:hAnsi="Bookman Old Style"/>
          <w:iCs/>
          <w:sz w:val="28"/>
          <w:szCs w:val="28"/>
        </w:rPr>
        <w:t>/o</w:t>
      </w:r>
      <w:r w:rsidRPr="00C55141">
        <w:rPr>
          <w:rFonts w:ascii="Bookman Old Style" w:hAnsi="Bookman Old Style"/>
          <w:iCs/>
          <w:sz w:val="28"/>
          <w:szCs w:val="28"/>
        </w:rPr>
        <w:t xml:space="preserve"> politici, indicando i potenziali colpevoli, tra cui i Francesi e i Ferraresi, poiché gli unici che Venezia non poteva punire, rinunciando ad aprire un’indagine. </w:t>
      </w:r>
    </w:p>
    <w:p w14:paraId="0B9160E1" w14:textId="77777777" w:rsidR="00496C6D" w:rsidRPr="00C55141" w:rsidRDefault="00496C6D"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Che tipo di assassino poteva </w:t>
      </w:r>
      <w:r w:rsidR="00407EEA" w:rsidRPr="00C55141">
        <w:rPr>
          <w:rFonts w:ascii="Bookman Old Style" w:hAnsi="Bookman Old Style"/>
          <w:iCs/>
          <w:sz w:val="28"/>
          <w:szCs w:val="28"/>
        </w:rPr>
        <w:t xml:space="preserve">quindi </w:t>
      </w:r>
      <w:r w:rsidRPr="00C55141">
        <w:rPr>
          <w:rFonts w:ascii="Bookman Old Style" w:hAnsi="Bookman Old Style"/>
          <w:iCs/>
          <w:sz w:val="28"/>
          <w:szCs w:val="28"/>
        </w:rPr>
        <w:t>essere</w:t>
      </w:r>
      <w:r w:rsidR="00407EEA" w:rsidRPr="00C55141">
        <w:rPr>
          <w:rFonts w:ascii="Bookman Old Style" w:hAnsi="Bookman Old Style"/>
          <w:iCs/>
          <w:sz w:val="28"/>
          <w:szCs w:val="28"/>
        </w:rPr>
        <w:t>,</w:t>
      </w:r>
      <w:r w:rsidRPr="00C55141">
        <w:rPr>
          <w:rFonts w:ascii="Bookman Old Style" w:hAnsi="Bookman Old Style"/>
          <w:iCs/>
          <w:sz w:val="28"/>
          <w:szCs w:val="28"/>
        </w:rPr>
        <w:t xml:space="preserve"> da impedire a Venezia di muoversi? </w:t>
      </w:r>
    </w:p>
    <w:p w14:paraId="0B9160E2" w14:textId="77777777" w:rsidR="00BC081B" w:rsidRPr="00C55141" w:rsidRDefault="00407EE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La nostra teoria è che, alla scoperta del corpo, il Capo Sestiere avesse trovato un indizio inequivocabile che rivelava l’identità dell’assassino (magari già uscito dai confini veneti), un assassino che Venezia non poteva </w:t>
      </w:r>
      <w:r w:rsidR="00F6555A" w:rsidRPr="00C55141">
        <w:rPr>
          <w:rFonts w:ascii="Bookman Old Style" w:hAnsi="Bookman Old Style"/>
          <w:iCs/>
          <w:sz w:val="28"/>
          <w:szCs w:val="28"/>
        </w:rPr>
        <w:t>condannare</w:t>
      </w:r>
      <w:r w:rsidRPr="00C55141">
        <w:rPr>
          <w:rFonts w:ascii="Bookman Old Style" w:hAnsi="Bookman Old Style"/>
          <w:iCs/>
          <w:sz w:val="28"/>
          <w:szCs w:val="28"/>
        </w:rPr>
        <w:t>, forse perché avrebbe potuto scatenare gravi incidenti diplomatici. Pertanto, la Signoria decise coscientemente di lasciare la morte di Angelo Miani</w:t>
      </w:r>
      <w:r w:rsidR="00BC081B" w:rsidRPr="00C55141">
        <w:rPr>
          <w:rFonts w:ascii="Bookman Old Style" w:hAnsi="Bookman Old Style"/>
          <w:iCs/>
          <w:sz w:val="28"/>
          <w:szCs w:val="28"/>
        </w:rPr>
        <w:t xml:space="preserve"> nell’indetermi</w:t>
      </w:r>
      <w:r w:rsidRPr="00C55141">
        <w:rPr>
          <w:rFonts w:ascii="Bookman Old Style" w:hAnsi="Bookman Old Style"/>
          <w:iCs/>
          <w:sz w:val="28"/>
          <w:szCs w:val="28"/>
        </w:rPr>
        <w:t xml:space="preserve">natezza – se morto impiccandosi o </w:t>
      </w:r>
      <w:proofErr w:type="gramStart"/>
      <w:r w:rsidRPr="00C55141">
        <w:rPr>
          <w:rFonts w:ascii="Bookman Old Style" w:hAnsi="Bookman Old Style"/>
          <w:iCs/>
          <w:sz w:val="28"/>
          <w:szCs w:val="28"/>
        </w:rPr>
        <w:t>impiccato  -</w:t>
      </w:r>
      <w:proofErr w:type="gramEnd"/>
      <w:r w:rsidRPr="00C55141">
        <w:rPr>
          <w:rFonts w:ascii="Bookman Old Style" w:hAnsi="Bookman Old Style"/>
          <w:iCs/>
          <w:sz w:val="28"/>
          <w:szCs w:val="28"/>
        </w:rPr>
        <w:t xml:space="preserve"> senza mai né smentire né confermare tale diceria, confidando nella memoria breve della popolazione. </w:t>
      </w:r>
    </w:p>
    <w:p w14:paraId="0B9160E3" w14:textId="77777777" w:rsidR="00BC081B" w:rsidRPr="00C55141" w:rsidRDefault="00407EE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Questo provvedimento </w:t>
      </w:r>
      <w:r w:rsidR="00BC081B" w:rsidRPr="00C55141">
        <w:rPr>
          <w:rFonts w:ascii="Bookman Old Style" w:hAnsi="Bookman Old Style"/>
          <w:iCs/>
          <w:sz w:val="28"/>
          <w:szCs w:val="28"/>
        </w:rPr>
        <w:t xml:space="preserve">appare </w:t>
      </w:r>
      <w:r w:rsidRPr="00C55141">
        <w:rPr>
          <w:rFonts w:ascii="Bookman Old Style" w:hAnsi="Bookman Old Style"/>
          <w:iCs/>
          <w:sz w:val="28"/>
          <w:szCs w:val="28"/>
        </w:rPr>
        <w:t>indubbiamente un’astuta mossa</w:t>
      </w:r>
      <w:r w:rsidR="00F6555A" w:rsidRPr="00C55141">
        <w:rPr>
          <w:rFonts w:ascii="Bookman Old Style" w:hAnsi="Bookman Old Style"/>
          <w:iCs/>
          <w:sz w:val="28"/>
          <w:szCs w:val="28"/>
        </w:rPr>
        <w:t xml:space="preserve"> </w:t>
      </w:r>
      <w:r w:rsidR="00BC081B" w:rsidRPr="00C55141">
        <w:rPr>
          <w:rFonts w:ascii="Bookman Old Style" w:hAnsi="Bookman Old Style"/>
          <w:iCs/>
          <w:sz w:val="28"/>
          <w:szCs w:val="28"/>
        </w:rPr>
        <w:t xml:space="preserve">per giustificare l’assenza di indagini e di processo, </w:t>
      </w:r>
      <w:r w:rsidR="00F6555A" w:rsidRPr="00C55141">
        <w:rPr>
          <w:rFonts w:ascii="Bookman Old Style" w:hAnsi="Bookman Old Style"/>
          <w:iCs/>
          <w:sz w:val="28"/>
          <w:szCs w:val="28"/>
        </w:rPr>
        <w:t xml:space="preserve">sortendo il doppio scopo di tranquillizzare il popolo e di placarne la giusta sete di giustizia, fosse trapelata la notizia dell’omicidio di un loro senatore a Rialto, per di più per mano di uno straniero. </w:t>
      </w:r>
    </w:p>
    <w:p w14:paraId="0B9160E4" w14:textId="77777777" w:rsidR="00F6555A" w:rsidRPr="00C55141" w:rsidRDefault="00F6555A" w:rsidP="005B1BD0">
      <w:pPr>
        <w:ind w:right="12249" w:firstLine="708"/>
        <w:jc w:val="both"/>
        <w:rPr>
          <w:rFonts w:ascii="Bookman Old Style" w:hAnsi="Bookman Old Style"/>
          <w:iCs/>
          <w:sz w:val="28"/>
          <w:szCs w:val="28"/>
        </w:rPr>
      </w:pPr>
      <w:r w:rsidRPr="00C55141">
        <w:rPr>
          <w:rFonts w:ascii="Bookman Old Style" w:hAnsi="Bookman Old Style"/>
          <w:iCs/>
          <w:sz w:val="28"/>
          <w:szCs w:val="28"/>
        </w:rPr>
        <w:t xml:space="preserve">Quanto venne rivelato alla famiglia di Angelo? Poco niente, forse, giacché in nessun documento finora reperito i figli e la moglie accennano al tragico decesso del pater familias. Molto probabilmente, a loro venne detto che il Miani era stato trovato impiccato nonché chiesto di non insistere oltre per motivi di ragion di Stato. Soltanto i fratelli di Leonora Morosini, Girolamo e Battista, potevano sapere qualcosa in più, ma anche loro mantennero il silenzio, rivelando forse qualche piccolo e poco compromettente dettaglio a Domenico Malipiero, l’unico tra i cronisti veneti che accennò alla morte del senatore. </w:t>
      </w:r>
    </w:p>
    <w:p w14:paraId="0B9160E5" w14:textId="77777777" w:rsidR="00496C6D" w:rsidRPr="00C55141" w:rsidRDefault="00496C6D" w:rsidP="005B1BD0">
      <w:pPr>
        <w:ind w:right="12249"/>
        <w:jc w:val="both"/>
        <w:rPr>
          <w:rFonts w:ascii="Bookman Old Style" w:hAnsi="Bookman Old Style"/>
          <w:iCs/>
          <w:sz w:val="28"/>
          <w:szCs w:val="28"/>
        </w:rPr>
      </w:pPr>
    </w:p>
    <w:p w14:paraId="0B9160E6" w14:textId="77777777" w:rsidR="00496C6D" w:rsidRPr="00C55141" w:rsidRDefault="00496C6D" w:rsidP="005B1BD0">
      <w:pPr>
        <w:ind w:right="12249"/>
        <w:jc w:val="both"/>
        <w:rPr>
          <w:rFonts w:ascii="Bookman Old Style" w:hAnsi="Bookman Old Style"/>
          <w:iCs/>
          <w:sz w:val="28"/>
          <w:szCs w:val="28"/>
        </w:rPr>
      </w:pPr>
    </w:p>
    <w:p w14:paraId="0B9160E7" w14:textId="77777777" w:rsidR="00E45CD0" w:rsidRPr="00C55141" w:rsidRDefault="00BF54D9" w:rsidP="005B1BD0">
      <w:pPr>
        <w:ind w:right="12249"/>
        <w:jc w:val="both"/>
        <w:rPr>
          <w:rFonts w:ascii="Bookman Old Style" w:hAnsi="Bookman Old Style"/>
          <w:b/>
          <w:iCs/>
          <w:sz w:val="28"/>
          <w:szCs w:val="28"/>
        </w:rPr>
      </w:pPr>
      <w:r w:rsidRPr="00C55141">
        <w:rPr>
          <w:rFonts w:ascii="Bookman Old Style" w:hAnsi="Bookman Old Style"/>
          <w:b/>
          <w:iCs/>
          <w:sz w:val="28"/>
          <w:szCs w:val="28"/>
          <w:u w:val="single"/>
        </w:rPr>
        <w:t>FONTI:</w:t>
      </w:r>
      <w:r w:rsidR="00E45CD0" w:rsidRPr="00C55141">
        <w:rPr>
          <w:rFonts w:ascii="Bookman Old Style" w:hAnsi="Bookman Old Style"/>
          <w:b/>
          <w:iCs/>
          <w:sz w:val="28"/>
          <w:szCs w:val="28"/>
        </w:rPr>
        <w:t xml:space="preserve"> </w:t>
      </w:r>
    </w:p>
    <w:p w14:paraId="0B9160E8" w14:textId="77777777" w:rsidR="00D625AB" w:rsidRPr="00C55141" w:rsidRDefault="00D625AB"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AA.VV, Rovigo. </w:t>
      </w:r>
      <w:r w:rsidRPr="00C55141">
        <w:rPr>
          <w:rFonts w:ascii="Bookman Old Style" w:hAnsi="Bookman Old Style"/>
          <w:i/>
          <w:iCs/>
          <w:sz w:val="28"/>
          <w:szCs w:val="28"/>
        </w:rPr>
        <w:t>Ritratto di una Città</w:t>
      </w:r>
      <w:r w:rsidRPr="00C55141">
        <w:rPr>
          <w:rFonts w:ascii="Bookman Old Style" w:hAnsi="Bookman Old Style"/>
          <w:iCs/>
          <w:sz w:val="28"/>
          <w:szCs w:val="28"/>
        </w:rPr>
        <w:t>, Rovigo, Minelliana, 1988</w:t>
      </w:r>
    </w:p>
    <w:p w14:paraId="0B9160E9" w14:textId="77777777" w:rsidR="00370978" w:rsidRPr="00C55141" w:rsidRDefault="007A2721" w:rsidP="005B1BD0">
      <w:pPr>
        <w:ind w:right="12249"/>
        <w:jc w:val="both"/>
        <w:rPr>
          <w:rFonts w:ascii="Bookman Old Style" w:hAnsi="Bookman Old Style"/>
          <w:iCs/>
          <w:sz w:val="28"/>
          <w:szCs w:val="28"/>
        </w:rPr>
      </w:pPr>
      <w:r w:rsidRPr="00C55141">
        <w:rPr>
          <w:rFonts w:ascii="Bookman Old Style" w:hAnsi="Bookman Old Style"/>
          <w:iCs/>
          <w:sz w:val="28"/>
          <w:szCs w:val="28"/>
        </w:rPr>
        <w:t>Baiocchi, Angelo</w:t>
      </w:r>
      <w:r w:rsidR="003B2591" w:rsidRPr="00C55141">
        <w:rPr>
          <w:rFonts w:ascii="Bookman Old Style" w:hAnsi="Bookman Old Style"/>
          <w:iCs/>
          <w:sz w:val="28"/>
          <w:szCs w:val="28"/>
        </w:rPr>
        <w:t xml:space="preserve">. </w:t>
      </w:r>
      <w:r w:rsidRPr="00C55141">
        <w:rPr>
          <w:rFonts w:ascii="Bookman Old Style" w:hAnsi="Bookman Old Style"/>
          <w:i/>
          <w:iCs/>
          <w:sz w:val="28"/>
          <w:szCs w:val="28"/>
        </w:rPr>
        <w:t>Carlo Contarini</w:t>
      </w:r>
      <w:r w:rsidRPr="00C55141">
        <w:rPr>
          <w:rFonts w:ascii="Bookman Old Style" w:hAnsi="Bookman Old Style"/>
          <w:iCs/>
          <w:sz w:val="28"/>
          <w:szCs w:val="28"/>
        </w:rPr>
        <w:t>, da “Treccani: Dizionario Biografico degli Italiani”</w:t>
      </w:r>
      <w:r w:rsidR="003B2591" w:rsidRPr="00C55141">
        <w:rPr>
          <w:rFonts w:ascii="Bookman Old Style" w:hAnsi="Bookman Old Style"/>
          <w:iCs/>
          <w:sz w:val="28"/>
          <w:szCs w:val="28"/>
        </w:rPr>
        <w:t xml:space="preserve">, Volume 28, 1983. </w:t>
      </w:r>
      <w:r w:rsidRPr="00C55141">
        <w:rPr>
          <w:rFonts w:ascii="Bookman Old Style" w:hAnsi="Bookman Old Style"/>
          <w:iCs/>
          <w:sz w:val="28"/>
          <w:szCs w:val="28"/>
        </w:rPr>
        <w:t xml:space="preserve"> </w:t>
      </w:r>
      <w:r w:rsidR="000D4CEF" w:rsidRPr="00C55141">
        <w:rPr>
          <w:rFonts w:ascii="Bookman Old Style" w:hAnsi="Bookman Old Style"/>
          <w:iCs/>
          <w:sz w:val="28"/>
          <w:szCs w:val="28"/>
        </w:rPr>
        <w:t xml:space="preserve">Link:  </w:t>
      </w:r>
      <w:hyperlink r:id="rId13" w:history="1">
        <w:r w:rsidRPr="00C55141">
          <w:rPr>
            <w:rStyle w:val="Collegamentoipertestuale"/>
            <w:rFonts w:ascii="Bookman Old Style" w:hAnsi="Bookman Old Style"/>
            <w:iCs/>
            <w:sz w:val="28"/>
            <w:szCs w:val="28"/>
          </w:rPr>
          <w:t>https://www.treccani.it/enciclopedia/carlo-contarini_res-2259d942-87eb-11dc-8e9d-0016357eee51_%28Dizionario-Biografico%29/</w:t>
        </w:r>
      </w:hyperlink>
      <w:r w:rsidRPr="00C55141">
        <w:rPr>
          <w:rFonts w:ascii="Bookman Old Style" w:hAnsi="Bookman Old Style"/>
          <w:iCs/>
          <w:sz w:val="28"/>
          <w:szCs w:val="28"/>
        </w:rPr>
        <w:t xml:space="preserve"> </w:t>
      </w:r>
    </w:p>
    <w:p w14:paraId="0B9160EA" w14:textId="77777777" w:rsidR="00BF54D9" w:rsidRPr="00C55141" w:rsidRDefault="00BF54D9"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p. Brunelli, </w:t>
      </w:r>
      <w:proofErr w:type="gramStart"/>
      <w:r w:rsidRPr="00C55141">
        <w:rPr>
          <w:rFonts w:ascii="Bookman Old Style" w:hAnsi="Bookman Old Style"/>
          <w:iCs/>
          <w:sz w:val="28"/>
          <w:szCs w:val="28"/>
        </w:rPr>
        <w:t>Secondo,  c.r.s.</w:t>
      </w:r>
      <w:proofErr w:type="gramEnd"/>
      <w:r w:rsidRPr="00C55141">
        <w:rPr>
          <w:rFonts w:ascii="Bookman Old Style" w:hAnsi="Bookman Old Style"/>
          <w:iCs/>
          <w:sz w:val="28"/>
          <w:szCs w:val="28"/>
        </w:rPr>
        <w:t xml:space="preserve"> </w:t>
      </w:r>
      <w:r w:rsidRPr="00C55141">
        <w:rPr>
          <w:rFonts w:ascii="Bookman Old Style" w:hAnsi="Bookman Old Style"/>
          <w:i/>
          <w:iCs/>
          <w:sz w:val="28"/>
          <w:szCs w:val="28"/>
        </w:rPr>
        <w:t>Relazione sulle famiglie Miani e Morosini</w:t>
      </w:r>
      <w:r w:rsidRPr="00C55141">
        <w:rPr>
          <w:rFonts w:ascii="Bookman Old Style" w:hAnsi="Bookman Old Style"/>
          <w:iCs/>
          <w:sz w:val="28"/>
          <w:szCs w:val="28"/>
        </w:rPr>
        <w:t xml:space="preserve">, in "Un evento miracoloso durante la guerra di Cambrai 27 settembre 1511" , Venezia, Istituto Veneto di Scienze, Lettere ed Arti, 2011, pp. 3-50. </w:t>
      </w:r>
    </w:p>
    <w:p w14:paraId="0B9160EB" w14:textId="18702B3E" w:rsidR="00D625AB" w:rsidRPr="00C55141" w:rsidRDefault="00D625AB" w:rsidP="005B1BD0">
      <w:pPr>
        <w:ind w:right="12249"/>
        <w:rPr>
          <w:rFonts w:ascii="Bookman Old Style" w:hAnsi="Bookman Old Style"/>
          <w:iCs/>
          <w:sz w:val="28"/>
          <w:szCs w:val="28"/>
        </w:rPr>
      </w:pPr>
      <w:r w:rsidRPr="00C55141">
        <w:rPr>
          <w:rFonts w:ascii="Bookman Old Style" w:hAnsi="Bookman Old Style"/>
          <w:iCs/>
          <w:sz w:val="28"/>
          <w:szCs w:val="28"/>
        </w:rPr>
        <w:t>Cicogna, Emmanuele Antonio. </w:t>
      </w:r>
      <w:r w:rsidRPr="00C55141">
        <w:rPr>
          <w:rFonts w:ascii="Bookman Old Style" w:hAnsi="Bookman Old Style"/>
          <w:i/>
          <w:iCs/>
          <w:sz w:val="28"/>
          <w:szCs w:val="28"/>
        </w:rPr>
        <w:t>Delle inscrizioni veneziane:</w:t>
      </w:r>
      <w:r w:rsidRPr="00C55141">
        <w:rPr>
          <w:rFonts w:ascii="Bookman Old Style" w:hAnsi="Bookman Old Style"/>
          <w:iCs/>
          <w:sz w:val="28"/>
          <w:szCs w:val="28"/>
        </w:rPr>
        <w:t xml:space="preserve"> </w:t>
      </w:r>
      <w:r w:rsidRPr="00C55141">
        <w:rPr>
          <w:rFonts w:ascii="Bookman Old Style" w:hAnsi="Bookman Old Style"/>
          <w:i/>
          <w:iCs/>
          <w:sz w:val="28"/>
          <w:szCs w:val="28"/>
        </w:rPr>
        <w:t>5</w:t>
      </w:r>
      <w:r w:rsidRPr="00C55141">
        <w:rPr>
          <w:rFonts w:ascii="Bookman Old Style" w:hAnsi="Bookman Old Style"/>
          <w:iCs/>
          <w:sz w:val="28"/>
          <w:szCs w:val="28"/>
        </w:rPr>
        <w:t xml:space="preserve">, a cura di </w:t>
      </w:r>
      <w:proofErr w:type="gramStart"/>
      <w:r w:rsidRPr="00C55141">
        <w:rPr>
          <w:rFonts w:ascii="Bookman Old Style" w:hAnsi="Bookman Old Style"/>
          <w:iCs/>
          <w:sz w:val="28"/>
          <w:szCs w:val="28"/>
        </w:rPr>
        <w:t>Giuseppe</w:t>
      </w:r>
      <w:r w:rsidR="00DD6BA4">
        <w:rPr>
          <w:rFonts w:ascii="Bookman Old Style" w:hAnsi="Bookman Old Style"/>
          <w:iCs/>
          <w:sz w:val="28"/>
          <w:szCs w:val="28"/>
        </w:rPr>
        <w:t xml:space="preserve"> </w:t>
      </w:r>
      <w:r w:rsidRPr="00C55141">
        <w:rPr>
          <w:rFonts w:ascii="Bookman Old Style" w:hAnsi="Bookman Old Style"/>
          <w:iCs/>
          <w:sz w:val="28"/>
          <w:szCs w:val="28"/>
        </w:rPr>
        <w:t xml:space="preserve"> Molinari</w:t>
      </w:r>
      <w:proofErr w:type="gramEnd"/>
      <w:r w:rsidRPr="00C55141">
        <w:rPr>
          <w:rFonts w:ascii="Bookman Old Style" w:hAnsi="Bookman Old Style"/>
          <w:iCs/>
          <w:sz w:val="28"/>
          <w:szCs w:val="28"/>
        </w:rPr>
        <w:t>, 1842. Link:</w:t>
      </w:r>
      <w:hyperlink r:id="rId14" w:history="1">
        <w:r w:rsidR="00BD28A6" w:rsidRPr="007F20EB">
          <w:rPr>
            <w:rStyle w:val="Collegamentoipertestuale"/>
            <w:rFonts w:ascii="Bookman Old Style" w:hAnsi="Bookman Old Style"/>
            <w:iCs/>
            <w:sz w:val="28"/>
            <w:szCs w:val="28"/>
          </w:rPr>
          <w:t>https://www.google.it/books/edition/Delle_inscrizioni_veneziane/TMVIAAAAcAAJ?hl=it&amp;gbpv=0</w:t>
        </w:r>
      </w:hyperlink>
      <w:r w:rsidRPr="00C55141">
        <w:rPr>
          <w:rFonts w:ascii="Bookman Old Style" w:hAnsi="Bookman Old Style"/>
          <w:iCs/>
          <w:sz w:val="28"/>
          <w:szCs w:val="28"/>
        </w:rPr>
        <w:t xml:space="preserve"> </w:t>
      </w:r>
    </w:p>
    <w:p w14:paraId="0B9160EC" w14:textId="77777777" w:rsidR="00D625AB" w:rsidRPr="00C55141" w:rsidRDefault="00D625AB"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Città di Venezia. </w:t>
      </w:r>
      <w:r w:rsidRPr="00C55141">
        <w:rPr>
          <w:rFonts w:ascii="Bookman Old Style" w:hAnsi="Bookman Old Style"/>
          <w:i/>
          <w:iCs/>
          <w:sz w:val="28"/>
          <w:szCs w:val="28"/>
        </w:rPr>
        <w:t xml:space="preserve">Paragon, un oggetto per il confronto. </w:t>
      </w:r>
      <w:r w:rsidRPr="00C55141">
        <w:rPr>
          <w:rFonts w:ascii="Bookman Old Style" w:hAnsi="Bookman Old Style"/>
          <w:iCs/>
          <w:sz w:val="28"/>
          <w:szCs w:val="28"/>
        </w:rPr>
        <w:t>24.08.2018</w:t>
      </w:r>
      <w:r w:rsidRPr="00C55141">
        <w:rPr>
          <w:rFonts w:ascii="Bookman Old Style" w:hAnsi="Bookman Old Style"/>
          <w:i/>
          <w:iCs/>
          <w:sz w:val="28"/>
          <w:szCs w:val="28"/>
        </w:rPr>
        <w:t xml:space="preserve"> </w:t>
      </w:r>
      <w:r w:rsidRPr="00C55141">
        <w:rPr>
          <w:rFonts w:ascii="Bookman Old Style" w:hAnsi="Bookman Old Style"/>
          <w:iCs/>
          <w:sz w:val="28"/>
          <w:szCs w:val="28"/>
        </w:rPr>
        <w:t xml:space="preserve">Link: </w:t>
      </w:r>
      <w:hyperlink r:id="rId15" w:history="1">
        <w:r w:rsidRPr="00C55141">
          <w:rPr>
            <w:rStyle w:val="Collegamentoipertestuale"/>
            <w:rFonts w:ascii="Bookman Old Style" w:hAnsi="Bookman Old Style"/>
            <w:iCs/>
            <w:sz w:val="28"/>
            <w:szCs w:val="28"/>
          </w:rPr>
          <w:t>https://live.comune.venezia.it/it/2018/08/parangon-un-oggetto-il-confronto</w:t>
        </w:r>
      </w:hyperlink>
      <w:r w:rsidRPr="00C55141">
        <w:rPr>
          <w:rFonts w:ascii="Bookman Old Style" w:hAnsi="Bookman Old Style"/>
          <w:iCs/>
          <w:sz w:val="28"/>
          <w:szCs w:val="28"/>
        </w:rPr>
        <w:t xml:space="preserve"> </w:t>
      </w:r>
    </w:p>
    <w:p w14:paraId="0B9160ED" w14:textId="77777777" w:rsidR="004778F6" w:rsidRPr="00C55141" w:rsidRDefault="004778F6"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Chambers, David e Pullan Brian. </w:t>
      </w:r>
      <w:r w:rsidRPr="00C55141">
        <w:rPr>
          <w:rFonts w:ascii="Bookman Old Style" w:hAnsi="Bookman Old Style"/>
          <w:i/>
          <w:iCs/>
          <w:sz w:val="28"/>
          <w:szCs w:val="28"/>
        </w:rPr>
        <w:t xml:space="preserve">Venice. A documentary history 1450-1630. </w:t>
      </w:r>
      <w:r w:rsidRPr="00C55141">
        <w:rPr>
          <w:rFonts w:ascii="Bookman Old Style" w:hAnsi="Bookman Old Style"/>
          <w:iCs/>
          <w:sz w:val="28"/>
          <w:szCs w:val="28"/>
        </w:rPr>
        <w:t xml:space="preserve">Toronto, University of Toronto Press, 2012. </w:t>
      </w:r>
    </w:p>
    <w:p w14:paraId="0B9160EE" w14:textId="77777777" w:rsidR="00870A92" w:rsidRPr="00C55141" w:rsidRDefault="007A2721" w:rsidP="005B1BD0">
      <w:pPr>
        <w:ind w:right="12249"/>
        <w:jc w:val="both"/>
        <w:rPr>
          <w:rFonts w:ascii="Bookman Old Style" w:hAnsi="Bookman Old Style"/>
          <w:iCs/>
          <w:sz w:val="28"/>
          <w:szCs w:val="28"/>
        </w:rPr>
      </w:pPr>
      <w:r w:rsidRPr="00C55141">
        <w:rPr>
          <w:rFonts w:ascii="Bookman Old Style" w:hAnsi="Bookman Old Style"/>
          <w:iCs/>
          <w:sz w:val="28"/>
          <w:szCs w:val="28"/>
        </w:rPr>
        <w:t>De Peppo, Paola</w:t>
      </w:r>
      <w:r w:rsidR="003B2591" w:rsidRPr="00C55141">
        <w:rPr>
          <w:rFonts w:ascii="Bookman Old Style" w:hAnsi="Bookman Old Style"/>
          <w:iCs/>
          <w:sz w:val="28"/>
          <w:szCs w:val="28"/>
        </w:rPr>
        <w:t xml:space="preserve">. </w:t>
      </w:r>
      <w:r w:rsidRPr="00C55141">
        <w:rPr>
          <w:rFonts w:ascii="Bookman Old Style" w:hAnsi="Bookman Old Style"/>
          <w:i/>
          <w:iCs/>
          <w:sz w:val="28"/>
          <w:szCs w:val="28"/>
        </w:rPr>
        <w:t>Ermolao Donà</w:t>
      </w:r>
      <w:r w:rsidRPr="00C55141">
        <w:rPr>
          <w:rFonts w:ascii="Bookman Old Style" w:hAnsi="Bookman Old Style"/>
          <w:iCs/>
          <w:sz w:val="28"/>
          <w:szCs w:val="28"/>
        </w:rPr>
        <w:t>, da “Treccani: Dizionario Biografico degli Italiani</w:t>
      </w:r>
      <w:proofErr w:type="gramStart"/>
      <w:r w:rsidRPr="00C55141">
        <w:rPr>
          <w:rFonts w:ascii="Bookman Old Style" w:hAnsi="Bookman Old Style"/>
          <w:iCs/>
          <w:sz w:val="28"/>
          <w:szCs w:val="28"/>
        </w:rPr>
        <w:t>”,  Volume</w:t>
      </w:r>
      <w:proofErr w:type="gramEnd"/>
      <w:r w:rsidRPr="00C55141">
        <w:rPr>
          <w:rFonts w:ascii="Bookman Old Style" w:hAnsi="Bookman Old Style"/>
          <w:iCs/>
          <w:sz w:val="28"/>
          <w:szCs w:val="28"/>
        </w:rPr>
        <w:t xml:space="preserve"> 40</w:t>
      </w:r>
      <w:r w:rsidR="003B2591" w:rsidRPr="00C55141">
        <w:rPr>
          <w:rFonts w:ascii="Bookman Old Style" w:hAnsi="Bookman Old Style"/>
          <w:iCs/>
          <w:sz w:val="28"/>
          <w:szCs w:val="28"/>
        </w:rPr>
        <w:t>, 1991.</w:t>
      </w:r>
      <w:r w:rsidRPr="00C55141">
        <w:rPr>
          <w:rFonts w:ascii="Bookman Old Style" w:hAnsi="Bookman Old Style"/>
          <w:iCs/>
          <w:sz w:val="28"/>
          <w:szCs w:val="28"/>
        </w:rPr>
        <w:t xml:space="preserve"> </w:t>
      </w:r>
      <w:r w:rsidR="000D4CEF" w:rsidRPr="00C55141">
        <w:rPr>
          <w:rFonts w:ascii="Bookman Old Style" w:hAnsi="Bookman Old Style"/>
          <w:iCs/>
          <w:sz w:val="28"/>
          <w:szCs w:val="28"/>
        </w:rPr>
        <w:t xml:space="preserve">Link: </w:t>
      </w:r>
      <w:hyperlink r:id="rId16" w:history="1">
        <w:r w:rsidRPr="00C55141">
          <w:rPr>
            <w:rStyle w:val="Collegamentoipertestuale"/>
            <w:rFonts w:ascii="Bookman Old Style" w:hAnsi="Bookman Old Style"/>
            <w:iCs/>
            <w:sz w:val="28"/>
            <w:szCs w:val="28"/>
          </w:rPr>
          <w:t>https://www.treccani.it/enciclopedia/ermolao-dona_%28Dizionario-Biografico%29/</w:t>
        </w:r>
      </w:hyperlink>
      <w:r w:rsidRPr="00C55141">
        <w:rPr>
          <w:rFonts w:ascii="Bookman Old Style" w:hAnsi="Bookman Old Style"/>
          <w:iCs/>
          <w:sz w:val="28"/>
          <w:szCs w:val="28"/>
        </w:rPr>
        <w:t xml:space="preserve"> </w:t>
      </w:r>
    </w:p>
    <w:p w14:paraId="0B9160EF" w14:textId="77777777" w:rsidR="00D625AB" w:rsidRPr="00C55141" w:rsidRDefault="00D625AB"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Effe, Alessandro. </w:t>
      </w:r>
      <w:r w:rsidRPr="00C55141">
        <w:rPr>
          <w:rFonts w:ascii="Bookman Old Style" w:hAnsi="Bookman Old Style"/>
          <w:i/>
          <w:iCs/>
          <w:sz w:val="28"/>
          <w:szCs w:val="28"/>
        </w:rPr>
        <w:t xml:space="preserve">Palazzo pretorio, notizie e costruzioni del palazzo. </w:t>
      </w:r>
      <w:r w:rsidRPr="00C55141">
        <w:rPr>
          <w:rFonts w:ascii="Bookman Old Style" w:hAnsi="Bookman Old Style"/>
          <w:iCs/>
          <w:sz w:val="28"/>
          <w:szCs w:val="28"/>
        </w:rPr>
        <w:t xml:space="preserve">29.05.2019. Link: </w:t>
      </w:r>
      <w:hyperlink r:id="rId17" w:history="1">
        <w:r w:rsidRPr="00C55141">
          <w:rPr>
            <w:rStyle w:val="Collegamentoipertestuale"/>
            <w:rFonts w:ascii="Bookman Old Style" w:hAnsi="Bookman Old Style"/>
            <w:iCs/>
            <w:sz w:val="28"/>
            <w:szCs w:val="28"/>
          </w:rPr>
          <w:t>https://rovigo.italiani.it/la-dominazione-veneziana-a-rovigo-la-prima-parte/</w:t>
        </w:r>
      </w:hyperlink>
      <w:r w:rsidRPr="00C55141">
        <w:rPr>
          <w:rFonts w:ascii="Bookman Old Style" w:hAnsi="Bookman Old Style"/>
          <w:iCs/>
          <w:sz w:val="28"/>
          <w:szCs w:val="28"/>
        </w:rPr>
        <w:t xml:space="preserve"> </w:t>
      </w:r>
    </w:p>
    <w:p w14:paraId="0B9160F0" w14:textId="77777777" w:rsidR="00D625AB" w:rsidRPr="00C55141" w:rsidRDefault="00D625AB"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Effe, Alessandro. </w:t>
      </w:r>
      <w:r w:rsidRPr="00C55141">
        <w:rPr>
          <w:rFonts w:ascii="Bookman Old Style" w:hAnsi="Bookman Old Style"/>
          <w:i/>
          <w:iCs/>
          <w:sz w:val="28"/>
          <w:szCs w:val="28"/>
        </w:rPr>
        <w:t xml:space="preserve">La dominazione veneziana di Rovigo, parte 1. </w:t>
      </w:r>
      <w:r w:rsidRPr="00C55141">
        <w:rPr>
          <w:rFonts w:ascii="Bookman Old Style" w:hAnsi="Bookman Old Style"/>
          <w:iCs/>
          <w:sz w:val="28"/>
          <w:szCs w:val="28"/>
        </w:rPr>
        <w:t>06.12.2019</w:t>
      </w:r>
      <w:hyperlink r:id="rId18" w:history="1">
        <w:r w:rsidRPr="00C55141">
          <w:rPr>
            <w:rStyle w:val="Collegamentoipertestuale"/>
            <w:rFonts w:ascii="Bookman Old Style" w:hAnsi="Bookman Old Style"/>
            <w:iCs/>
            <w:sz w:val="28"/>
            <w:szCs w:val="28"/>
          </w:rPr>
          <w:t>https://rovigo.italiani.it/palazzo-pretorio-notizie-e-costruzione-del-palazzo/?cn-reloaded=1</w:t>
        </w:r>
      </w:hyperlink>
      <w:r w:rsidRPr="00C55141">
        <w:rPr>
          <w:rFonts w:ascii="Bookman Old Style" w:hAnsi="Bookman Old Style"/>
          <w:iCs/>
          <w:sz w:val="28"/>
          <w:szCs w:val="28"/>
        </w:rPr>
        <w:t xml:space="preserve"> </w:t>
      </w:r>
    </w:p>
    <w:p w14:paraId="0B9160F1" w14:textId="77777777" w:rsidR="003A49DD" w:rsidRPr="00C55141" w:rsidRDefault="003A49DD"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Favaro, Antonella. </w:t>
      </w:r>
      <w:r w:rsidRPr="00C55141">
        <w:rPr>
          <w:rFonts w:ascii="Bookman Old Style" w:hAnsi="Bookman Old Style"/>
          <w:i/>
          <w:iCs/>
          <w:sz w:val="28"/>
          <w:szCs w:val="28"/>
        </w:rPr>
        <w:t xml:space="preserve">La vera storia dell’Otello di Shakespeare. </w:t>
      </w:r>
      <w:r w:rsidRPr="00C55141">
        <w:rPr>
          <w:rFonts w:ascii="Bookman Old Style" w:hAnsi="Bookman Old Style"/>
          <w:iCs/>
          <w:sz w:val="28"/>
          <w:szCs w:val="28"/>
        </w:rPr>
        <w:t xml:space="preserve">Udine, Gaspari editore, 2014. </w:t>
      </w:r>
    </w:p>
    <w:p w14:paraId="0B9160F2" w14:textId="3D738FFC" w:rsidR="003A49DD" w:rsidRPr="00C55141" w:rsidRDefault="003A49DD" w:rsidP="005B1BD0">
      <w:pPr>
        <w:ind w:right="12249"/>
        <w:rPr>
          <w:rFonts w:ascii="Bookman Old Style" w:hAnsi="Bookman Old Style"/>
          <w:iCs/>
          <w:sz w:val="28"/>
          <w:szCs w:val="28"/>
        </w:rPr>
      </w:pPr>
      <w:r w:rsidRPr="00C55141">
        <w:rPr>
          <w:rFonts w:ascii="Bookman Old Style" w:hAnsi="Bookman Old Style"/>
          <w:iCs/>
          <w:sz w:val="28"/>
          <w:szCs w:val="28"/>
        </w:rPr>
        <w:t>Frizzi, Antonio. </w:t>
      </w:r>
      <w:r w:rsidRPr="00C55141">
        <w:rPr>
          <w:rFonts w:ascii="Bookman Old Style" w:hAnsi="Bookman Old Style"/>
          <w:i/>
          <w:iCs/>
          <w:sz w:val="28"/>
          <w:szCs w:val="28"/>
        </w:rPr>
        <w:t>Memorie per la storia di Ferrara raccolte da Antonio Frizzi</w:t>
      </w:r>
      <w:r w:rsidRPr="00C55141">
        <w:rPr>
          <w:rFonts w:ascii="Bookman Old Style" w:hAnsi="Bookman Old Style"/>
          <w:iCs/>
          <w:sz w:val="28"/>
          <w:szCs w:val="28"/>
        </w:rPr>
        <w:t xml:space="preserve">. F. Pomatelli, 1796. Link: </w:t>
      </w:r>
      <w:hyperlink r:id="rId19" w:history="1">
        <w:r w:rsidRPr="00C55141">
          <w:rPr>
            <w:rStyle w:val="Collegamentoipertestuale"/>
            <w:rFonts w:ascii="Bookman Old Style" w:hAnsi="Bookman Old Style"/>
            <w:iCs/>
            <w:sz w:val="28"/>
            <w:szCs w:val="28"/>
          </w:rPr>
          <w:t>https://www.google.it/books/edition/Memorie_per_la_storia_di_Ferrara_raccolt/Kdq_JpJ8HVQC?hl=it&amp;gbpv=0</w:t>
        </w:r>
      </w:hyperlink>
    </w:p>
    <w:p w14:paraId="0B9160F3" w14:textId="77777777" w:rsidR="00D625AB" w:rsidRPr="00C55141" w:rsidRDefault="00D625AB"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Guardan, René. </w:t>
      </w:r>
      <w:r w:rsidRPr="00C55141">
        <w:rPr>
          <w:rFonts w:ascii="Bookman Old Style" w:hAnsi="Bookman Old Style"/>
          <w:i/>
          <w:iCs/>
          <w:sz w:val="28"/>
          <w:szCs w:val="28"/>
        </w:rPr>
        <w:t xml:space="preserve">L’oro di Venezia. Splendori e miserie della Serenissima. </w:t>
      </w:r>
      <w:r w:rsidRPr="00C55141">
        <w:rPr>
          <w:rFonts w:ascii="Bookman Old Style" w:hAnsi="Bookman Old Style"/>
          <w:iCs/>
          <w:sz w:val="28"/>
          <w:szCs w:val="28"/>
        </w:rPr>
        <w:t xml:space="preserve">Mondadori, 1967. </w:t>
      </w:r>
    </w:p>
    <w:p w14:paraId="0B9160F4" w14:textId="77777777" w:rsidR="000D4CEF" w:rsidRPr="00C55141" w:rsidRDefault="000D4CEF"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Gullino, Giuseppe. </w:t>
      </w:r>
      <w:r w:rsidRPr="00C55141">
        <w:rPr>
          <w:rFonts w:ascii="Bookman Old Style" w:hAnsi="Bookman Old Style"/>
          <w:i/>
          <w:iCs/>
          <w:sz w:val="28"/>
          <w:szCs w:val="28"/>
        </w:rPr>
        <w:t xml:space="preserve">Domenico Malipiero, </w:t>
      </w:r>
      <w:r w:rsidRPr="00C55141">
        <w:rPr>
          <w:rFonts w:ascii="Bookman Old Style" w:hAnsi="Bookman Old Style"/>
          <w:iCs/>
          <w:sz w:val="28"/>
          <w:szCs w:val="28"/>
        </w:rPr>
        <w:t>da “Treccani: Dizionario Biografico degli Italiani</w:t>
      </w:r>
      <w:proofErr w:type="gramStart"/>
      <w:r w:rsidRPr="00C55141">
        <w:rPr>
          <w:rFonts w:ascii="Bookman Old Style" w:hAnsi="Bookman Old Style"/>
          <w:iCs/>
          <w:sz w:val="28"/>
          <w:szCs w:val="28"/>
        </w:rPr>
        <w:t>”,  Volume</w:t>
      </w:r>
      <w:proofErr w:type="gramEnd"/>
      <w:r w:rsidRPr="00C55141">
        <w:rPr>
          <w:rFonts w:ascii="Bookman Old Style" w:hAnsi="Bookman Old Style"/>
          <w:iCs/>
          <w:sz w:val="28"/>
          <w:szCs w:val="28"/>
        </w:rPr>
        <w:t xml:space="preserve"> 68, 2007. Link: </w:t>
      </w:r>
      <w:hyperlink r:id="rId20" w:history="1">
        <w:r w:rsidRPr="00C55141">
          <w:rPr>
            <w:rStyle w:val="Collegamentoipertestuale"/>
            <w:rFonts w:ascii="Bookman Old Style" w:hAnsi="Bookman Old Style"/>
            <w:iCs/>
            <w:sz w:val="28"/>
            <w:szCs w:val="28"/>
          </w:rPr>
          <w:t>https://www.treccani.it/enciclopedia/domenico-malipiero_%28Dizionario-Biografico%29/</w:t>
        </w:r>
      </w:hyperlink>
      <w:r w:rsidRPr="00C55141">
        <w:rPr>
          <w:rFonts w:ascii="Bookman Old Style" w:hAnsi="Bookman Old Style"/>
          <w:iCs/>
          <w:sz w:val="28"/>
          <w:szCs w:val="28"/>
        </w:rPr>
        <w:t xml:space="preserve"> </w:t>
      </w:r>
    </w:p>
    <w:p w14:paraId="0B9160F5" w14:textId="77777777" w:rsidR="00870A92" w:rsidRPr="00C55141" w:rsidRDefault="00870A92"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Gullino, Giuseppe. </w:t>
      </w:r>
      <w:r w:rsidRPr="00C55141">
        <w:rPr>
          <w:rFonts w:ascii="Bookman Old Style" w:hAnsi="Bookman Old Style"/>
          <w:i/>
          <w:iCs/>
          <w:sz w:val="28"/>
          <w:szCs w:val="28"/>
        </w:rPr>
        <w:t>Girolamo e il dono dei ceppi alla Madonna Grande</w:t>
      </w:r>
      <w:r w:rsidRPr="00C55141">
        <w:rPr>
          <w:rFonts w:ascii="Bookman Old Style" w:hAnsi="Bookman Old Style"/>
          <w:iCs/>
          <w:sz w:val="28"/>
          <w:szCs w:val="28"/>
        </w:rPr>
        <w:t>, in "Un evento miracoloso durante la guerra di Cambrai 27 settembre 1511</w:t>
      </w:r>
      <w:proofErr w:type="gramStart"/>
      <w:r w:rsidRPr="00C55141">
        <w:rPr>
          <w:rFonts w:ascii="Bookman Old Style" w:hAnsi="Bookman Old Style"/>
          <w:iCs/>
          <w:sz w:val="28"/>
          <w:szCs w:val="28"/>
        </w:rPr>
        <w:t>" ,</w:t>
      </w:r>
      <w:proofErr w:type="gramEnd"/>
      <w:r w:rsidRPr="00C55141">
        <w:rPr>
          <w:rFonts w:ascii="Bookman Old Style" w:hAnsi="Bookman Old Style"/>
          <w:iCs/>
          <w:sz w:val="28"/>
          <w:szCs w:val="28"/>
        </w:rPr>
        <w:t xml:space="preserve"> Venezia, Istituto Veneto di Scienze, Lettere ed Arti, 2011, pp. 89-118. </w:t>
      </w:r>
    </w:p>
    <w:p w14:paraId="0B9160F6" w14:textId="77777777" w:rsidR="00870A92" w:rsidRPr="00C55141" w:rsidRDefault="00870A92" w:rsidP="005B1BD0">
      <w:pPr>
        <w:ind w:right="12249"/>
        <w:jc w:val="both"/>
        <w:rPr>
          <w:rFonts w:ascii="Bookman Old Style" w:hAnsi="Bookman Old Style" w:cs="Arial"/>
          <w:color w:val="202122"/>
          <w:sz w:val="28"/>
          <w:szCs w:val="28"/>
        </w:rPr>
      </w:pPr>
      <w:r w:rsidRPr="00C55141">
        <w:rPr>
          <w:rFonts w:ascii="Bookman Old Style" w:hAnsi="Bookman Old Style" w:cs="Arial"/>
          <w:color w:val="202122"/>
          <w:sz w:val="28"/>
          <w:szCs w:val="28"/>
        </w:rPr>
        <w:t>Malipiero, D</w:t>
      </w:r>
      <w:r w:rsidR="004778F6" w:rsidRPr="00C55141">
        <w:rPr>
          <w:rFonts w:ascii="Bookman Old Style" w:hAnsi="Bookman Old Style" w:cs="Arial"/>
          <w:color w:val="202122"/>
          <w:sz w:val="28"/>
          <w:szCs w:val="28"/>
        </w:rPr>
        <w:t>omenico</w:t>
      </w:r>
      <w:r w:rsidRPr="00C55141">
        <w:rPr>
          <w:rFonts w:ascii="Bookman Old Style" w:hAnsi="Bookman Old Style" w:cs="Arial"/>
          <w:color w:val="202122"/>
          <w:sz w:val="28"/>
          <w:szCs w:val="28"/>
        </w:rPr>
        <w:t xml:space="preserve">. </w:t>
      </w:r>
      <w:r w:rsidRPr="00C55141">
        <w:rPr>
          <w:rFonts w:ascii="Bookman Old Style" w:hAnsi="Bookman Old Style" w:cs="Arial"/>
          <w:i/>
          <w:color w:val="202122"/>
          <w:sz w:val="28"/>
          <w:szCs w:val="28"/>
        </w:rPr>
        <w:t>Annali veneti dall'anno 1457 al 1500</w:t>
      </w:r>
      <w:r w:rsidRPr="00C55141">
        <w:rPr>
          <w:rFonts w:ascii="Bookman Old Style" w:hAnsi="Bookman Old Style" w:cs="Arial"/>
          <w:color w:val="202122"/>
          <w:sz w:val="28"/>
          <w:szCs w:val="28"/>
        </w:rPr>
        <w:t xml:space="preserve">, </w:t>
      </w:r>
      <w:r w:rsidR="004778F6" w:rsidRPr="00C55141">
        <w:rPr>
          <w:rFonts w:ascii="Bookman Old Style" w:hAnsi="Bookman Old Style" w:cs="Arial"/>
          <w:color w:val="202122"/>
          <w:sz w:val="28"/>
          <w:szCs w:val="28"/>
        </w:rPr>
        <w:t>a cura di Longo Francesco, Sagredo Agostino</w:t>
      </w:r>
      <w:r w:rsidRPr="00C55141">
        <w:rPr>
          <w:rFonts w:ascii="Bookman Old Style" w:hAnsi="Bookman Old Style" w:cs="Arial"/>
          <w:color w:val="202122"/>
          <w:sz w:val="28"/>
          <w:szCs w:val="28"/>
        </w:rPr>
        <w:t xml:space="preserve">, “Archivio Storico Italiano”, vol. </w:t>
      </w:r>
      <w:r w:rsidR="003A49DD" w:rsidRPr="00C55141">
        <w:rPr>
          <w:rFonts w:ascii="Bookman Old Style" w:hAnsi="Bookman Old Style" w:cs="Arial"/>
          <w:color w:val="202122"/>
          <w:sz w:val="28"/>
          <w:szCs w:val="28"/>
        </w:rPr>
        <w:t xml:space="preserve">1 &amp; 2, </w:t>
      </w:r>
      <w:r w:rsidRPr="00C55141">
        <w:rPr>
          <w:rFonts w:ascii="Bookman Old Style" w:hAnsi="Bookman Old Style" w:cs="Arial"/>
          <w:color w:val="202122"/>
          <w:sz w:val="28"/>
          <w:szCs w:val="28"/>
        </w:rPr>
        <w:t xml:space="preserve">1843. </w:t>
      </w:r>
      <w:r w:rsidR="003A49DD" w:rsidRPr="00C55141">
        <w:rPr>
          <w:rFonts w:ascii="Bookman Old Style" w:hAnsi="Bookman Old Style" w:cs="Arial"/>
          <w:color w:val="202122"/>
          <w:sz w:val="28"/>
          <w:szCs w:val="28"/>
        </w:rPr>
        <w:t xml:space="preserve">Link: </w:t>
      </w:r>
      <w:hyperlink r:id="rId21" w:history="1">
        <w:r w:rsidR="003A49DD" w:rsidRPr="00C55141">
          <w:rPr>
            <w:rStyle w:val="Collegamentoipertestuale"/>
            <w:rFonts w:ascii="Bookman Old Style" w:hAnsi="Bookman Old Style" w:cs="Arial"/>
            <w:sz w:val="28"/>
            <w:szCs w:val="28"/>
          </w:rPr>
          <w:t>https://www.google.it/books/edition/Annali_veneti_dall_anno_1457_al_1500/QNQFAAAAQAAJ?hl=it&amp;gbpv=0</w:t>
        </w:r>
      </w:hyperlink>
      <w:r w:rsidR="003A49DD" w:rsidRPr="00C55141">
        <w:rPr>
          <w:rFonts w:ascii="Bookman Old Style" w:hAnsi="Bookman Old Style" w:cs="Arial"/>
          <w:color w:val="202122"/>
          <w:sz w:val="28"/>
          <w:szCs w:val="28"/>
        </w:rPr>
        <w:t xml:space="preserve">  e </w:t>
      </w:r>
      <w:hyperlink r:id="rId22" w:history="1">
        <w:r w:rsidR="003A49DD" w:rsidRPr="00C55141">
          <w:rPr>
            <w:rStyle w:val="Collegamentoipertestuale"/>
            <w:rFonts w:ascii="Bookman Old Style" w:hAnsi="Bookman Old Style" w:cs="Arial"/>
            <w:sz w:val="28"/>
            <w:szCs w:val="28"/>
          </w:rPr>
          <w:t>https://www.google.it/books/edition/Annali_Veneti/A9QUAAAAQAAJ?hl=it&amp;gbpv=0</w:t>
        </w:r>
      </w:hyperlink>
      <w:r w:rsidR="003A49DD" w:rsidRPr="00C55141">
        <w:rPr>
          <w:rFonts w:ascii="Bookman Old Style" w:hAnsi="Bookman Old Style" w:cs="Arial"/>
          <w:color w:val="202122"/>
          <w:sz w:val="28"/>
          <w:szCs w:val="28"/>
        </w:rPr>
        <w:t xml:space="preserve"> </w:t>
      </w:r>
    </w:p>
    <w:p w14:paraId="0B9160F7" w14:textId="77777777" w:rsidR="003A49DD" w:rsidRPr="00C55141" w:rsidRDefault="003A49DD"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p. Netto, Lorenzo c.r.s. </w:t>
      </w:r>
      <w:r w:rsidRPr="00C55141">
        <w:rPr>
          <w:rFonts w:ascii="Bookman Old Style" w:hAnsi="Bookman Old Style"/>
          <w:i/>
          <w:iCs/>
          <w:sz w:val="28"/>
          <w:szCs w:val="28"/>
        </w:rPr>
        <w:t>Da Castelnuovo di Quero alla Madonna Grande di Treviso</w:t>
      </w:r>
      <w:r w:rsidRPr="00C55141">
        <w:rPr>
          <w:rFonts w:ascii="Bookman Old Style" w:hAnsi="Bookman Old Style"/>
          <w:iCs/>
          <w:sz w:val="28"/>
          <w:szCs w:val="28"/>
        </w:rPr>
        <w:t>, Istituto Propaganda Libraria, Milano 1980</w:t>
      </w:r>
    </w:p>
    <w:p w14:paraId="0B9160F8" w14:textId="77777777" w:rsidR="00D734A5" w:rsidRPr="00C55141" w:rsidRDefault="00D734A5" w:rsidP="005B1BD0">
      <w:pPr>
        <w:ind w:right="12249"/>
        <w:jc w:val="both"/>
        <w:rPr>
          <w:rFonts w:ascii="Bookman Old Style" w:hAnsi="Bookman Old Style"/>
          <w:iCs/>
          <w:sz w:val="28"/>
          <w:szCs w:val="28"/>
        </w:rPr>
      </w:pPr>
      <w:r w:rsidRPr="00C55141">
        <w:rPr>
          <w:rFonts w:ascii="Bookman Old Style" w:hAnsi="Bookman Old Style"/>
          <w:i/>
          <w:iCs/>
          <w:sz w:val="28"/>
          <w:szCs w:val="28"/>
        </w:rPr>
        <w:t>L'oggetto libro: arte della stampa, mercato e collezionismo</w:t>
      </w:r>
      <w:r w:rsidRPr="00C55141">
        <w:rPr>
          <w:rFonts w:ascii="Bookman Old Style" w:hAnsi="Bookman Old Style"/>
          <w:iCs/>
          <w:sz w:val="28"/>
          <w:szCs w:val="28"/>
        </w:rPr>
        <w:t xml:space="preserve">. S. Bonnard, 2001. Link: </w:t>
      </w:r>
      <w:hyperlink r:id="rId23" w:history="1">
        <w:r w:rsidRPr="00C55141">
          <w:rPr>
            <w:rStyle w:val="Collegamentoipertestuale"/>
            <w:rFonts w:ascii="Bookman Old Style" w:hAnsi="Bookman Old Style"/>
            <w:iCs/>
            <w:sz w:val="28"/>
            <w:szCs w:val="28"/>
          </w:rPr>
          <w:t>https://www.google.it/books/edition/L_oggetto_libro/vBDhAAAAMAAJ?hl=it&amp;gbpv=0&amp;bsq=placido%20amerino</w:t>
        </w:r>
      </w:hyperlink>
      <w:r w:rsidRPr="00C55141">
        <w:rPr>
          <w:rFonts w:ascii="Bookman Old Style" w:hAnsi="Bookman Old Style"/>
          <w:iCs/>
          <w:sz w:val="28"/>
          <w:szCs w:val="28"/>
        </w:rPr>
        <w:t xml:space="preserve"> </w:t>
      </w:r>
    </w:p>
    <w:p w14:paraId="0B9160F9" w14:textId="77777777" w:rsidR="003A5703" w:rsidRPr="00C55141" w:rsidRDefault="000D4CEF" w:rsidP="005B1BD0">
      <w:pPr>
        <w:ind w:right="12249"/>
        <w:jc w:val="both"/>
        <w:rPr>
          <w:rFonts w:ascii="Bookman Old Style" w:hAnsi="Bookman Old Style"/>
          <w:iCs/>
          <w:sz w:val="28"/>
          <w:szCs w:val="28"/>
        </w:rPr>
      </w:pPr>
      <w:r w:rsidRPr="00C55141">
        <w:rPr>
          <w:rFonts w:ascii="Bookman Old Style" w:hAnsi="Bookman Old Style"/>
          <w:iCs/>
          <w:sz w:val="28"/>
          <w:szCs w:val="28"/>
        </w:rPr>
        <w:t>Preto, Paolo. </w:t>
      </w:r>
      <w:r w:rsidRPr="00C55141">
        <w:rPr>
          <w:rFonts w:ascii="Bookman Old Style" w:hAnsi="Bookman Old Style"/>
          <w:i/>
          <w:iCs/>
          <w:sz w:val="28"/>
          <w:szCs w:val="28"/>
        </w:rPr>
        <w:t>I servizi segreti di Venezia. Spionaggio e controspionaggio ai tempi della Serenissima</w:t>
      </w:r>
      <w:r w:rsidRPr="00C55141">
        <w:rPr>
          <w:rFonts w:ascii="Bookman Old Style" w:hAnsi="Bookman Old Style"/>
          <w:iCs/>
          <w:sz w:val="28"/>
          <w:szCs w:val="28"/>
        </w:rPr>
        <w:t>. </w:t>
      </w:r>
      <w:r w:rsidR="003A5703" w:rsidRPr="00C55141">
        <w:rPr>
          <w:rFonts w:ascii="Bookman Old Style" w:hAnsi="Bookman Old Style"/>
          <w:iCs/>
          <w:sz w:val="28"/>
          <w:szCs w:val="28"/>
        </w:rPr>
        <w:t xml:space="preserve"> </w:t>
      </w:r>
      <w:r w:rsidRPr="00C55141">
        <w:rPr>
          <w:rFonts w:ascii="Bookman Old Style" w:hAnsi="Bookman Old Style"/>
          <w:iCs/>
          <w:sz w:val="28"/>
          <w:szCs w:val="28"/>
        </w:rPr>
        <w:t>Il Saggiatore, 2010.</w:t>
      </w:r>
      <w:r w:rsidR="003A5703" w:rsidRPr="00C55141">
        <w:rPr>
          <w:rFonts w:ascii="Bookman Old Style" w:hAnsi="Bookman Old Style"/>
          <w:iCs/>
          <w:sz w:val="28"/>
          <w:szCs w:val="28"/>
        </w:rPr>
        <w:t xml:space="preserve"> Link: </w:t>
      </w:r>
      <w:hyperlink r:id="rId24" w:history="1">
        <w:r w:rsidR="003A5703" w:rsidRPr="00C55141">
          <w:rPr>
            <w:rStyle w:val="Collegamentoipertestuale"/>
            <w:rFonts w:ascii="Bookman Old Style" w:hAnsi="Bookman Old Style"/>
            <w:iCs/>
            <w:sz w:val="28"/>
            <w:szCs w:val="28"/>
          </w:rPr>
          <w:t>https://www.google.it/books/edition/I_servizi_segreti_di_Venezia_Spionaggio/YpC1mEnpEUAC?hl=it&amp;gbpv=0</w:t>
        </w:r>
      </w:hyperlink>
      <w:r w:rsidR="003A5703" w:rsidRPr="00C55141">
        <w:rPr>
          <w:rFonts w:ascii="Bookman Old Style" w:hAnsi="Bookman Old Style"/>
          <w:iCs/>
          <w:sz w:val="28"/>
          <w:szCs w:val="28"/>
        </w:rPr>
        <w:t xml:space="preserve"> </w:t>
      </w:r>
    </w:p>
    <w:p w14:paraId="0B9160FA" w14:textId="77777777" w:rsidR="003A5703" w:rsidRPr="00C55141" w:rsidRDefault="003A5703"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Raschieri, Amedeo Alessandro. </w:t>
      </w:r>
      <w:r w:rsidRPr="00C55141">
        <w:rPr>
          <w:rFonts w:ascii="Bookman Old Style" w:hAnsi="Bookman Old Style"/>
          <w:i/>
          <w:iCs/>
          <w:sz w:val="28"/>
          <w:szCs w:val="28"/>
        </w:rPr>
        <w:t xml:space="preserve">Giorgio Valla, </w:t>
      </w:r>
      <w:r w:rsidRPr="00C55141">
        <w:rPr>
          <w:rFonts w:ascii="Bookman Old Style" w:hAnsi="Bookman Old Style"/>
          <w:iCs/>
          <w:sz w:val="28"/>
          <w:szCs w:val="28"/>
        </w:rPr>
        <w:t>da “Treccani: Dizionario Biografico degli Italiani</w:t>
      </w:r>
      <w:proofErr w:type="gramStart"/>
      <w:r w:rsidRPr="00C55141">
        <w:rPr>
          <w:rFonts w:ascii="Bookman Old Style" w:hAnsi="Bookman Old Style"/>
          <w:iCs/>
          <w:sz w:val="28"/>
          <w:szCs w:val="28"/>
        </w:rPr>
        <w:t>”,  Volume</w:t>
      </w:r>
      <w:proofErr w:type="gramEnd"/>
      <w:r w:rsidRPr="00C55141">
        <w:rPr>
          <w:rFonts w:ascii="Bookman Old Style" w:hAnsi="Bookman Old Style"/>
          <w:iCs/>
          <w:sz w:val="28"/>
          <w:szCs w:val="28"/>
        </w:rPr>
        <w:t xml:space="preserve"> 98, 2020. Link: </w:t>
      </w:r>
      <w:hyperlink r:id="rId25" w:history="1">
        <w:r w:rsidRPr="00C55141">
          <w:rPr>
            <w:rStyle w:val="Collegamentoipertestuale"/>
            <w:rFonts w:ascii="Bookman Old Style" w:hAnsi="Bookman Old Style"/>
            <w:iCs/>
            <w:sz w:val="28"/>
            <w:szCs w:val="28"/>
          </w:rPr>
          <w:t>https://www.treccani.it/enciclopedia/giorgio-valla_%28Dizionario-Biografico%29/</w:t>
        </w:r>
      </w:hyperlink>
      <w:r w:rsidRPr="00C55141">
        <w:rPr>
          <w:rFonts w:ascii="Bookman Old Style" w:hAnsi="Bookman Old Style"/>
          <w:iCs/>
          <w:sz w:val="28"/>
          <w:szCs w:val="28"/>
        </w:rPr>
        <w:t xml:space="preserve"> </w:t>
      </w:r>
    </w:p>
    <w:p w14:paraId="0B9160FB" w14:textId="77777777" w:rsidR="003A49DD" w:rsidRPr="00C55141" w:rsidRDefault="003A49DD" w:rsidP="005B1BD0">
      <w:pPr>
        <w:ind w:right="12249"/>
        <w:jc w:val="both"/>
        <w:rPr>
          <w:rFonts w:ascii="Bookman Old Style" w:hAnsi="Bookman Old Style"/>
          <w:iCs/>
          <w:sz w:val="28"/>
          <w:szCs w:val="28"/>
        </w:rPr>
      </w:pPr>
      <w:r w:rsidRPr="00C55141">
        <w:rPr>
          <w:rFonts w:ascii="Bookman Old Style" w:hAnsi="Bookman Old Style"/>
          <w:iCs/>
          <w:sz w:val="28"/>
          <w:szCs w:val="28"/>
        </w:rPr>
        <w:t>Sanudo, Marin. </w:t>
      </w:r>
      <w:r w:rsidRPr="00C55141">
        <w:rPr>
          <w:rFonts w:ascii="Bookman Old Style" w:hAnsi="Bookman Old Style"/>
          <w:i/>
          <w:iCs/>
          <w:sz w:val="28"/>
          <w:szCs w:val="28"/>
        </w:rPr>
        <w:t>Commentarii della guerra di Ferrara tra li Viniziani ed il duca Ercole d'Este nel 1482</w:t>
      </w:r>
      <w:r w:rsidRPr="00C55141">
        <w:rPr>
          <w:rFonts w:ascii="Bookman Old Style" w:hAnsi="Bookman Old Style"/>
          <w:iCs/>
          <w:sz w:val="28"/>
          <w:szCs w:val="28"/>
        </w:rPr>
        <w:t>, a cura di Giuseppe Picotti, 1829.</w:t>
      </w:r>
    </w:p>
    <w:p w14:paraId="0B9160FC" w14:textId="77777777" w:rsidR="003A49DD" w:rsidRPr="00C55141" w:rsidRDefault="003A49DD"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Sanudo, Marin. </w:t>
      </w:r>
      <w:r w:rsidRPr="00C55141">
        <w:rPr>
          <w:rFonts w:ascii="Bookman Old Style" w:hAnsi="Bookman Old Style"/>
          <w:i/>
          <w:iCs/>
          <w:sz w:val="28"/>
          <w:szCs w:val="28"/>
        </w:rPr>
        <w:t xml:space="preserve">Diarii, </w:t>
      </w:r>
      <w:r w:rsidRPr="00C55141">
        <w:rPr>
          <w:rFonts w:ascii="Bookman Old Style" w:hAnsi="Bookman Old Style"/>
          <w:iCs/>
          <w:sz w:val="28"/>
          <w:szCs w:val="28"/>
        </w:rPr>
        <w:t xml:space="preserve">a cura di </w:t>
      </w:r>
      <w:proofErr w:type="gramStart"/>
      <w:r w:rsidRPr="00C55141">
        <w:rPr>
          <w:rFonts w:ascii="Bookman Old Style" w:hAnsi="Bookman Old Style"/>
          <w:iCs/>
          <w:sz w:val="28"/>
          <w:szCs w:val="28"/>
        </w:rPr>
        <w:t>F.Visentini</w:t>
      </w:r>
      <w:proofErr w:type="gramEnd"/>
      <w:r w:rsidRPr="00C55141">
        <w:rPr>
          <w:rFonts w:ascii="Bookman Old Style" w:hAnsi="Bookman Old Style"/>
          <w:iCs/>
          <w:sz w:val="28"/>
          <w:szCs w:val="28"/>
        </w:rPr>
        <w:t xml:space="preserve">, 1879. Link: </w:t>
      </w:r>
      <w:hyperlink r:id="rId26" w:history="1">
        <w:r w:rsidRPr="00C55141">
          <w:rPr>
            <w:rStyle w:val="Collegamentoipertestuale"/>
            <w:rFonts w:ascii="Bookman Old Style" w:hAnsi="Bookman Old Style"/>
            <w:iCs/>
            <w:sz w:val="28"/>
            <w:szCs w:val="28"/>
          </w:rPr>
          <w:t>https://onlinebooks.library.upenn.edu/webbin/metabook?id=sanudodiary</w:t>
        </w:r>
      </w:hyperlink>
      <w:r w:rsidRPr="00C55141">
        <w:rPr>
          <w:rFonts w:ascii="Bookman Old Style" w:hAnsi="Bookman Old Style"/>
          <w:i/>
          <w:iCs/>
          <w:sz w:val="28"/>
          <w:szCs w:val="28"/>
        </w:rPr>
        <w:t xml:space="preserve"> </w:t>
      </w:r>
    </w:p>
    <w:p w14:paraId="0B9160FD" w14:textId="77777777" w:rsidR="003A49DD" w:rsidRPr="00C55141" w:rsidRDefault="003A49DD"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Sanudo. </w:t>
      </w:r>
      <w:r w:rsidRPr="00C55141">
        <w:rPr>
          <w:rFonts w:ascii="Bookman Old Style" w:hAnsi="Bookman Old Style"/>
          <w:i/>
          <w:iCs/>
          <w:sz w:val="28"/>
          <w:szCs w:val="28"/>
        </w:rPr>
        <w:t>Itinerario per la terraferma veneziana</w:t>
      </w:r>
      <w:r w:rsidRPr="00C55141">
        <w:rPr>
          <w:rFonts w:ascii="Bookman Old Style" w:hAnsi="Bookman Old Style"/>
          <w:iCs/>
          <w:sz w:val="28"/>
          <w:szCs w:val="28"/>
        </w:rPr>
        <w:t>, a cura di Gian Maria Varanini, Roma, Viella, 2014.</w:t>
      </w:r>
    </w:p>
    <w:p w14:paraId="0B9160FE" w14:textId="77777777" w:rsidR="00060EC5" w:rsidRPr="00C55141" w:rsidRDefault="00060EC5"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Sanudo, Marin. </w:t>
      </w:r>
      <w:r w:rsidRPr="00C55141">
        <w:rPr>
          <w:rFonts w:ascii="Bookman Old Style" w:hAnsi="Bookman Old Style"/>
          <w:i/>
          <w:iCs/>
          <w:sz w:val="28"/>
          <w:szCs w:val="28"/>
        </w:rPr>
        <w:t>La spedizione di Carlo VIII in Italia</w:t>
      </w:r>
      <w:r w:rsidRPr="00C55141">
        <w:rPr>
          <w:rFonts w:ascii="Bookman Old Style" w:hAnsi="Bookman Old Style"/>
          <w:iCs/>
          <w:sz w:val="28"/>
          <w:szCs w:val="28"/>
        </w:rPr>
        <w:t xml:space="preserve">, Mancia del Commercio di M. Visentini, 1883. </w:t>
      </w:r>
      <w:r w:rsidR="00F6555A" w:rsidRPr="00C55141">
        <w:rPr>
          <w:rFonts w:ascii="Bookman Old Style" w:hAnsi="Bookman Old Style"/>
          <w:iCs/>
          <w:sz w:val="28"/>
          <w:szCs w:val="28"/>
        </w:rPr>
        <w:t xml:space="preserve">Link: </w:t>
      </w:r>
      <w:hyperlink r:id="rId27" w:history="1">
        <w:r w:rsidRPr="00C55141">
          <w:rPr>
            <w:rStyle w:val="Collegamentoipertestuale"/>
            <w:rFonts w:ascii="Bookman Old Style" w:hAnsi="Bookman Old Style"/>
            <w:iCs/>
            <w:sz w:val="28"/>
            <w:szCs w:val="28"/>
          </w:rPr>
          <w:t>https://archive.org/details/laspedizionedic00sanugoog</w:t>
        </w:r>
      </w:hyperlink>
      <w:r w:rsidRPr="00C55141">
        <w:rPr>
          <w:rFonts w:ascii="Bookman Old Style" w:hAnsi="Bookman Old Style"/>
          <w:iCs/>
          <w:sz w:val="28"/>
          <w:szCs w:val="28"/>
        </w:rPr>
        <w:t xml:space="preserve"> </w:t>
      </w:r>
    </w:p>
    <w:p w14:paraId="0B9160FF" w14:textId="77777777" w:rsidR="00E45CD0" w:rsidRPr="00C55141" w:rsidRDefault="003B2591" w:rsidP="005B1BD0">
      <w:pPr>
        <w:ind w:right="12249"/>
        <w:jc w:val="both"/>
        <w:rPr>
          <w:rFonts w:ascii="Bookman Old Style" w:hAnsi="Bookman Old Style"/>
          <w:iCs/>
          <w:sz w:val="28"/>
          <w:szCs w:val="28"/>
        </w:rPr>
      </w:pPr>
      <w:r w:rsidRPr="00C55141">
        <w:rPr>
          <w:rFonts w:ascii="Bookman Old Style" w:hAnsi="Bookman Old Style"/>
          <w:iCs/>
          <w:sz w:val="28"/>
          <w:szCs w:val="28"/>
        </w:rPr>
        <w:t xml:space="preserve">Sanudo, Marin. </w:t>
      </w:r>
      <w:r w:rsidR="00370978" w:rsidRPr="00C55141">
        <w:rPr>
          <w:rFonts w:ascii="Bookman Old Style" w:hAnsi="Bookman Old Style"/>
          <w:i/>
          <w:iCs/>
          <w:sz w:val="28"/>
          <w:szCs w:val="28"/>
        </w:rPr>
        <w:t>Vite dei Dogi. 1474-1494</w:t>
      </w:r>
      <w:r w:rsidR="00370978" w:rsidRPr="00C55141">
        <w:rPr>
          <w:rFonts w:ascii="Bookman Old Style" w:hAnsi="Bookman Old Style"/>
          <w:iCs/>
          <w:sz w:val="28"/>
          <w:szCs w:val="28"/>
        </w:rPr>
        <w:t xml:space="preserve">, a cura di Angela Caracciolo Aricò, vol. </w:t>
      </w:r>
      <w:r w:rsidRPr="00C55141">
        <w:rPr>
          <w:rFonts w:ascii="Bookman Old Style" w:hAnsi="Bookman Old Style"/>
          <w:iCs/>
          <w:sz w:val="28"/>
          <w:szCs w:val="28"/>
        </w:rPr>
        <w:t>1</w:t>
      </w:r>
      <w:r w:rsidR="00E40800" w:rsidRPr="00C55141">
        <w:rPr>
          <w:rFonts w:ascii="Bookman Old Style" w:hAnsi="Bookman Old Style"/>
          <w:iCs/>
          <w:sz w:val="28"/>
          <w:szCs w:val="28"/>
        </w:rPr>
        <w:t xml:space="preserve"> </w:t>
      </w:r>
      <w:r w:rsidRPr="00C55141">
        <w:rPr>
          <w:rFonts w:ascii="Bookman Old Style" w:hAnsi="Bookman Old Style"/>
          <w:iCs/>
          <w:sz w:val="28"/>
          <w:szCs w:val="28"/>
        </w:rPr>
        <w:t xml:space="preserve">&amp; </w:t>
      </w:r>
      <w:r w:rsidR="00370978" w:rsidRPr="00C55141">
        <w:rPr>
          <w:rFonts w:ascii="Bookman Old Style" w:hAnsi="Bookman Old Style"/>
          <w:iCs/>
          <w:sz w:val="28"/>
          <w:szCs w:val="28"/>
        </w:rPr>
        <w:t>2, Roma-Padova, Editrice Antenore, 2002</w:t>
      </w:r>
      <w:r w:rsidR="00870A92" w:rsidRPr="00C55141">
        <w:rPr>
          <w:rFonts w:ascii="Bookman Old Style" w:hAnsi="Bookman Old Style"/>
          <w:iCs/>
          <w:sz w:val="28"/>
          <w:szCs w:val="28"/>
        </w:rPr>
        <w:t>.</w:t>
      </w:r>
    </w:p>
    <w:p w14:paraId="0B916100" w14:textId="77777777" w:rsidR="003B2591" w:rsidRPr="00C55141" w:rsidRDefault="003B2591" w:rsidP="005B1BD0">
      <w:pPr>
        <w:ind w:right="12249"/>
        <w:jc w:val="both"/>
        <w:rPr>
          <w:rFonts w:ascii="Bookman Old Style" w:hAnsi="Bookman Old Style"/>
          <w:iCs/>
          <w:sz w:val="28"/>
          <w:szCs w:val="28"/>
        </w:rPr>
      </w:pPr>
    </w:p>
    <w:p w14:paraId="0B916101" w14:textId="77777777" w:rsidR="003B2591" w:rsidRPr="00C55141" w:rsidRDefault="003B2591" w:rsidP="005B1BD0">
      <w:pPr>
        <w:ind w:right="12249"/>
        <w:jc w:val="both"/>
        <w:rPr>
          <w:rFonts w:ascii="Bookman Old Style" w:hAnsi="Bookman Old Style"/>
          <w:iCs/>
          <w:sz w:val="28"/>
          <w:szCs w:val="28"/>
        </w:rPr>
      </w:pPr>
    </w:p>
    <w:p w14:paraId="0B916102" w14:textId="77777777" w:rsidR="003B2591" w:rsidRPr="00C55141" w:rsidRDefault="003B2591" w:rsidP="005B1BD0">
      <w:pPr>
        <w:ind w:right="12249"/>
        <w:jc w:val="both"/>
        <w:rPr>
          <w:rFonts w:ascii="Bookman Old Style" w:hAnsi="Bookman Old Style"/>
          <w:iCs/>
          <w:sz w:val="28"/>
          <w:szCs w:val="28"/>
        </w:rPr>
      </w:pPr>
    </w:p>
    <w:p w14:paraId="0B916103" w14:textId="77777777" w:rsidR="003B2591" w:rsidRPr="00C55141" w:rsidRDefault="003B2591" w:rsidP="005B1BD0">
      <w:pPr>
        <w:ind w:right="12249"/>
        <w:jc w:val="both"/>
        <w:rPr>
          <w:rFonts w:ascii="Bookman Old Style" w:hAnsi="Bookman Old Style"/>
          <w:iCs/>
          <w:sz w:val="28"/>
          <w:szCs w:val="28"/>
        </w:rPr>
      </w:pPr>
    </w:p>
    <w:p w14:paraId="0B916104" w14:textId="77777777" w:rsidR="003B2591" w:rsidRPr="00C55141" w:rsidRDefault="003B2591" w:rsidP="005B1BD0">
      <w:pPr>
        <w:ind w:right="12249"/>
        <w:jc w:val="both"/>
        <w:rPr>
          <w:rFonts w:ascii="Bookman Old Style" w:hAnsi="Bookman Old Style"/>
          <w:iCs/>
          <w:sz w:val="28"/>
          <w:szCs w:val="28"/>
        </w:rPr>
      </w:pPr>
    </w:p>
    <w:p w14:paraId="0B916105" w14:textId="77777777" w:rsidR="00AA7AC9" w:rsidRPr="00C55141" w:rsidRDefault="00AA7AC9" w:rsidP="005B1BD0">
      <w:pPr>
        <w:shd w:val="clear" w:color="auto" w:fill="FFFFFF"/>
        <w:spacing w:before="100" w:beforeAutospacing="1" w:after="24" w:line="240" w:lineRule="auto"/>
        <w:ind w:right="12249"/>
        <w:jc w:val="both"/>
        <w:rPr>
          <w:rFonts w:ascii="Bookman Old Style" w:hAnsi="Bookman Old Style" w:cs="Arial"/>
          <w:color w:val="202122"/>
          <w:sz w:val="28"/>
          <w:szCs w:val="28"/>
        </w:rPr>
      </w:pPr>
    </w:p>
    <w:sectPr w:rsidR="00AA7AC9" w:rsidRPr="00C55141" w:rsidSect="00E750EE">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1610E" w14:textId="77777777" w:rsidR="00BD39FC" w:rsidRDefault="00BD39FC" w:rsidP="007A2721">
      <w:pPr>
        <w:spacing w:after="0" w:line="240" w:lineRule="auto"/>
      </w:pPr>
      <w:r>
        <w:separator/>
      </w:r>
    </w:p>
  </w:endnote>
  <w:endnote w:type="continuationSeparator" w:id="0">
    <w:p w14:paraId="0B91610F" w14:textId="77777777" w:rsidR="00BD39FC" w:rsidRDefault="00BD39FC" w:rsidP="007A2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1610C" w14:textId="77777777" w:rsidR="00BD39FC" w:rsidRDefault="00BD39FC" w:rsidP="007A2721">
      <w:pPr>
        <w:spacing w:after="0" w:line="240" w:lineRule="auto"/>
      </w:pPr>
      <w:r>
        <w:separator/>
      </w:r>
    </w:p>
  </w:footnote>
  <w:footnote w:type="continuationSeparator" w:id="0">
    <w:p w14:paraId="0B91610D" w14:textId="77777777" w:rsidR="00BD39FC" w:rsidRDefault="00BD39FC" w:rsidP="007A2721">
      <w:pPr>
        <w:spacing w:after="0" w:line="240" w:lineRule="auto"/>
      </w:pPr>
      <w:r>
        <w:continuationSeparator/>
      </w:r>
    </w:p>
  </w:footnote>
  <w:footnote w:id="1">
    <w:p w14:paraId="0B916110" w14:textId="77777777" w:rsidR="007A2721" w:rsidRPr="00D7789E" w:rsidRDefault="007A2721">
      <w:pPr>
        <w:pStyle w:val="Testonotaapidipagina"/>
        <w:rPr>
          <w:sz w:val="16"/>
          <w:szCs w:val="16"/>
        </w:rPr>
      </w:pPr>
      <w:r w:rsidRPr="00D7789E">
        <w:rPr>
          <w:rStyle w:val="Rimandonotaapidipagina"/>
          <w:rFonts w:ascii="Bookman Old Style" w:hAnsi="Bookman Old Style"/>
          <w:sz w:val="16"/>
          <w:szCs w:val="16"/>
        </w:rPr>
        <w:footnoteRef/>
      </w:r>
      <w:r w:rsidRPr="00D7789E">
        <w:rPr>
          <w:rFonts w:ascii="Bookman Old Style" w:hAnsi="Bookman Old Style"/>
          <w:sz w:val="16"/>
          <w:szCs w:val="16"/>
        </w:rPr>
        <w:t xml:space="preserve"> Ermolao Donà, mentre rincasava da una seduta dei Pregadi, venne ferito mortalmente la notte del 5 novembre 1450.  Ludovica Barbo Contarini venne assassinata in barca nel luglio del 1533 da suo fratello Giovan Battista Barbo.</w:t>
      </w:r>
      <w:r w:rsidRPr="00D7789E">
        <w:rPr>
          <w:sz w:val="16"/>
          <w:szCs w:val="16"/>
        </w:rPr>
        <w:t xml:space="preserve"> </w:t>
      </w:r>
    </w:p>
  </w:footnote>
  <w:footnote w:id="2">
    <w:p w14:paraId="0B916111" w14:textId="77777777" w:rsidR="004778F6" w:rsidRPr="00D7789E" w:rsidRDefault="004778F6">
      <w:pPr>
        <w:pStyle w:val="Testonotaapidipagina"/>
        <w:rPr>
          <w:rFonts w:ascii="Bookman Old Style" w:hAnsi="Bookman Old Style"/>
          <w:sz w:val="16"/>
          <w:szCs w:val="16"/>
        </w:rPr>
      </w:pPr>
      <w:r w:rsidRPr="00D7789E">
        <w:rPr>
          <w:rStyle w:val="Rimandonotaapidipagina"/>
          <w:sz w:val="16"/>
          <w:szCs w:val="16"/>
        </w:rPr>
        <w:footnoteRef/>
      </w:r>
      <w:r w:rsidRPr="00D7789E">
        <w:rPr>
          <w:sz w:val="16"/>
          <w:szCs w:val="16"/>
        </w:rPr>
        <w:t xml:space="preserve"> </w:t>
      </w:r>
      <w:r w:rsidR="009D1FD4" w:rsidRPr="00D7789E">
        <w:rPr>
          <w:rFonts w:ascii="Bookman Old Style" w:hAnsi="Bookman Old Style"/>
          <w:sz w:val="16"/>
          <w:szCs w:val="16"/>
        </w:rPr>
        <w:t xml:space="preserve">Nell’ultimo decennio del Quattrocento Venezia è segnata da una serie di fallimenti di alcuni suoi banchi: quello dei Soranzo (1491), dei Garzoni (1499) e dei Lippomano (1500). Battista Morosini, cognato di Angelo Miani, è nella commissione per dirimere la questione del fallimento del banco dei Lippomano. </w:t>
      </w:r>
    </w:p>
  </w:footnote>
  <w:footnote w:id="3">
    <w:p w14:paraId="0B916112" w14:textId="77777777" w:rsidR="00515EDC" w:rsidRPr="00515EDC" w:rsidRDefault="00515EDC">
      <w:pPr>
        <w:pStyle w:val="Testonotaapidipagina"/>
        <w:rPr>
          <w:rFonts w:ascii="Bookman Old Style" w:hAnsi="Bookman Old Style"/>
          <w:sz w:val="16"/>
        </w:rPr>
      </w:pPr>
      <w:r>
        <w:rPr>
          <w:rStyle w:val="Rimandonotaapidipagina"/>
        </w:rPr>
        <w:footnoteRef/>
      </w:r>
      <w:r>
        <w:t xml:space="preserve"> </w:t>
      </w:r>
      <w:r>
        <w:rPr>
          <w:rFonts w:ascii="Bookman Old Style" w:hAnsi="Bookman Old Style"/>
          <w:sz w:val="16"/>
        </w:rPr>
        <w:t xml:space="preserve">Angelo conosceva personalmente l’ingegnere militare Dionigi da Viterbo, scelto per l’incarico: durante la Guerra del Sale, Dionigi aveva costruito i due ponti galleggianti lungo il Po. </w:t>
      </w:r>
    </w:p>
  </w:footnote>
  <w:footnote w:id="4">
    <w:p w14:paraId="0B916113" w14:textId="77777777" w:rsidR="000C66B8" w:rsidRDefault="000C66B8" w:rsidP="000C66B8">
      <w:pPr>
        <w:rPr>
          <w:rFonts w:ascii="Bookman Old Style" w:hAnsi="Bookman Old Style"/>
          <w:iCs/>
        </w:rPr>
      </w:pPr>
      <w:r>
        <w:rPr>
          <w:rStyle w:val="Rimandonotaapidipagina"/>
        </w:rPr>
        <w:footnoteRef/>
      </w:r>
      <w:r>
        <w:t xml:space="preserve"> </w:t>
      </w:r>
      <w:r w:rsidRPr="000C66B8">
        <w:rPr>
          <w:rFonts w:ascii="Bookman Old Style" w:hAnsi="Bookman Old Style"/>
          <w:iCs/>
          <w:sz w:val="16"/>
        </w:rPr>
        <w:t xml:space="preserve">Dico “assassini” perché in effetti, pur non conoscendo i dettagli dell’aspetto fisico di Angelo Miani, immagino che dovette aver opposto una fiera resistenza, sapendo che egli era stato un valente militare, troppo forte quindi per essere abbattuto da un solo uomo. </w:t>
      </w:r>
    </w:p>
    <w:p w14:paraId="0B916114" w14:textId="77777777" w:rsidR="000C66B8" w:rsidRDefault="000C66B8">
      <w:pPr>
        <w:pStyle w:val="Testonotaapidipagina"/>
      </w:pPr>
    </w:p>
  </w:footnote>
  <w:footnote w:id="5">
    <w:p w14:paraId="0B916115" w14:textId="77777777" w:rsidR="000C66B8" w:rsidRPr="000C66B8" w:rsidRDefault="000C66B8">
      <w:pPr>
        <w:pStyle w:val="Testonotaapidipagina"/>
        <w:rPr>
          <w:rFonts w:ascii="Bookman Old Style" w:hAnsi="Bookman Old Style"/>
          <w:sz w:val="16"/>
          <w:szCs w:val="16"/>
        </w:rPr>
      </w:pPr>
      <w:r w:rsidRPr="000C66B8">
        <w:rPr>
          <w:rStyle w:val="Rimandonotaapidipagina"/>
          <w:rFonts w:ascii="Bookman Old Style" w:hAnsi="Bookman Old Style"/>
          <w:sz w:val="16"/>
          <w:szCs w:val="16"/>
        </w:rPr>
        <w:footnoteRef/>
      </w:r>
      <w:r w:rsidRPr="000C66B8">
        <w:rPr>
          <w:rFonts w:ascii="Bookman Old Style" w:hAnsi="Bookman Old Style"/>
          <w:sz w:val="16"/>
          <w:szCs w:val="16"/>
        </w:rPr>
        <w:t xml:space="preserve"> Per “straniero” intendo anche un non-veneziano. </w:t>
      </w:r>
    </w:p>
  </w:footnote>
  <w:footnote w:id="6">
    <w:p w14:paraId="0B916116" w14:textId="77777777" w:rsidR="000C66B8" w:rsidRPr="000C66B8" w:rsidRDefault="000C66B8">
      <w:pPr>
        <w:pStyle w:val="Testonotaapidipagina"/>
        <w:rPr>
          <w:rFonts w:ascii="Bookman Old Style" w:hAnsi="Bookman Old Style"/>
          <w:sz w:val="16"/>
        </w:rPr>
      </w:pPr>
      <w:r>
        <w:rPr>
          <w:rStyle w:val="Rimandonotaapidipagina"/>
        </w:rPr>
        <w:footnoteRef/>
      </w:r>
      <w:r>
        <w:t xml:space="preserve"> </w:t>
      </w:r>
      <w:r>
        <w:rPr>
          <w:rFonts w:ascii="Bookman Old Style" w:hAnsi="Bookman Old Style"/>
          <w:sz w:val="16"/>
        </w:rPr>
        <w:t xml:space="preserve">Nel 1477, il conte Tommaso da Faenza uccise in Piazza San Marco un pubblico Cancelliere. Fuggito da Venezia, venne rincorso da quindici fanti della Repubblica e, grazie alle informazioni dell’allora Visdomino veneziano, si ritrovò accerchiato in un’osteria e lì colpito da un dardo avvelenato, per poi essere condotto a Ferrara e morire davanti al Visdomino. </w:t>
      </w:r>
    </w:p>
  </w:footnote>
  <w:footnote w:id="7">
    <w:p w14:paraId="0B916117" w14:textId="77777777" w:rsidR="00AF2B1B" w:rsidRPr="00AF2B1B" w:rsidRDefault="00AF2B1B">
      <w:pPr>
        <w:pStyle w:val="Testonotaapidipagina"/>
        <w:rPr>
          <w:rFonts w:ascii="Bookman Old Style" w:hAnsi="Bookman Old Style"/>
          <w:sz w:val="16"/>
        </w:rPr>
      </w:pPr>
      <w:r>
        <w:rPr>
          <w:rStyle w:val="Rimandonotaapidipagina"/>
        </w:rPr>
        <w:footnoteRef/>
      </w:r>
      <w:r>
        <w:t xml:space="preserve"> </w:t>
      </w:r>
      <w:r>
        <w:rPr>
          <w:rFonts w:ascii="Bookman Old Style" w:hAnsi="Bookman Old Style"/>
          <w:sz w:val="16"/>
        </w:rPr>
        <w:t>Ad esempio, ricordiamo lo sgomento di Luigi XII quando apprese come Andrea Gritti aveva fatto impiccare Soncino Benzone, neanche 24 ore dopo la sua cattura, senza dargli la possibilità di negoziare un riscatto o uno scambio, prassi tipica dell’epoca.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403C45"/>
    <w:multiLevelType w:val="multilevel"/>
    <w:tmpl w:val="A2AC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6270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grammar="clean"/>
  <w:defaultTabStop w:val="708"/>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601F8"/>
    <w:rsid w:val="000212E1"/>
    <w:rsid w:val="000247DE"/>
    <w:rsid w:val="000314A1"/>
    <w:rsid w:val="00037B54"/>
    <w:rsid w:val="00047A2F"/>
    <w:rsid w:val="00060EC5"/>
    <w:rsid w:val="00062921"/>
    <w:rsid w:val="00066D73"/>
    <w:rsid w:val="0007159E"/>
    <w:rsid w:val="000A1D04"/>
    <w:rsid w:val="000C66B8"/>
    <w:rsid w:val="000D4CEF"/>
    <w:rsid w:val="000E5BAC"/>
    <w:rsid w:val="000F1BB1"/>
    <w:rsid w:val="00110C92"/>
    <w:rsid w:val="001153CE"/>
    <w:rsid w:val="00120A10"/>
    <w:rsid w:val="00131338"/>
    <w:rsid w:val="00163120"/>
    <w:rsid w:val="00164EB5"/>
    <w:rsid w:val="00174827"/>
    <w:rsid w:val="001C2ACC"/>
    <w:rsid w:val="00211C64"/>
    <w:rsid w:val="002120B0"/>
    <w:rsid w:val="00221C5C"/>
    <w:rsid w:val="00255E31"/>
    <w:rsid w:val="002B0DD1"/>
    <w:rsid w:val="002B6355"/>
    <w:rsid w:val="002B68B2"/>
    <w:rsid w:val="002D2BB9"/>
    <w:rsid w:val="00325BCB"/>
    <w:rsid w:val="00331217"/>
    <w:rsid w:val="003423C8"/>
    <w:rsid w:val="003576B1"/>
    <w:rsid w:val="00370978"/>
    <w:rsid w:val="003914E3"/>
    <w:rsid w:val="003A49DD"/>
    <w:rsid w:val="003A5703"/>
    <w:rsid w:val="003B2591"/>
    <w:rsid w:val="003D3919"/>
    <w:rsid w:val="003D7E95"/>
    <w:rsid w:val="003F7AAB"/>
    <w:rsid w:val="00407EEA"/>
    <w:rsid w:val="0041785D"/>
    <w:rsid w:val="00461C7D"/>
    <w:rsid w:val="00475D29"/>
    <w:rsid w:val="004778F6"/>
    <w:rsid w:val="00494A25"/>
    <w:rsid w:val="00496C6D"/>
    <w:rsid w:val="004B0C47"/>
    <w:rsid w:val="004D0620"/>
    <w:rsid w:val="00515EDC"/>
    <w:rsid w:val="00532071"/>
    <w:rsid w:val="005601F8"/>
    <w:rsid w:val="0059707E"/>
    <w:rsid w:val="005B1BD0"/>
    <w:rsid w:val="005D5A92"/>
    <w:rsid w:val="005F412F"/>
    <w:rsid w:val="00616D96"/>
    <w:rsid w:val="006260D5"/>
    <w:rsid w:val="00642DF9"/>
    <w:rsid w:val="00682EB8"/>
    <w:rsid w:val="00690D2A"/>
    <w:rsid w:val="006B4B6F"/>
    <w:rsid w:val="006F71E3"/>
    <w:rsid w:val="00746E48"/>
    <w:rsid w:val="007A2721"/>
    <w:rsid w:val="007B193D"/>
    <w:rsid w:val="007F25CD"/>
    <w:rsid w:val="007F5AFF"/>
    <w:rsid w:val="008036DB"/>
    <w:rsid w:val="008073F1"/>
    <w:rsid w:val="008460F3"/>
    <w:rsid w:val="00847D92"/>
    <w:rsid w:val="008543BA"/>
    <w:rsid w:val="00865094"/>
    <w:rsid w:val="00870A92"/>
    <w:rsid w:val="008F4669"/>
    <w:rsid w:val="00925AB0"/>
    <w:rsid w:val="00943956"/>
    <w:rsid w:val="0095041D"/>
    <w:rsid w:val="00971DD2"/>
    <w:rsid w:val="009A45D0"/>
    <w:rsid w:val="009D1FD4"/>
    <w:rsid w:val="009F47EC"/>
    <w:rsid w:val="00A030AE"/>
    <w:rsid w:val="00A051E4"/>
    <w:rsid w:val="00A22FA5"/>
    <w:rsid w:val="00A247E8"/>
    <w:rsid w:val="00A27439"/>
    <w:rsid w:val="00A32869"/>
    <w:rsid w:val="00A42F4C"/>
    <w:rsid w:val="00A65DF2"/>
    <w:rsid w:val="00A73CBA"/>
    <w:rsid w:val="00A90720"/>
    <w:rsid w:val="00AA552F"/>
    <w:rsid w:val="00AA6131"/>
    <w:rsid w:val="00AA7AC9"/>
    <w:rsid w:val="00AB744D"/>
    <w:rsid w:val="00AC177B"/>
    <w:rsid w:val="00AF0ED7"/>
    <w:rsid w:val="00AF2B1B"/>
    <w:rsid w:val="00B01138"/>
    <w:rsid w:val="00B21BE1"/>
    <w:rsid w:val="00B66C9C"/>
    <w:rsid w:val="00BA787D"/>
    <w:rsid w:val="00BC081B"/>
    <w:rsid w:val="00BD154A"/>
    <w:rsid w:val="00BD28A6"/>
    <w:rsid w:val="00BD39FC"/>
    <w:rsid w:val="00BE4D37"/>
    <w:rsid w:val="00BF54D9"/>
    <w:rsid w:val="00C25AE2"/>
    <w:rsid w:val="00C3607A"/>
    <w:rsid w:val="00C5387F"/>
    <w:rsid w:val="00C55141"/>
    <w:rsid w:val="00C66CC4"/>
    <w:rsid w:val="00CA69E1"/>
    <w:rsid w:val="00CE6B8C"/>
    <w:rsid w:val="00D33976"/>
    <w:rsid w:val="00D625AB"/>
    <w:rsid w:val="00D734A5"/>
    <w:rsid w:val="00D7789E"/>
    <w:rsid w:val="00D810BB"/>
    <w:rsid w:val="00D94D81"/>
    <w:rsid w:val="00DB185B"/>
    <w:rsid w:val="00DB537B"/>
    <w:rsid w:val="00DC13C0"/>
    <w:rsid w:val="00DD6BA4"/>
    <w:rsid w:val="00DF27F3"/>
    <w:rsid w:val="00DF454B"/>
    <w:rsid w:val="00E138C0"/>
    <w:rsid w:val="00E40800"/>
    <w:rsid w:val="00E436A7"/>
    <w:rsid w:val="00E44E00"/>
    <w:rsid w:val="00E45CD0"/>
    <w:rsid w:val="00E750EE"/>
    <w:rsid w:val="00EA5CC8"/>
    <w:rsid w:val="00EC4CF1"/>
    <w:rsid w:val="00F040E5"/>
    <w:rsid w:val="00F360D5"/>
    <w:rsid w:val="00F43E4D"/>
    <w:rsid w:val="00F6555A"/>
    <w:rsid w:val="00FA27A4"/>
    <w:rsid w:val="00FB3871"/>
    <w:rsid w:val="00FE0A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1604A"/>
  <w15:docId w15:val="{B41A0857-4D36-47EE-8525-BA04760F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60F3"/>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reformattatoHTML">
    <w:name w:val="HTML Preformatted"/>
    <w:basedOn w:val="Normale"/>
    <w:link w:val="PreformattatoHTMLCarattere"/>
    <w:uiPriority w:val="99"/>
    <w:semiHidden/>
    <w:unhideWhenUsed/>
    <w:rsid w:val="00560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5601F8"/>
    <w:rPr>
      <w:rFonts w:ascii="Courier New" w:eastAsia="Times New Roman" w:hAnsi="Courier New" w:cs="Courier New"/>
      <w:sz w:val="20"/>
      <w:szCs w:val="20"/>
      <w:lang w:eastAsia="it-IT"/>
    </w:rPr>
  </w:style>
  <w:style w:type="character" w:styleId="Collegamentoipertestuale">
    <w:name w:val="Hyperlink"/>
    <w:basedOn w:val="Carpredefinitoparagrafo"/>
    <w:uiPriority w:val="99"/>
    <w:unhideWhenUsed/>
    <w:rsid w:val="005601F8"/>
    <w:rPr>
      <w:color w:val="0000FF"/>
      <w:u w:val="single"/>
    </w:rPr>
  </w:style>
  <w:style w:type="paragraph" w:styleId="Testonotaapidipagina">
    <w:name w:val="footnote text"/>
    <w:basedOn w:val="Normale"/>
    <w:link w:val="TestonotaapidipaginaCarattere"/>
    <w:uiPriority w:val="99"/>
    <w:semiHidden/>
    <w:unhideWhenUsed/>
    <w:rsid w:val="007A272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A2721"/>
    <w:rPr>
      <w:sz w:val="20"/>
      <w:szCs w:val="20"/>
    </w:rPr>
  </w:style>
  <w:style w:type="character" w:styleId="Rimandonotaapidipagina">
    <w:name w:val="footnote reference"/>
    <w:basedOn w:val="Carpredefinitoparagrafo"/>
    <w:uiPriority w:val="99"/>
    <w:semiHidden/>
    <w:unhideWhenUsed/>
    <w:rsid w:val="007A2721"/>
    <w:rPr>
      <w:vertAlign w:val="superscript"/>
    </w:rPr>
  </w:style>
  <w:style w:type="paragraph" w:styleId="Testofumetto">
    <w:name w:val="Balloon Text"/>
    <w:basedOn w:val="Normale"/>
    <w:link w:val="TestofumettoCarattere"/>
    <w:uiPriority w:val="99"/>
    <w:semiHidden/>
    <w:unhideWhenUsed/>
    <w:rsid w:val="00AA613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A6131"/>
    <w:rPr>
      <w:rFonts w:ascii="Tahoma" w:hAnsi="Tahoma" w:cs="Tahoma"/>
      <w:sz w:val="16"/>
      <w:szCs w:val="16"/>
    </w:rPr>
  </w:style>
  <w:style w:type="character" w:styleId="Menzionenonrisolta">
    <w:name w:val="Unresolved Mention"/>
    <w:basedOn w:val="Carpredefinitoparagrafo"/>
    <w:uiPriority w:val="99"/>
    <w:semiHidden/>
    <w:unhideWhenUsed/>
    <w:rsid w:val="00BD28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9846">
      <w:bodyDiv w:val="1"/>
      <w:marLeft w:val="0"/>
      <w:marRight w:val="0"/>
      <w:marTop w:val="0"/>
      <w:marBottom w:val="0"/>
      <w:divBdr>
        <w:top w:val="none" w:sz="0" w:space="0" w:color="auto"/>
        <w:left w:val="none" w:sz="0" w:space="0" w:color="auto"/>
        <w:bottom w:val="none" w:sz="0" w:space="0" w:color="auto"/>
        <w:right w:val="none" w:sz="0" w:space="0" w:color="auto"/>
      </w:divBdr>
      <w:divsChild>
        <w:div w:id="1734112614">
          <w:marLeft w:val="0"/>
          <w:marRight w:val="0"/>
          <w:marTop w:val="0"/>
          <w:marBottom w:val="0"/>
          <w:divBdr>
            <w:top w:val="none" w:sz="0" w:space="0" w:color="auto"/>
            <w:left w:val="none" w:sz="0" w:space="0" w:color="auto"/>
            <w:bottom w:val="none" w:sz="0" w:space="0" w:color="auto"/>
            <w:right w:val="none" w:sz="0" w:space="0" w:color="auto"/>
          </w:divBdr>
          <w:divsChild>
            <w:div w:id="840007206">
              <w:marLeft w:val="0"/>
              <w:marRight w:val="0"/>
              <w:marTop w:val="0"/>
              <w:marBottom w:val="0"/>
              <w:divBdr>
                <w:top w:val="none" w:sz="0" w:space="0" w:color="auto"/>
                <w:left w:val="none" w:sz="0" w:space="0" w:color="auto"/>
                <w:bottom w:val="none" w:sz="0" w:space="0" w:color="auto"/>
                <w:right w:val="none" w:sz="0" w:space="0" w:color="auto"/>
              </w:divBdr>
            </w:div>
            <w:div w:id="544148140">
              <w:marLeft w:val="0"/>
              <w:marRight w:val="0"/>
              <w:marTop w:val="0"/>
              <w:marBottom w:val="0"/>
              <w:divBdr>
                <w:top w:val="none" w:sz="0" w:space="0" w:color="auto"/>
                <w:left w:val="none" w:sz="0" w:space="0" w:color="auto"/>
                <w:bottom w:val="none" w:sz="0" w:space="0" w:color="auto"/>
                <w:right w:val="none" w:sz="0" w:space="0" w:color="auto"/>
              </w:divBdr>
            </w:div>
          </w:divsChild>
        </w:div>
        <w:div w:id="118769582">
          <w:marLeft w:val="0"/>
          <w:marRight w:val="0"/>
          <w:marTop w:val="120"/>
          <w:marBottom w:val="0"/>
          <w:divBdr>
            <w:top w:val="none" w:sz="0" w:space="0" w:color="auto"/>
            <w:left w:val="none" w:sz="0" w:space="0" w:color="auto"/>
            <w:bottom w:val="none" w:sz="0" w:space="0" w:color="auto"/>
            <w:right w:val="none" w:sz="0" w:space="0" w:color="auto"/>
          </w:divBdr>
        </w:div>
      </w:divsChild>
    </w:div>
    <w:div w:id="50622405">
      <w:bodyDiv w:val="1"/>
      <w:marLeft w:val="0"/>
      <w:marRight w:val="0"/>
      <w:marTop w:val="0"/>
      <w:marBottom w:val="0"/>
      <w:divBdr>
        <w:top w:val="none" w:sz="0" w:space="0" w:color="auto"/>
        <w:left w:val="none" w:sz="0" w:space="0" w:color="auto"/>
        <w:bottom w:val="none" w:sz="0" w:space="0" w:color="auto"/>
        <w:right w:val="none" w:sz="0" w:space="0" w:color="auto"/>
      </w:divBdr>
    </w:div>
    <w:div w:id="179859331">
      <w:bodyDiv w:val="1"/>
      <w:marLeft w:val="0"/>
      <w:marRight w:val="0"/>
      <w:marTop w:val="0"/>
      <w:marBottom w:val="0"/>
      <w:divBdr>
        <w:top w:val="none" w:sz="0" w:space="0" w:color="auto"/>
        <w:left w:val="none" w:sz="0" w:space="0" w:color="auto"/>
        <w:bottom w:val="none" w:sz="0" w:space="0" w:color="auto"/>
        <w:right w:val="none" w:sz="0" w:space="0" w:color="auto"/>
      </w:divBdr>
    </w:div>
    <w:div w:id="934481840">
      <w:bodyDiv w:val="1"/>
      <w:marLeft w:val="0"/>
      <w:marRight w:val="0"/>
      <w:marTop w:val="0"/>
      <w:marBottom w:val="0"/>
      <w:divBdr>
        <w:top w:val="none" w:sz="0" w:space="0" w:color="auto"/>
        <w:left w:val="none" w:sz="0" w:space="0" w:color="auto"/>
        <w:bottom w:val="none" w:sz="0" w:space="0" w:color="auto"/>
        <w:right w:val="none" w:sz="0" w:space="0" w:color="auto"/>
      </w:divBdr>
    </w:div>
    <w:div w:id="1030107902">
      <w:bodyDiv w:val="1"/>
      <w:marLeft w:val="0"/>
      <w:marRight w:val="0"/>
      <w:marTop w:val="0"/>
      <w:marBottom w:val="0"/>
      <w:divBdr>
        <w:top w:val="none" w:sz="0" w:space="0" w:color="auto"/>
        <w:left w:val="none" w:sz="0" w:space="0" w:color="auto"/>
        <w:bottom w:val="none" w:sz="0" w:space="0" w:color="auto"/>
        <w:right w:val="none" w:sz="0" w:space="0" w:color="auto"/>
      </w:divBdr>
    </w:div>
    <w:div w:id="1468204643">
      <w:bodyDiv w:val="1"/>
      <w:marLeft w:val="0"/>
      <w:marRight w:val="0"/>
      <w:marTop w:val="0"/>
      <w:marBottom w:val="0"/>
      <w:divBdr>
        <w:top w:val="none" w:sz="0" w:space="0" w:color="auto"/>
        <w:left w:val="none" w:sz="0" w:space="0" w:color="auto"/>
        <w:bottom w:val="none" w:sz="0" w:space="0" w:color="auto"/>
        <w:right w:val="none" w:sz="0" w:space="0" w:color="auto"/>
      </w:divBdr>
    </w:div>
    <w:div w:id="185768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reccani.it/enciclopedia/carlo-contarini_res-2259d942-87eb-11dc-8e9d-0016357eee51_%28Dizionario-Biografico%29/" TargetMode="External"/><Relationship Id="rId18" Type="http://schemas.openxmlformats.org/officeDocument/2006/relationships/hyperlink" Target="https://rovigo.italiani.it/palazzo-pretorio-notizie-e-costruzione-del-palazzo/?cn-reloaded=1" TargetMode="External"/><Relationship Id="rId26" Type="http://schemas.openxmlformats.org/officeDocument/2006/relationships/hyperlink" Target="https://onlinebooks.library.upenn.edu/webbin/metabook?id=sanudodiary" TargetMode="External"/><Relationship Id="rId3" Type="http://schemas.openxmlformats.org/officeDocument/2006/relationships/styles" Target="styles.xml"/><Relationship Id="rId21" Type="http://schemas.openxmlformats.org/officeDocument/2006/relationships/hyperlink" Target="https://www.google.it/books/edition/Annali_veneti_dall_anno_1457_al_1500/QNQFAAAAQAAJ?hl=it&amp;gbpv=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ovigo.italiani.it/la-dominazione-veneziana-a-rovigo-la-prima-parte/" TargetMode="External"/><Relationship Id="rId25" Type="http://schemas.openxmlformats.org/officeDocument/2006/relationships/hyperlink" Target="https://www.treccani.it/enciclopedia/giorgio-valla_%28Dizionario-Biografico%29/" TargetMode="External"/><Relationship Id="rId2" Type="http://schemas.openxmlformats.org/officeDocument/2006/relationships/numbering" Target="numbering.xml"/><Relationship Id="rId16" Type="http://schemas.openxmlformats.org/officeDocument/2006/relationships/hyperlink" Target="https://www.treccani.it/enciclopedia/ermolao-dona_%28Dizionario-Biografico%29/" TargetMode="External"/><Relationship Id="rId20" Type="http://schemas.openxmlformats.org/officeDocument/2006/relationships/hyperlink" Target="https://www.treccani.it/enciclopedia/domenico-malipiero_%28Dizionario-Biografico%2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ogle.it/books/edition/I_servizi_segreti_di_Venezia_Spionaggio/YpC1mEnpEUAC?hl=it&amp;gbpv=0" TargetMode="External"/><Relationship Id="rId5" Type="http://schemas.openxmlformats.org/officeDocument/2006/relationships/webSettings" Target="webSettings.xml"/><Relationship Id="rId15" Type="http://schemas.openxmlformats.org/officeDocument/2006/relationships/hyperlink" Target="https://live.comune.venezia.it/it/2018/08/parangon-un-oggetto-il-confronto" TargetMode="External"/><Relationship Id="rId23" Type="http://schemas.openxmlformats.org/officeDocument/2006/relationships/hyperlink" Target="https://www.google.it/books/edition/L_oggetto_libro/vBDhAAAAMAAJ?hl=it&amp;gbpv=0&amp;bsq=placido%20amerino" TargetMode="External"/><Relationship Id="rId28" Type="http://schemas.openxmlformats.org/officeDocument/2006/relationships/fontTable" Target="fontTable.xml"/><Relationship Id="rId10" Type="http://schemas.openxmlformats.org/officeDocument/2006/relationships/hyperlink" Target="https://www.magicoveneto.it/feltrino/feltre/santuario-santi-vittore-corona-feltre.htm" TargetMode="External"/><Relationship Id="rId19" Type="http://schemas.openxmlformats.org/officeDocument/2006/relationships/hyperlink" Target="https://www.google.it/books/edition/Memorie_per_la_storia_di_Ferrara_raccolt/Kdq_JpJ8HVQC?hl=it&amp;gbpv=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it/books/edition/Delle_inscrizioni_veneziane/TMVIAAAAcAAJ?hl=it&amp;gbpv=0" TargetMode="External"/><Relationship Id="rId22" Type="http://schemas.openxmlformats.org/officeDocument/2006/relationships/hyperlink" Target="https://www.google.it/books/edition/Annali_Veneti/A9QUAAAAQAAJ?hl=it&amp;gbpv=0" TargetMode="External"/><Relationship Id="rId27" Type="http://schemas.openxmlformats.org/officeDocument/2006/relationships/hyperlink" Target="https://archive.org/details/laspedizionedic00sanugoo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93E32-8232-48DA-A724-B933A110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7908</Words>
  <Characters>45081</Characters>
  <Application>Microsoft Office Word</Application>
  <DocSecurity>0</DocSecurity>
  <Lines>375</Lines>
  <Paragraphs>105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Secondo Brunelli</cp:lastModifiedBy>
  <cp:revision>52</cp:revision>
  <dcterms:created xsi:type="dcterms:W3CDTF">2022-05-21T10:08:00Z</dcterms:created>
  <dcterms:modified xsi:type="dcterms:W3CDTF">2022-08-01T08:43:00Z</dcterms:modified>
</cp:coreProperties>
</file>