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76A" w:rsidRDefault="00A345DC" w:rsidP="00A345D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165600" cy="5957621"/>
            <wp:effectExtent l="0" t="0" r="635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703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836" cy="596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="00D4476A">
        <w:t xml:space="preserve">Don Benedetto (Fontanini) da Mantova, </w:t>
      </w:r>
    </w:p>
    <w:p w:rsidR="0056794C" w:rsidRDefault="00D4476A" w:rsidP="00A345DC">
      <w:pPr>
        <w:jc w:val="center"/>
      </w:pPr>
      <w:r>
        <w:t>Trattato utilissimo del beneficio de Giesu Christo verso i christiani, Venezia, 1543</w:t>
      </w:r>
    </w:p>
    <w:p w:rsidR="00A345DC" w:rsidRDefault="00A345DC" w:rsidP="00A345DC">
      <w:pPr>
        <w:rPr>
          <w:sz w:val="28"/>
          <w:szCs w:val="28"/>
        </w:rPr>
      </w:pPr>
      <w:r w:rsidRPr="00A345DC">
        <w:rPr>
          <w:sz w:val="28"/>
          <w:szCs w:val="28"/>
        </w:rPr>
        <w:t>Mestre  24.3.2017</w:t>
      </w:r>
    </w:p>
    <w:p w:rsidR="00A345DC" w:rsidRDefault="00A345DC" w:rsidP="00A345DC">
      <w:pPr>
        <w:rPr>
          <w:sz w:val="28"/>
          <w:szCs w:val="28"/>
        </w:rPr>
      </w:pPr>
      <w:r>
        <w:rPr>
          <w:sz w:val="28"/>
          <w:szCs w:val="28"/>
        </w:rPr>
        <w:t>Carissimo Padre Giuseppe,</w:t>
      </w:r>
    </w:p>
    <w:p w:rsidR="00A345DC" w:rsidRDefault="00A345DC" w:rsidP="00A345DC">
      <w:pPr>
        <w:rPr>
          <w:sz w:val="28"/>
          <w:szCs w:val="28"/>
        </w:rPr>
      </w:pPr>
      <w:r>
        <w:rPr>
          <w:sz w:val="28"/>
          <w:szCs w:val="28"/>
        </w:rPr>
        <w:t xml:space="preserve">sicurissimo che di questa immagine ne farai vantaggiosissimo uso a beneficio di tutti, te la invio. Se poi riannodiamo il discorso alla Turmerlabniz di Gasparo ontarini,1511,  di Lutero, 1514, del Miani ( prima del 1526, episodio della </w:t>
      </w:r>
      <w:r w:rsidR="00D4476A">
        <w:rPr>
          <w:sz w:val="28"/>
          <w:szCs w:val="28"/>
        </w:rPr>
        <w:t xml:space="preserve">barba ), il collegamento con Benedetto da Mantova </w:t>
      </w:r>
      <w:r>
        <w:rPr>
          <w:sz w:val="28"/>
          <w:szCs w:val="28"/>
        </w:rPr>
        <w:t>di San Benedetto Poliverone diventa un discorso ... naturalissimo.</w:t>
      </w:r>
    </w:p>
    <w:p w:rsidR="00A345DC" w:rsidRPr="00AE3A14" w:rsidRDefault="00A345DC" w:rsidP="00A345DC">
      <w:pPr>
        <w:rPr>
          <w:sz w:val="28"/>
          <w:szCs w:val="28"/>
        </w:rPr>
      </w:pPr>
      <w:r>
        <w:rPr>
          <w:sz w:val="28"/>
          <w:szCs w:val="28"/>
        </w:rPr>
        <w:t>Ogni bene, dispensandomi dal portare .... acqua al mare.</w:t>
      </w:r>
      <w:r w:rsidR="00D4476A">
        <w:rPr>
          <w:sz w:val="28"/>
          <w:szCs w:val="28"/>
        </w:rPr>
        <w:t xml:space="preserve"> </w:t>
      </w:r>
      <w:bookmarkStart w:id="0" w:name="_GoBack"/>
      <w:bookmarkEnd w:id="0"/>
      <w:r w:rsidR="00AE3A14" w:rsidRPr="00AE3A14">
        <w:rPr>
          <w:sz w:val="28"/>
          <w:szCs w:val="28"/>
        </w:rPr>
        <w:t>P. Secondo</w:t>
      </w:r>
    </w:p>
    <w:p w:rsidR="00A345DC" w:rsidRDefault="00A345DC" w:rsidP="00A345DC">
      <w:pPr>
        <w:jc w:val="both"/>
      </w:pPr>
    </w:p>
    <w:p w:rsidR="00A345DC" w:rsidRDefault="00A345DC" w:rsidP="00A345DC">
      <w:pPr>
        <w:jc w:val="both"/>
      </w:pPr>
    </w:p>
    <w:sectPr w:rsidR="00A345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DC"/>
    <w:rsid w:val="0056794C"/>
    <w:rsid w:val="00A345DC"/>
    <w:rsid w:val="00AE3A14"/>
    <w:rsid w:val="00D4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4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2017-03-24T12:52:00Z</dcterms:created>
  <dcterms:modified xsi:type="dcterms:W3CDTF">2017-03-24T13:13:00Z</dcterms:modified>
</cp:coreProperties>
</file>