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E3F" w:rsidRDefault="002723FD" w:rsidP="002723FD">
      <w:pPr>
        <w:ind w:right="1133"/>
      </w:pPr>
      <w:r>
        <w:t>Mestre 2</w:t>
      </w:r>
      <w:r w:rsidR="002E244D">
        <w:t>9</w:t>
      </w:r>
      <w:r>
        <w:t>.3.2019</w:t>
      </w:r>
    </w:p>
    <w:p w:rsidR="002723FD" w:rsidRDefault="002723FD" w:rsidP="00B63054">
      <w:pPr>
        <w:ind w:right="1133"/>
        <w:jc w:val="both"/>
      </w:pPr>
      <w:r>
        <w:t>Carissimo,</w:t>
      </w:r>
    </w:p>
    <w:p w:rsidR="00792527" w:rsidRDefault="002E244D" w:rsidP="00B63054">
      <w:pPr>
        <w:ind w:right="1133"/>
        <w:jc w:val="both"/>
      </w:pPr>
      <w:r>
        <w:tab/>
      </w:r>
      <w:r w:rsidR="002723FD">
        <w:t xml:space="preserve">grazie </w:t>
      </w:r>
      <w:r w:rsidR="002723FD">
        <w:rPr>
          <w:i/>
        </w:rPr>
        <w:t xml:space="preserve">sine fine dicentes </w:t>
      </w:r>
      <w:r w:rsidR="002723FD">
        <w:t>per gli auguri, gr</w:t>
      </w:r>
      <w:r w:rsidR="00F52BC9">
        <w:t>a</w:t>
      </w:r>
      <w:r w:rsidR="002723FD">
        <w:t xml:space="preserve">ditissimi. </w:t>
      </w:r>
    </w:p>
    <w:p w:rsidR="002723FD" w:rsidRDefault="00792527" w:rsidP="00B63054">
      <w:pPr>
        <w:ind w:right="1133"/>
        <w:jc w:val="both"/>
      </w:pPr>
      <w:r>
        <w:tab/>
      </w:r>
      <w:r w:rsidR="002723FD">
        <w:t>Sono affezionato a S. Secondo, che ho sempre cred</w:t>
      </w:r>
      <w:r w:rsidR="00F52BC9">
        <w:t>u</w:t>
      </w:r>
      <w:r w:rsidR="002723FD">
        <w:t>to ... astigiano, tipo quello</w:t>
      </w:r>
      <w:r w:rsidR="00F52BC9">
        <w:t xml:space="preserve"> raffigurato nel tondello delle bottiglie di spumante ..</w:t>
      </w:r>
      <w:r>
        <w:t>.</w:t>
      </w:r>
      <w:r w:rsidR="00F52BC9">
        <w:t xml:space="preserve"> astigiano</w:t>
      </w:r>
      <w:r w:rsidR="002723FD">
        <w:rPr>
          <w:i/>
        </w:rPr>
        <w:t xml:space="preserve">. </w:t>
      </w:r>
      <w:r w:rsidR="002723FD" w:rsidRPr="002723FD">
        <w:t>Tanti 25 aprile, con P. Gianasso</w:t>
      </w:r>
      <w:r w:rsidR="002723FD">
        <w:t xml:space="preserve">, i cui genitori erano oriundi di questa città, ho visitato la splendida basilica </w:t>
      </w:r>
      <w:r>
        <w:t xml:space="preserve">a </w:t>
      </w:r>
      <w:bookmarkStart w:id="0" w:name="_GoBack"/>
      <w:bookmarkEnd w:id="0"/>
      <w:r w:rsidR="002723FD">
        <w:t>lui dedicata e poi un paese della provincia che possiede una bellissima chiesa romanica ricca di fregi</w:t>
      </w:r>
      <w:r w:rsidR="00F52BC9">
        <w:t>,</w:t>
      </w:r>
      <w:r w:rsidR="002723FD">
        <w:t xml:space="preserve"> dedicata allo stesso Santo. E poi l’altare del Duomo di Torino, il primo a destra entrando. E poi ... mi fermo pe trasferirmi i</w:t>
      </w:r>
      <w:r w:rsidR="00F52BC9">
        <w:t>n</w:t>
      </w:r>
      <w:r w:rsidR="002723FD">
        <w:t xml:space="preserve"> laguna, dove si trova veramente il corpo di San Secondo!!!</w:t>
      </w:r>
    </w:p>
    <w:p w:rsidR="002723FD" w:rsidRDefault="00150A9F" w:rsidP="002723FD">
      <w:pPr>
        <w:ind w:right="1133"/>
        <w:jc w:val="center"/>
      </w:pPr>
      <w:r>
        <w:rPr>
          <w:noProof/>
          <w:lang w:eastAsia="it-IT"/>
        </w:rPr>
        <w:drawing>
          <wp:inline distT="0" distB="0" distL="0" distR="0" wp14:anchorId="7D140CC0" wp14:editId="053A13CB">
            <wp:extent cx="3593939" cy="5282254"/>
            <wp:effectExtent l="0" t="0" r="698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4700" cy="528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A9F" w:rsidRDefault="00792527" w:rsidP="00B63054">
      <w:pPr>
        <w:ind w:right="1133"/>
        <w:jc w:val="both"/>
      </w:pPr>
      <w:r>
        <w:tab/>
      </w:r>
      <w:r w:rsidR="00150A9F">
        <w:t xml:space="preserve">Questo libro, edito nel </w:t>
      </w:r>
      <w:r w:rsidR="00F52BC9">
        <w:t>20</w:t>
      </w:r>
      <w:r w:rsidR="00150A9F">
        <w:t>07, rac</w:t>
      </w:r>
      <w:r w:rsidR="00B63054">
        <w:t>c</w:t>
      </w:r>
      <w:r w:rsidR="00150A9F">
        <w:t>oglie gli studi critici</w:t>
      </w:r>
      <w:r w:rsidR="00B63054">
        <w:t xml:space="preserve"> ed i loro risultati del 2004, quando </w:t>
      </w:r>
      <w:r w:rsidR="00F52BC9">
        <w:t xml:space="preserve"> </w:t>
      </w:r>
      <w:r w:rsidR="00B63054">
        <w:t>Astigiani e Veneziani vollero approndire la diceria: i Veneziani nel 1215 rubarono le reliquie di San Secondo ad Asti durante una guerra tra le due Città.</w:t>
      </w:r>
    </w:p>
    <w:p w:rsidR="00B63054" w:rsidRDefault="00B63054" w:rsidP="00B63054">
      <w:pPr>
        <w:ind w:right="1133"/>
        <w:jc w:val="both"/>
      </w:pPr>
      <w:r>
        <w:tab/>
        <w:t>Guerra mai ombattuta, notizia del tutto ignota ad Asti</w:t>
      </w:r>
      <w:r w:rsidR="00F52BC9">
        <w:t xml:space="preserve"> ed ... a tutti gli storici ... veri.</w:t>
      </w:r>
    </w:p>
    <w:p w:rsidR="00B63054" w:rsidRDefault="00B63054" w:rsidP="00B63054">
      <w:pPr>
        <w:ind w:right="1133"/>
        <w:jc w:val="both"/>
      </w:pPr>
      <w:r>
        <w:tab/>
        <w:t>A Venezia il culto a San Secondo è testimoniato prima del 1110.</w:t>
      </w:r>
    </w:p>
    <w:p w:rsidR="00B63054" w:rsidRDefault="00B63054" w:rsidP="00B63054">
      <w:pPr>
        <w:ind w:right="1133"/>
        <w:jc w:val="both"/>
      </w:pPr>
    </w:p>
    <w:p w:rsidR="00B63054" w:rsidRDefault="00B63054" w:rsidP="00B63054">
      <w:pPr>
        <w:ind w:right="1133"/>
        <w:jc w:val="center"/>
        <w:rPr>
          <w:noProof/>
          <w:lang w:eastAsia="it-IT"/>
        </w:rPr>
      </w:pPr>
    </w:p>
    <w:p w:rsidR="00B63054" w:rsidRDefault="00B63054" w:rsidP="00B63054">
      <w:pPr>
        <w:ind w:right="1133"/>
        <w:jc w:val="center"/>
      </w:pPr>
      <w:r>
        <w:rPr>
          <w:noProof/>
          <w:lang w:eastAsia="it-IT"/>
        </w:rPr>
        <w:drawing>
          <wp:inline distT="0" distB="0" distL="0" distR="0" wp14:anchorId="4C54BFF8" wp14:editId="6AF89DDF">
            <wp:extent cx="2210764" cy="3149387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1682" cy="31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E10" w:rsidRDefault="00F52BC9" w:rsidP="00643E10">
      <w:pPr>
        <w:ind w:right="1133"/>
        <w:jc w:val="both"/>
      </w:pPr>
      <w:r>
        <w:tab/>
      </w:r>
      <w:r w:rsidR="00B63054">
        <w:t xml:space="preserve">Questa stampa, </w:t>
      </w:r>
      <w:r w:rsidR="00B63054">
        <w:rPr>
          <w:i/>
        </w:rPr>
        <w:t>Veduta prospettica di Venezia, Iacopo Barbari</w:t>
      </w:r>
      <w:r w:rsidR="00B63054">
        <w:t xml:space="preserve">, 1500, </w:t>
      </w:r>
      <w:r w:rsidR="00643E10" w:rsidRPr="00643E10">
        <w:t>particolare con l’isola di San Secondo</w:t>
      </w:r>
      <w:r w:rsidR="00643E10">
        <w:t xml:space="preserve">, </w:t>
      </w:r>
      <w:r>
        <w:t>o</w:t>
      </w:r>
      <w:r w:rsidR="00643E10">
        <w:t xml:space="preserve">ra la si vede ed ammira a metà percorso del Ponte della Libertà ( una volta si chiamava Canale di San Secondo ), da Mestre a Venezia, sulla sinistra: più nessun edificio. Fino al 1535 vi era un convento di Suore, alle </w:t>
      </w:r>
      <w:r>
        <w:t xml:space="preserve">quali </w:t>
      </w:r>
      <w:r w:rsidR="00643E10">
        <w:t>succedettero i Padri Domenicani</w:t>
      </w:r>
      <w:r>
        <w:t>,</w:t>
      </w:r>
      <w:r w:rsidR="00643E10">
        <w:t xml:space="preserve"> fino alle soppressioni napoleoniche.</w:t>
      </w:r>
    </w:p>
    <w:p w:rsidR="00643E10" w:rsidRDefault="00643E10" w:rsidP="00643E10">
      <w:pPr>
        <w:ind w:right="1133"/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71517934" wp14:editId="5DA3AE09">
            <wp:extent cx="4204908" cy="4213185"/>
            <wp:effectExtent l="0" t="0" r="571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8061" cy="421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it-IT"/>
        </w:rPr>
        <w:lastRenderedPageBreak/>
        <w:drawing>
          <wp:inline distT="0" distB="0" distL="0" distR="0" wp14:anchorId="6B5869B5" wp14:editId="39DC27CF">
            <wp:extent cx="2609984" cy="4692891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9984" cy="469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it-IT"/>
        </w:rPr>
        <w:lastRenderedPageBreak/>
        <w:drawing>
          <wp:inline distT="0" distB="0" distL="0" distR="0" wp14:anchorId="34C5C361" wp14:editId="21E5283F">
            <wp:extent cx="2997354" cy="4464279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7354" cy="446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E10" w:rsidRDefault="00643E10" w:rsidP="00643E10">
      <w:pPr>
        <w:ind w:right="1133"/>
        <w:jc w:val="center"/>
        <w:rPr>
          <w:b/>
        </w:rPr>
      </w:pPr>
    </w:p>
    <w:p w:rsidR="00643E10" w:rsidRDefault="00643E10" w:rsidP="00643E10">
      <w:pPr>
        <w:ind w:right="1133"/>
        <w:jc w:val="both"/>
      </w:pPr>
      <w:r w:rsidRPr="00643E10">
        <w:tab/>
        <w:t>Le sante Reliquie, o veneziane o astigiane, ( il</w:t>
      </w:r>
      <w:r w:rsidR="00D14205">
        <w:t xml:space="preserve"> </w:t>
      </w:r>
      <w:r w:rsidRPr="00643E10">
        <w:t xml:space="preserve">dubbio non pare sia stato </w:t>
      </w:r>
      <w:r w:rsidR="00D14205">
        <w:t>convincentemente chiarito ), furono trasporate nella chiesa dei Gesuati, Fondamenta Nuove, sul Canale della Giudecca, sestiere Dorsoduro, dove sono assai venerate ( basta pensare all’impresa che ha preceduto il libro che Gli è stat</w:t>
      </w:r>
      <w:r w:rsidR="00F52BC9">
        <w:t>o</w:t>
      </w:r>
      <w:r w:rsidR="00D14205">
        <w:t xml:space="preserve"> dedicato ).</w:t>
      </w:r>
    </w:p>
    <w:p w:rsidR="00F52BC9" w:rsidRDefault="00D14205" w:rsidP="00643E10">
      <w:pPr>
        <w:ind w:right="1133"/>
        <w:jc w:val="both"/>
      </w:pPr>
      <w:r>
        <w:tab/>
        <w:t>Non è una biografia</w:t>
      </w:r>
      <w:r w:rsidR="00F52BC9">
        <w:t>. S</w:t>
      </w:r>
      <w:r>
        <w:t>ol</w:t>
      </w:r>
      <w:r w:rsidR="00F52BC9">
        <w:t>o</w:t>
      </w:r>
      <w:r>
        <w:t xml:space="preserve"> una</w:t>
      </w:r>
      <w:r w:rsidR="00F52BC9">
        <w:t xml:space="preserve"> </w:t>
      </w:r>
      <w:r>
        <w:t>prova di affetto a S. Secondo ed a</w:t>
      </w:r>
      <w:r w:rsidR="00F52BC9">
        <w:t xml:space="preserve"> chi mi beneaugura.</w:t>
      </w:r>
    </w:p>
    <w:p w:rsidR="006976C9" w:rsidRDefault="00D14205" w:rsidP="00643E10">
      <w:pPr>
        <w:ind w:right="1133"/>
        <w:jc w:val="both"/>
      </w:pPr>
      <w:r>
        <w:tab/>
        <w:t>E la Madonna</w:t>
      </w:r>
      <w:r w:rsidR="002E244D">
        <w:t xml:space="preserve"> Pelle</w:t>
      </w:r>
      <w:r w:rsidR="00792527">
        <w:t>g</w:t>
      </w:r>
      <w:r w:rsidR="002E244D">
        <w:t>rina</w:t>
      </w:r>
      <w:r w:rsidR="00792527">
        <w:t xml:space="preserve">, Regina di tutti i Santi, coadiuvata sa S. Secondo, ci ottenga ogni bene </w:t>
      </w:r>
      <w:r w:rsidR="002E244D">
        <w:t xml:space="preserve">a mio e a </w:t>
      </w:r>
      <w:r w:rsidR="006976C9">
        <w:t xml:space="preserve">vantaggio di </w:t>
      </w:r>
      <w:r w:rsidR="002E244D">
        <w:t>quanti mi hanno epresso il loro augurio.</w:t>
      </w:r>
    </w:p>
    <w:p w:rsidR="006976C9" w:rsidRPr="00D14205" w:rsidRDefault="002E244D" w:rsidP="00643E10">
      <w:pPr>
        <w:ind w:right="1133"/>
        <w:jc w:val="both"/>
        <w:rPr>
          <w:i/>
        </w:rPr>
      </w:pPr>
      <w:r>
        <w:tab/>
      </w:r>
      <w:r w:rsidR="006976C9">
        <w:t>P. Secondo</w:t>
      </w:r>
    </w:p>
    <w:p w:rsidR="00643E10" w:rsidRDefault="00643E10" w:rsidP="00643E10">
      <w:pPr>
        <w:ind w:right="1133"/>
        <w:jc w:val="center"/>
      </w:pPr>
    </w:p>
    <w:p w:rsidR="00B63054" w:rsidRDefault="00B63054" w:rsidP="00B63054">
      <w:pPr>
        <w:ind w:right="1133"/>
        <w:jc w:val="both"/>
      </w:pPr>
    </w:p>
    <w:p w:rsidR="002723FD" w:rsidRPr="002723FD" w:rsidRDefault="002723FD" w:rsidP="002723FD">
      <w:pPr>
        <w:ind w:right="1133"/>
      </w:pPr>
    </w:p>
    <w:sectPr w:rsidR="002723FD" w:rsidRPr="002723F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3FD"/>
    <w:rsid w:val="00150A9F"/>
    <w:rsid w:val="002723FD"/>
    <w:rsid w:val="002E244D"/>
    <w:rsid w:val="00352E3F"/>
    <w:rsid w:val="00643E10"/>
    <w:rsid w:val="006976C9"/>
    <w:rsid w:val="00792527"/>
    <w:rsid w:val="00B63054"/>
    <w:rsid w:val="00D14205"/>
    <w:rsid w:val="00F52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50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50A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50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50A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2019-03-26T20:05:00Z</dcterms:created>
  <dcterms:modified xsi:type="dcterms:W3CDTF">2019-03-28T20:08:00Z</dcterms:modified>
</cp:coreProperties>
</file>