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26F95" w:rsidRDefault="00626F95" w:rsidP="00626F95">
      <w:pPr>
        <w:ind w:left="1134" w:right="-1"/>
        <w:rPr>
          <w:rFonts w:ascii="Times New Roman" w:hAnsi="Times New Roman"/>
          <w:sz w:val="24"/>
          <w:szCs w:val="24"/>
        </w:rPr>
      </w:pPr>
    </w:p>
    <w:p w:rsidR="00626F95" w:rsidRDefault="00626F95" w:rsidP="00626F95">
      <w:pPr>
        <w:ind w:left="1134" w:right="-1"/>
        <w:jc w:val="center"/>
        <w:rPr>
          <w:rFonts w:ascii="Times New Roman" w:eastAsia="Times New Roman" w:hAnsi="Times New Roman" w:cs="Times New Roman"/>
          <w:bCs/>
          <w:snapToGrid w:val="0"/>
          <w:sz w:val="28"/>
          <w:szCs w:val="24"/>
          <w:lang w:eastAsia="it-IT"/>
        </w:rPr>
      </w:pPr>
      <w:r w:rsidRPr="003B56A8">
        <w:rPr>
          <w:rFonts w:ascii="Times New Roman" w:hAnsi="Times New Roman"/>
          <w:b/>
          <w:noProof/>
          <w:sz w:val="28"/>
          <w:szCs w:val="28"/>
          <w:lang w:eastAsia="it-IT"/>
        </w:rPr>
        <w:drawing>
          <wp:inline distT="0" distB="0" distL="0" distR="0" wp14:anchorId="4E631D5A" wp14:editId="4B69F39D">
            <wp:extent cx="5227820" cy="2657475"/>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jpg"/>
                    <pic:cNvPicPr/>
                  </pic:nvPicPr>
                  <pic:blipFill>
                    <a:blip r:embed="rId5">
                      <a:extLst>
                        <a:ext uri="{BEBA8EAE-BF5A-486C-A8C5-ECC9F3942E4B}">
                          <a14:imgProps xmlns:a14="http://schemas.microsoft.com/office/drawing/2010/main">
                            <a14:imgLayer r:embed="rId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230676" cy="2658927"/>
                    </a:xfrm>
                    <a:prstGeom prst="rect">
                      <a:avLst/>
                    </a:prstGeom>
                  </pic:spPr>
                </pic:pic>
              </a:graphicData>
            </a:graphic>
          </wp:inline>
        </w:drawing>
      </w:r>
    </w:p>
    <w:p w:rsidR="00626F95" w:rsidRPr="003B56A8" w:rsidRDefault="00626F95" w:rsidP="00626F95">
      <w:pPr>
        <w:ind w:left="1134" w:right="-1"/>
        <w:jc w:val="center"/>
        <w:rPr>
          <w:rFonts w:ascii="Times New Roman" w:hAnsi="Times New Roman"/>
          <w:sz w:val="24"/>
          <w:szCs w:val="24"/>
        </w:rPr>
      </w:pPr>
      <w:r w:rsidRPr="003B56A8">
        <w:rPr>
          <w:rFonts w:ascii="Times New Roman" w:hAnsi="Times New Roman"/>
          <w:noProof/>
          <w:sz w:val="24"/>
          <w:szCs w:val="24"/>
          <w:lang w:eastAsia="it-IT"/>
        </w:rPr>
        <w:t>Ricostruzione ideale dell’abbazia di Sant’Eustacchio di Nervesa</w:t>
      </w:r>
    </w:p>
    <w:p w:rsidR="00626F95" w:rsidRDefault="00626F95" w:rsidP="00626F95">
      <w:pPr>
        <w:ind w:left="1134" w:right="-1"/>
        <w:jc w:val="center"/>
        <w:rPr>
          <w:rFonts w:ascii="Times New Roman" w:eastAsia="Times New Roman" w:hAnsi="Times New Roman" w:cs="Times New Roman"/>
          <w:bCs/>
          <w:snapToGrid w:val="0"/>
          <w:sz w:val="28"/>
          <w:szCs w:val="24"/>
          <w:lang w:eastAsia="it-IT"/>
        </w:rPr>
      </w:pPr>
    </w:p>
    <w:p w:rsidR="00626F95" w:rsidRDefault="00626F95" w:rsidP="00626F95">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Da questa sede Mercurio Bua approfitta dei monaci, </w:t>
      </w:r>
    </w:p>
    <w:p w:rsidR="00626F95" w:rsidRDefault="00626F95" w:rsidP="00626F95">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che si spostano a Venezia, </w:t>
      </w:r>
    </w:p>
    <w:p w:rsidR="00626F95" w:rsidRDefault="00626F95" w:rsidP="00626F95">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specialmente di Fra Tommaso Patavin, </w:t>
      </w:r>
    </w:p>
    <w:p w:rsidR="00626F95" w:rsidRDefault="00626F95" w:rsidP="00626F95">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per intavolare patti perché sua moglie, residente in Venezia, </w:t>
      </w:r>
    </w:p>
    <w:p w:rsidR="00626F95" w:rsidRDefault="00626F95" w:rsidP="00626F95">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possa raggiungerlo.</w:t>
      </w:r>
    </w:p>
    <w:p w:rsidR="00626F95" w:rsidRDefault="00626F95" w:rsidP="00626F95">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A noi interessa il particolare che questo monaco riferirà</w:t>
      </w:r>
    </w:p>
    <w:p w:rsidR="00626F95" w:rsidRDefault="00626F95" w:rsidP="00626F95">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 xml:space="preserve">di avere sentito l’intenzione dei nemici di portarsi all’assedio di Treviso: </w:t>
      </w:r>
    </w:p>
    <w:p w:rsidR="00626F95" w:rsidRDefault="00626F95" w:rsidP="00626F95">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t>anche Girolamo, liberato, in Treviso riferirà altettanto.</w:t>
      </w:r>
    </w:p>
    <w:p w:rsidR="00626F95" w:rsidRDefault="00626F95" w:rsidP="00626F95">
      <w:pPr>
        <w:ind w:left="1134" w:right="-1"/>
        <w:jc w:val="center"/>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br/>
      </w:r>
    </w:p>
    <w:p w:rsidR="00626F95" w:rsidRDefault="00626F95" w:rsidP="00626F95">
      <w:pPr>
        <w:ind w:left="1134" w:right="-1"/>
        <w:rPr>
          <w:rFonts w:ascii="Times New Roman" w:eastAsia="Times New Roman" w:hAnsi="Times New Roman" w:cs="Times New Roman"/>
          <w:bCs/>
          <w:snapToGrid w:val="0"/>
          <w:sz w:val="28"/>
          <w:szCs w:val="24"/>
          <w:lang w:eastAsia="it-IT"/>
        </w:rPr>
      </w:pPr>
      <w:r>
        <w:rPr>
          <w:rFonts w:ascii="Times New Roman" w:eastAsia="Times New Roman" w:hAnsi="Times New Roman" w:cs="Times New Roman"/>
          <w:bCs/>
          <w:snapToGrid w:val="0"/>
          <w:sz w:val="28"/>
          <w:szCs w:val="24"/>
          <w:lang w:eastAsia="it-IT"/>
        </w:rPr>
        <w:br w:type="page"/>
      </w:r>
    </w:p>
    <w:p w:rsidR="00626F95" w:rsidRDefault="00626F95" w:rsidP="00626F95">
      <w:pPr>
        <w:ind w:left="1134" w:right="-1"/>
        <w:jc w:val="center"/>
        <w:rPr>
          <w:rFonts w:ascii="Times New Roman" w:eastAsia="Times New Roman" w:hAnsi="Times New Roman" w:cs="Times New Roman"/>
          <w:bCs/>
          <w:snapToGrid w:val="0"/>
          <w:sz w:val="28"/>
          <w:szCs w:val="24"/>
          <w:lang w:eastAsia="it-IT"/>
        </w:rPr>
      </w:pPr>
      <w:r>
        <w:rPr>
          <w:noProof/>
          <w:lang w:eastAsia="it-IT"/>
        </w:rPr>
        <w:lastRenderedPageBreak/>
        <w:drawing>
          <wp:inline distT="0" distB="0" distL="0" distR="0" wp14:anchorId="3AB3B9C8" wp14:editId="1BEB0F24">
            <wp:extent cx="3906943" cy="5808268"/>
            <wp:effectExtent l="0" t="0" r="0" b="2540"/>
            <wp:docPr id="2" name="Immagine 2" descr="B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RE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06912" cy="5808222"/>
                    </a:xfrm>
                    <a:prstGeom prst="rect">
                      <a:avLst/>
                    </a:prstGeom>
                    <a:noFill/>
                    <a:ln>
                      <a:noFill/>
                    </a:ln>
                  </pic:spPr>
                </pic:pic>
              </a:graphicData>
            </a:graphic>
          </wp:inline>
        </w:drawing>
      </w:r>
    </w:p>
    <w:p w:rsidR="00626F95" w:rsidRDefault="00626F95" w:rsidP="00626F95">
      <w:pPr>
        <w:ind w:left="1134" w:right="-1"/>
        <w:jc w:val="center"/>
        <w:rPr>
          <w:sz w:val="24"/>
          <w:szCs w:val="24"/>
        </w:rPr>
      </w:pPr>
      <w:r>
        <w:rPr>
          <w:sz w:val="24"/>
          <w:szCs w:val="24"/>
        </w:rPr>
        <w:t xml:space="preserve">Breda di Piave. </w:t>
      </w:r>
      <w:r w:rsidRPr="003A0A3D">
        <w:rPr>
          <w:sz w:val="24"/>
          <w:szCs w:val="24"/>
        </w:rPr>
        <w:t>L’avanzo della antica torre, trasformata in campanile a metà quattrocento, fu abbellito con tre lesene: da sole, poiché cominciano ad una altezza di otto metri, bastano a testimoniare che la base apparteneva alle rovine di un antico castello medioevale.</w:t>
      </w:r>
    </w:p>
    <w:p w:rsidR="00626F95" w:rsidRDefault="00626F95" w:rsidP="00626F95">
      <w:pPr>
        <w:ind w:left="1134" w:right="-1"/>
        <w:jc w:val="center"/>
        <w:rPr>
          <w:sz w:val="24"/>
          <w:szCs w:val="24"/>
        </w:rPr>
      </w:pPr>
    </w:p>
    <w:p w:rsidR="00626F95" w:rsidRDefault="00626F95" w:rsidP="00626F95">
      <w:pPr>
        <w:ind w:left="1134" w:right="-1"/>
        <w:jc w:val="both"/>
        <w:rPr>
          <w:i/>
          <w:sz w:val="28"/>
          <w:szCs w:val="28"/>
        </w:rPr>
      </w:pPr>
      <w:r w:rsidRPr="003A0A3D">
        <w:rPr>
          <w:sz w:val="28"/>
          <w:szCs w:val="28"/>
        </w:rPr>
        <w:tab/>
        <w:t>Da Nervesa del Montello, l’accampamento</w:t>
      </w:r>
      <w:r>
        <w:rPr>
          <w:sz w:val="28"/>
          <w:szCs w:val="28"/>
        </w:rPr>
        <w:t xml:space="preserve"> si sposta nei pressi della </w:t>
      </w:r>
      <w:r>
        <w:rPr>
          <w:i/>
          <w:sz w:val="28"/>
          <w:szCs w:val="28"/>
        </w:rPr>
        <w:t xml:space="preserve">torre di Maserada. </w:t>
      </w:r>
    </w:p>
    <w:p w:rsidR="00626F95" w:rsidRDefault="00626F95" w:rsidP="00626F95">
      <w:pPr>
        <w:ind w:left="1134" w:right="-1" w:firstLine="708"/>
        <w:jc w:val="both"/>
        <w:rPr>
          <w:i/>
          <w:sz w:val="28"/>
          <w:szCs w:val="28"/>
        </w:rPr>
      </w:pPr>
      <w:r>
        <w:rPr>
          <w:sz w:val="28"/>
          <w:szCs w:val="28"/>
        </w:rPr>
        <w:t xml:space="preserve">Così si esprimono le spie venete, che seguono da vari punti, gli spostamenti dell’accampamento e nelle loro relazioni finiscono con l’equivocare: a Maserada non è mai esistita una </w:t>
      </w:r>
      <w:r>
        <w:rPr>
          <w:i/>
          <w:sz w:val="28"/>
          <w:szCs w:val="28"/>
        </w:rPr>
        <w:t>torre!</w:t>
      </w:r>
    </w:p>
    <w:p w:rsidR="00626F95" w:rsidRDefault="00626F95" w:rsidP="00626F95">
      <w:pPr>
        <w:ind w:left="1134" w:right="-1"/>
        <w:rPr>
          <w:i/>
          <w:sz w:val="28"/>
          <w:szCs w:val="28"/>
        </w:rPr>
      </w:pPr>
      <w:r>
        <w:rPr>
          <w:i/>
          <w:sz w:val="28"/>
          <w:szCs w:val="28"/>
        </w:rPr>
        <w:br w:type="page"/>
      </w:r>
    </w:p>
    <w:p w:rsidR="00626F95" w:rsidRDefault="00626F95" w:rsidP="00626F95">
      <w:pPr>
        <w:ind w:left="1134" w:right="-1"/>
        <w:jc w:val="center"/>
        <w:rPr>
          <w:sz w:val="28"/>
          <w:szCs w:val="28"/>
        </w:rPr>
      </w:pPr>
      <w:r>
        <w:rPr>
          <w:noProof/>
          <w:lang w:eastAsia="it-IT"/>
        </w:rPr>
        <w:lastRenderedPageBreak/>
        <w:drawing>
          <wp:inline distT="0" distB="0" distL="0" distR="0" wp14:anchorId="23B0979F" wp14:editId="48B56370">
            <wp:extent cx="5427980" cy="3672205"/>
            <wp:effectExtent l="0" t="0" r="1270" b="4445"/>
            <wp:docPr id="3" name="Immagine 3" descr="BRED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REDA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27980" cy="3672205"/>
                    </a:xfrm>
                    <a:prstGeom prst="rect">
                      <a:avLst/>
                    </a:prstGeom>
                    <a:noFill/>
                    <a:ln>
                      <a:noFill/>
                    </a:ln>
                  </pic:spPr>
                </pic:pic>
              </a:graphicData>
            </a:graphic>
          </wp:inline>
        </w:drawing>
      </w:r>
    </w:p>
    <w:p w:rsidR="00626F95" w:rsidRDefault="00626F95" w:rsidP="00626F95">
      <w:pPr>
        <w:spacing w:after="0" w:line="240" w:lineRule="auto"/>
        <w:ind w:left="1134" w:right="-1"/>
        <w:jc w:val="center"/>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 xml:space="preserve">Breda di Piave. </w:t>
      </w:r>
    </w:p>
    <w:p w:rsidR="00626F95" w:rsidRDefault="00626F95" w:rsidP="00626F95">
      <w:pPr>
        <w:spacing w:after="0" w:line="240" w:lineRule="auto"/>
        <w:ind w:left="1134" w:right="-1"/>
        <w:jc w:val="center"/>
        <w:rPr>
          <w:rFonts w:ascii="Times New Roman" w:eastAsia="Times New Roman" w:hAnsi="Times New Roman" w:cs="Times New Roman"/>
          <w:sz w:val="24"/>
          <w:szCs w:val="24"/>
          <w:lang w:eastAsia="it-IT"/>
        </w:rPr>
      </w:pPr>
      <w:r w:rsidRPr="00FF4F73">
        <w:rPr>
          <w:rFonts w:ascii="Times New Roman" w:eastAsia="Times New Roman" w:hAnsi="Times New Roman" w:cs="Times New Roman"/>
          <w:sz w:val="24"/>
          <w:szCs w:val="24"/>
          <w:lang w:eastAsia="it-IT"/>
        </w:rPr>
        <w:t>Notare bene</w:t>
      </w:r>
      <w:r>
        <w:rPr>
          <w:rFonts w:ascii="Times New Roman" w:eastAsia="Times New Roman" w:hAnsi="Times New Roman" w:cs="Times New Roman"/>
          <w:sz w:val="24"/>
          <w:szCs w:val="24"/>
          <w:lang w:eastAsia="it-IT"/>
        </w:rPr>
        <w:t>:</w:t>
      </w:r>
      <w:r w:rsidRPr="00FF4F73">
        <w:rPr>
          <w:rFonts w:ascii="Times New Roman" w:eastAsia="Times New Roman" w:hAnsi="Times New Roman" w:cs="Times New Roman"/>
          <w:sz w:val="24"/>
          <w:szCs w:val="24"/>
          <w:lang w:eastAsia="it-IT"/>
        </w:rPr>
        <w:t xml:space="preserve"> alla base sono stati aggiunti due specie di sostegno in muratura, </w:t>
      </w:r>
    </w:p>
    <w:p w:rsidR="00626F95" w:rsidRDefault="00626F95" w:rsidP="00626F95">
      <w:pPr>
        <w:spacing w:after="0" w:line="240" w:lineRule="auto"/>
        <w:ind w:left="1134" w:right="-1"/>
        <w:jc w:val="center"/>
        <w:rPr>
          <w:rFonts w:ascii="Times New Roman" w:eastAsia="Times New Roman" w:hAnsi="Times New Roman" w:cs="Times New Roman"/>
          <w:sz w:val="24"/>
          <w:szCs w:val="24"/>
          <w:lang w:eastAsia="it-IT"/>
        </w:rPr>
      </w:pPr>
      <w:r w:rsidRPr="00FF4F73">
        <w:rPr>
          <w:rFonts w:ascii="Times New Roman" w:eastAsia="Times New Roman" w:hAnsi="Times New Roman" w:cs="Times New Roman"/>
          <w:sz w:val="24"/>
          <w:szCs w:val="24"/>
          <w:lang w:eastAsia="it-IT"/>
        </w:rPr>
        <w:t xml:space="preserve">che di per sé </w:t>
      </w:r>
      <w:r>
        <w:rPr>
          <w:rFonts w:ascii="Times New Roman" w:eastAsia="Times New Roman" w:hAnsi="Times New Roman" w:cs="Times New Roman"/>
          <w:sz w:val="24"/>
          <w:szCs w:val="24"/>
          <w:lang w:eastAsia="it-IT"/>
        </w:rPr>
        <w:t xml:space="preserve">dicono e </w:t>
      </w:r>
      <w:r w:rsidRPr="00FF4F73">
        <w:rPr>
          <w:rFonts w:ascii="Times New Roman" w:eastAsia="Times New Roman" w:hAnsi="Times New Roman" w:cs="Times New Roman"/>
          <w:sz w:val="24"/>
          <w:szCs w:val="24"/>
          <w:lang w:eastAsia="it-IT"/>
        </w:rPr>
        <w:t xml:space="preserve">ridicono </w:t>
      </w:r>
    </w:p>
    <w:p w:rsidR="00626F95" w:rsidRPr="00FF4F73" w:rsidRDefault="00626F95" w:rsidP="00626F95">
      <w:pPr>
        <w:spacing w:after="0" w:line="240" w:lineRule="auto"/>
        <w:ind w:left="1134" w:right="-1"/>
        <w:jc w:val="center"/>
        <w:rPr>
          <w:rFonts w:ascii="Times New Roman" w:eastAsia="Times New Roman" w:hAnsi="Times New Roman" w:cs="Times New Roman"/>
          <w:sz w:val="24"/>
          <w:szCs w:val="24"/>
          <w:lang w:eastAsia="it-IT"/>
        </w:rPr>
      </w:pPr>
      <w:r w:rsidRPr="00FF4F73">
        <w:rPr>
          <w:rFonts w:ascii="Times New Roman" w:eastAsia="Times New Roman" w:hAnsi="Times New Roman" w:cs="Times New Roman"/>
          <w:sz w:val="24"/>
          <w:szCs w:val="24"/>
          <w:lang w:eastAsia="it-IT"/>
        </w:rPr>
        <w:t>che si tratta del resto di un più ampio antico edificio.</w:t>
      </w:r>
    </w:p>
    <w:p w:rsidR="00626F95" w:rsidRDefault="00626F95" w:rsidP="00626F95">
      <w:pPr>
        <w:ind w:left="1134" w:right="-1"/>
        <w:jc w:val="center"/>
        <w:rPr>
          <w:sz w:val="28"/>
          <w:szCs w:val="28"/>
        </w:rPr>
      </w:pPr>
    </w:p>
    <w:p w:rsidR="00626F95" w:rsidRDefault="00626F95" w:rsidP="00626F95">
      <w:pPr>
        <w:ind w:left="1134" w:right="-1"/>
        <w:jc w:val="center"/>
        <w:rPr>
          <w:sz w:val="28"/>
          <w:szCs w:val="28"/>
        </w:rPr>
      </w:pPr>
      <w:r>
        <w:rPr>
          <w:sz w:val="28"/>
          <w:szCs w:val="28"/>
        </w:rPr>
        <w:t xml:space="preserve">L’accampamento si sfilacciava fino a Breda di Piave, a tre Km da Maserada, </w:t>
      </w:r>
    </w:p>
    <w:p w:rsidR="00626F95" w:rsidRDefault="00626F95" w:rsidP="00626F95">
      <w:pPr>
        <w:ind w:left="1134" w:right="-1"/>
        <w:jc w:val="center"/>
        <w:rPr>
          <w:sz w:val="28"/>
          <w:szCs w:val="28"/>
        </w:rPr>
      </w:pPr>
      <w:r>
        <w:rPr>
          <w:sz w:val="28"/>
          <w:szCs w:val="28"/>
        </w:rPr>
        <w:t xml:space="preserve">dove, archivisticamente ed archeologicamente parlando, </w:t>
      </w:r>
    </w:p>
    <w:p w:rsidR="00626F95" w:rsidRDefault="00626F95" w:rsidP="00626F95">
      <w:pPr>
        <w:ind w:left="1134" w:right="-1"/>
        <w:jc w:val="center"/>
        <w:rPr>
          <w:sz w:val="28"/>
          <w:szCs w:val="28"/>
        </w:rPr>
      </w:pPr>
      <w:r>
        <w:rPr>
          <w:sz w:val="28"/>
          <w:szCs w:val="28"/>
        </w:rPr>
        <w:t>le torri esistono: ben tre!</w:t>
      </w:r>
    </w:p>
    <w:p w:rsidR="00626F95" w:rsidRDefault="00626F95" w:rsidP="00626F95">
      <w:pPr>
        <w:ind w:left="1134" w:right="-1" w:firstLine="708"/>
        <w:jc w:val="center"/>
        <w:rPr>
          <w:sz w:val="28"/>
          <w:szCs w:val="28"/>
        </w:rPr>
      </w:pPr>
      <w:r>
        <w:rPr>
          <w:sz w:val="28"/>
          <w:szCs w:val="28"/>
        </w:rPr>
        <w:t xml:space="preserve">Tanta attenzione alla storia delle torri è imposta </w:t>
      </w:r>
    </w:p>
    <w:p w:rsidR="00626F95" w:rsidRDefault="00626F95" w:rsidP="00626F95">
      <w:pPr>
        <w:ind w:left="1134" w:right="-1" w:firstLine="708"/>
        <w:jc w:val="center"/>
        <w:rPr>
          <w:sz w:val="28"/>
          <w:szCs w:val="28"/>
        </w:rPr>
      </w:pPr>
      <w:r>
        <w:rPr>
          <w:sz w:val="28"/>
          <w:szCs w:val="28"/>
        </w:rPr>
        <w:t xml:space="preserve">perchè nella narrazione del Miani, </w:t>
      </w:r>
    </w:p>
    <w:p w:rsidR="00626F95" w:rsidRDefault="00626F95" w:rsidP="00626F95">
      <w:pPr>
        <w:ind w:left="1134" w:right="-1" w:firstLine="708"/>
        <w:jc w:val="center"/>
        <w:rPr>
          <w:sz w:val="28"/>
          <w:szCs w:val="28"/>
        </w:rPr>
      </w:pPr>
      <w:r>
        <w:rPr>
          <w:sz w:val="28"/>
          <w:szCs w:val="28"/>
        </w:rPr>
        <w:t xml:space="preserve">riportata nel </w:t>
      </w:r>
      <w:r w:rsidRPr="00F778A2">
        <w:rPr>
          <w:i/>
          <w:sz w:val="28"/>
          <w:szCs w:val="28"/>
        </w:rPr>
        <w:t>4° Libro dei Miracoli</w:t>
      </w:r>
      <w:r>
        <w:rPr>
          <w:sz w:val="28"/>
          <w:szCs w:val="28"/>
        </w:rPr>
        <w:t xml:space="preserve"> </w:t>
      </w:r>
    </w:p>
    <w:p w:rsidR="00626F95" w:rsidRDefault="00626F95" w:rsidP="00626F95">
      <w:pPr>
        <w:ind w:left="1134" w:right="-1"/>
        <w:jc w:val="center"/>
        <w:rPr>
          <w:sz w:val="28"/>
          <w:szCs w:val="28"/>
        </w:rPr>
      </w:pPr>
      <w:r>
        <w:rPr>
          <w:sz w:val="28"/>
          <w:szCs w:val="28"/>
        </w:rPr>
        <w:t xml:space="preserve">di Santa Maria Maggiore, di Treviso, </w:t>
      </w:r>
    </w:p>
    <w:p w:rsidR="00626F95" w:rsidRDefault="00626F95" w:rsidP="00626F95">
      <w:pPr>
        <w:ind w:left="1134" w:right="-1" w:firstLine="708"/>
        <w:jc w:val="center"/>
        <w:rPr>
          <w:i/>
          <w:sz w:val="28"/>
          <w:szCs w:val="28"/>
        </w:rPr>
      </w:pPr>
      <w:r>
        <w:rPr>
          <w:sz w:val="28"/>
          <w:szCs w:val="28"/>
        </w:rPr>
        <w:t xml:space="preserve">si fa riferimento ad una </w:t>
      </w:r>
      <w:r>
        <w:rPr>
          <w:i/>
          <w:sz w:val="28"/>
          <w:szCs w:val="28"/>
        </w:rPr>
        <w:t>torre.</w:t>
      </w:r>
    </w:p>
    <w:p w:rsidR="00626F95" w:rsidRDefault="00626F95" w:rsidP="00626F95">
      <w:pPr>
        <w:ind w:left="1134" w:right="-1"/>
        <w:rPr>
          <w:i/>
          <w:sz w:val="28"/>
          <w:szCs w:val="28"/>
        </w:rPr>
      </w:pPr>
      <w:r>
        <w:rPr>
          <w:i/>
          <w:sz w:val="28"/>
          <w:szCs w:val="28"/>
        </w:rPr>
        <w:br w:type="page"/>
      </w:r>
    </w:p>
    <w:p w:rsidR="00626F95" w:rsidRDefault="00626F95" w:rsidP="00626F95">
      <w:pPr>
        <w:ind w:left="1134" w:right="-1"/>
        <w:jc w:val="center"/>
      </w:pPr>
      <w:r>
        <w:object w:dxaOrig="7200" w:dyaOrig="5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8.25pt;height:299.25pt" o:ole="">
            <v:imagedata r:id="rId9" o:title=""/>
          </v:shape>
          <o:OLEObject Type="Embed" ProgID="PowerPoint.Slide.8" ShapeID="_x0000_i1025" DrawAspect="Content" ObjectID="_1541253311" r:id="rId10"/>
        </w:object>
      </w:r>
    </w:p>
    <w:p w:rsidR="00626F95" w:rsidRDefault="00626F95" w:rsidP="00626F95">
      <w:pPr>
        <w:spacing w:after="0" w:line="240" w:lineRule="auto"/>
        <w:ind w:left="1134" w:right="-1"/>
        <w:jc w:val="center"/>
        <w:rPr>
          <w:rFonts w:ascii="Times New Roman" w:eastAsia="Times New Roman" w:hAnsi="Times New Roman" w:cs="Times New Roman"/>
          <w:sz w:val="24"/>
          <w:szCs w:val="24"/>
          <w:lang w:eastAsia="it-IT"/>
        </w:rPr>
      </w:pPr>
      <w:r w:rsidRPr="0056756C">
        <w:rPr>
          <w:rFonts w:ascii="Times New Roman" w:eastAsia="Times New Roman" w:hAnsi="Times New Roman" w:cs="Times New Roman"/>
          <w:sz w:val="24"/>
          <w:szCs w:val="24"/>
          <w:lang w:eastAsia="it-IT"/>
        </w:rPr>
        <w:t>La casa-torre</w:t>
      </w:r>
      <w:r>
        <w:rPr>
          <w:rFonts w:ascii="Times New Roman" w:eastAsia="Times New Roman" w:hAnsi="Times New Roman" w:cs="Times New Roman"/>
          <w:sz w:val="24"/>
          <w:szCs w:val="24"/>
          <w:lang w:eastAsia="it-IT"/>
        </w:rPr>
        <w:t>,</w:t>
      </w:r>
      <w:r w:rsidRPr="0056756C">
        <w:rPr>
          <w:rFonts w:ascii="Times New Roman" w:eastAsia="Times New Roman" w:hAnsi="Times New Roman" w:cs="Times New Roman"/>
          <w:sz w:val="24"/>
          <w:szCs w:val="24"/>
          <w:lang w:eastAsia="it-IT"/>
        </w:rPr>
        <w:t xml:space="preserve"> vista dalla facciata: </w:t>
      </w:r>
    </w:p>
    <w:p w:rsidR="00626F95" w:rsidRDefault="00626F95" w:rsidP="00626F95">
      <w:pPr>
        <w:spacing w:after="0" w:line="240" w:lineRule="auto"/>
        <w:ind w:left="1134" w:right="-1"/>
        <w:jc w:val="center"/>
        <w:rPr>
          <w:rFonts w:ascii="Times New Roman" w:eastAsia="Times New Roman" w:hAnsi="Times New Roman" w:cs="Times New Roman"/>
          <w:sz w:val="24"/>
          <w:szCs w:val="24"/>
          <w:lang w:eastAsia="it-IT"/>
        </w:rPr>
      </w:pPr>
      <w:r w:rsidRPr="0056756C">
        <w:rPr>
          <w:rFonts w:ascii="Times New Roman" w:eastAsia="Times New Roman" w:hAnsi="Times New Roman" w:cs="Times New Roman"/>
          <w:sz w:val="24"/>
          <w:szCs w:val="24"/>
          <w:lang w:eastAsia="it-IT"/>
        </w:rPr>
        <w:t>notare  la scarsa altezza del piano terra e del primo piano.</w:t>
      </w:r>
    </w:p>
    <w:p w:rsidR="00626F95" w:rsidRDefault="00626F95" w:rsidP="00626F95">
      <w:pPr>
        <w:spacing w:after="0" w:line="240" w:lineRule="auto"/>
        <w:ind w:left="1134" w:right="-1"/>
        <w:jc w:val="center"/>
        <w:rPr>
          <w:rFonts w:ascii="Times New Roman" w:eastAsia="Times New Roman" w:hAnsi="Times New Roman" w:cs="Times New Roman"/>
          <w:sz w:val="24"/>
          <w:szCs w:val="24"/>
          <w:lang w:eastAsia="it-IT"/>
        </w:rPr>
      </w:pPr>
    </w:p>
    <w:p w:rsidR="00626F95" w:rsidRPr="0056756C" w:rsidRDefault="00626F95" w:rsidP="00626F95">
      <w:pPr>
        <w:spacing w:after="0" w:line="240" w:lineRule="auto"/>
        <w:ind w:left="1134" w:right="-1"/>
        <w:jc w:val="center"/>
        <w:rPr>
          <w:rFonts w:ascii="Times New Roman" w:eastAsia="Times New Roman" w:hAnsi="Times New Roman" w:cs="Times New Roman"/>
          <w:sz w:val="24"/>
          <w:szCs w:val="24"/>
          <w:lang w:eastAsia="it-IT"/>
        </w:rPr>
      </w:pPr>
    </w:p>
    <w:p w:rsidR="00626F95" w:rsidRDefault="00626F95" w:rsidP="00626F95">
      <w:pPr>
        <w:spacing w:after="0" w:line="240" w:lineRule="auto"/>
        <w:ind w:left="1134" w:right="-1"/>
        <w:jc w:val="center"/>
        <w:rPr>
          <w:rFonts w:ascii="Times New Roman" w:eastAsia="Times New Roman" w:hAnsi="Times New Roman" w:cs="Times New Roman"/>
          <w:sz w:val="20"/>
          <w:szCs w:val="24"/>
          <w:lang w:eastAsia="it-IT"/>
        </w:rPr>
      </w:pPr>
    </w:p>
    <w:p w:rsidR="00626F95" w:rsidRPr="0056756C" w:rsidRDefault="00626F95" w:rsidP="00626F95">
      <w:pPr>
        <w:spacing w:after="0" w:line="240" w:lineRule="auto"/>
        <w:ind w:left="1134" w:right="-1"/>
        <w:jc w:val="center"/>
        <w:rPr>
          <w:rFonts w:ascii="Times New Roman" w:eastAsia="Times New Roman" w:hAnsi="Times New Roman" w:cs="Times New Roman"/>
          <w:sz w:val="20"/>
          <w:szCs w:val="24"/>
          <w:lang w:eastAsia="it-IT"/>
        </w:rPr>
      </w:pPr>
    </w:p>
    <w:p w:rsidR="00626F95" w:rsidRDefault="00626F95" w:rsidP="00626F95">
      <w:pPr>
        <w:spacing w:after="0" w:line="240" w:lineRule="auto"/>
        <w:ind w:left="1134" w:right="-1" w:firstLine="705"/>
        <w:jc w:val="center"/>
        <w:rPr>
          <w:rFonts w:ascii="Times New Roman" w:eastAsia="Times New Roman" w:hAnsi="Times New Roman" w:cs="Times New Roman"/>
          <w:sz w:val="28"/>
          <w:szCs w:val="24"/>
          <w:lang w:eastAsia="it-IT"/>
        </w:rPr>
      </w:pPr>
      <w:r w:rsidRPr="0056756C">
        <w:rPr>
          <w:rFonts w:ascii="Times New Roman" w:eastAsia="Times New Roman" w:hAnsi="Times New Roman" w:cs="Times New Roman"/>
          <w:sz w:val="28"/>
          <w:szCs w:val="24"/>
          <w:lang w:eastAsia="it-IT"/>
        </w:rPr>
        <w:t>Che sia l’avanzo di una antica torre lo dimostra,</w:t>
      </w:r>
    </w:p>
    <w:p w:rsidR="00626F95" w:rsidRDefault="00626F95" w:rsidP="00626F95">
      <w:pPr>
        <w:spacing w:after="0" w:line="240" w:lineRule="auto"/>
        <w:ind w:left="1134" w:right="-1" w:firstLine="705"/>
        <w:jc w:val="center"/>
        <w:rPr>
          <w:rFonts w:ascii="Times New Roman" w:eastAsia="Times New Roman" w:hAnsi="Times New Roman" w:cs="Times New Roman"/>
          <w:sz w:val="28"/>
          <w:szCs w:val="24"/>
          <w:lang w:eastAsia="it-IT"/>
        </w:rPr>
      </w:pPr>
    </w:p>
    <w:p w:rsidR="00626F95" w:rsidRDefault="00626F95" w:rsidP="00626F95">
      <w:pPr>
        <w:spacing w:after="0" w:line="240" w:lineRule="auto"/>
        <w:ind w:left="1134" w:right="-1" w:firstLine="705"/>
        <w:jc w:val="center"/>
        <w:rPr>
          <w:rFonts w:ascii="Times New Roman" w:eastAsia="Times New Roman" w:hAnsi="Times New Roman" w:cs="Times New Roman"/>
          <w:sz w:val="28"/>
          <w:szCs w:val="24"/>
          <w:lang w:eastAsia="it-IT"/>
        </w:rPr>
      </w:pPr>
      <w:r w:rsidRPr="0056756C">
        <w:rPr>
          <w:rFonts w:ascii="Times New Roman" w:eastAsia="Times New Roman" w:hAnsi="Times New Roman" w:cs="Times New Roman"/>
          <w:sz w:val="28"/>
          <w:szCs w:val="24"/>
          <w:lang w:eastAsia="it-IT"/>
        </w:rPr>
        <w:t>senza possibilità di obiezione,</w:t>
      </w:r>
    </w:p>
    <w:p w:rsidR="00626F95" w:rsidRDefault="00626F95" w:rsidP="00626F95">
      <w:pPr>
        <w:spacing w:after="0" w:line="240" w:lineRule="auto"/>
        <w:ind w:left="1134" w:right="-1" w:firstLine="705"/>
        <w:jc w:val="center"/>
        <w:rPr>
          <w:rFonts w:ascii="Times New Roman" w:eastAsia="Times New Roman" w:hAnsi="Times New Roman" w:cs="Times New Roman"/>
          <w:sz w:val="28"/>
          <w:szCs w:val="24"/>
          <w:lang w:eastAsia="it-IT"/>
        </w:rPr>
      </w:pPr>
    </w:p>
    <w:p w:rsidR="00626F95" w:rsidRDefault="00626F95" w:rsidP="00626F95">
      <w:pPr>
        <w:spacing w:after="0" w:line="240" w:lineRule="auto"/>
        <w:ind w:left="1134" w:right="-1" w:firstLine="705"/>
        <w:jc w:val="center"/>
        <w:rPr>
          <w:rFonts w:ascii="Times New Roman" w:eastAsia="Times New Roman" w:hAnsi="Times New Roman" w:cs="Times New Roman"/>
          <w:sz w:val="28"/>
          <w:szCs w:val="24"/>
          <w:lang w:eastAsia="it-IT"/>
        </w:rPr>
      </w:pPr>
      <w:r w:rsidRPr="0056756C">
        <w:rPr>
          <w:rFonts w:ascii="Times New Roman" w:eastAsia="Times New Roman" w:hAnsi="Times New Roman" w:cs="Times New Roman"/>
          <w:sz w:val="28"/>
          <w:szCs w:val="24"/>
          <w:lang w:eastAsia="it-IT"/>
        </w:rPr>
        <w:t>la soffittazione del piano terra, ancora in legno:</w:t>
      </w:r>
    </w:p>
    <w:p w:rsidR="00626F95" w:rsidRDefault="00626F95" w:rsidP="00626F95">
      <w:pPr>
        <w:spacing w:after="0" w:line="240" w:lineRule="auto"/>
        <w:ind w:left="1134" w:right="-1" w:firstLine="705"/>
        <w:jc w:val="center"/>
        <w:rPr>
          <w:rFonts w:ascii="Times New Roman" w:eastAsia="Times New Roman" w:hAnsi="Times New Roman" w:cs="Times New Roman"/>
          <w:sz w:val="28"/>
          <w:szCs w:val="24"/>
          <w:lang w:eastAsia="it-IT"/>
        </w:rPr>
      </w:pPr>
    </w:p>
    <w:p w:rsidR="00626F95" w:rsidRDefault="00626F95" w:rsidP="00626F95">
      <w:pPr>
        <w:spacing w:after="0" w:line="240" w:lineRule="auto"/>
        <w:ind w:left="1134" w:right="-1" w:firstLine="705"/>
        <w:jc w:val="center"/>
        <w:rPr>
          <w:rFonts w:ascii="Times New Roman" w:eastAsia="Times New Roman" w:hAnsi="Times New Roman" w:cs="Times New Roman"/>
          <w:sz w:val="28"/>
          <w:szCs w:val="24"/>
          <w:lang w:eastAsia="it-IT"/>
        </w:rPr>
      </w:pPr>
      <w:r w:rsidRPr="0056756C">
        <w:rPr>
          <w:rFonts w:ascii="Times New Roman" w:eastAsia="Times New Roman" w:hAnsi="Times New Roman" w:cs="Times New Roman"/>
          <w:sz w:val="28"/>
          <w:szCs w:val="24"/>
          <w:lang w:eastAsia="it-IT"/>
        </w:rPr>
        <w:t xml:space="preserve">a parte qualche trave sostituito di recente, </w:t>
      </w:r>
    </w:p>
    <w:p w:rsidR="00626F95" w:rsidRDefault="00626F95" w:rsidP="00626F95">
      <w:pPr>
        <w:spacing w:after="0" w:line="240" w:lineRule="auto"/>
        <w:ind w:left="1134" w:right="-1" w:firstLine="705"/>
        <w:jc w:val="center"/>
        <w:rPr>
          <w:rFonts w:ascii="Times New Roman" w:eastAsia="Times New Roman" w:hAnsi="Times New Roman" w:cs="Times New Roman"/>
          <w:sz w:val="28"/>
          <w:szCs w:val="24"/>
          <w:lang w:eastAsia="it-IT"/>
        </w:rPr>
      </w:pPr>
    </w:p>
    <w:p w:rsidR="00626F95" w:rsidRDefault="00626F95" w:rsidP="00626F95">
      <w:pPr>
        <w:spacing w:after="0" w:line="240" w:lineRule="auto"/>
        <w:ind w:left="1134" w:right="-1" w:firstLine="705"/>
        <w:jc w:val="center"/>
        <w:rPr>
          <w:rFonts w:ascii="Times New Roman" w:eastAsia="Times New Roman" w:hAnsi="Times New Roman" w:cs="Times New Roman"/>
          <w:sz w:val="28"/>
          <w:szCs w:val="24"/>
          <w:lang w:eastAsia="it-IT"/>
        </w:rPr>
      </w:pPr>
      <w:r w:rsidRPr="0056756C">
        <w:rPr>
          <w:rFonts w:ascii="Times New Roman" w:eastAsia="Times New Roman" w:hAnsi="Times New Roman" w:cs="Times New Roman"/>
          <w:sz w:val="28"/>
          <w:szCs w:val="24"/>
          <w:lang w:eastAsia="it-IT"/>
        </w:rPr>
        <w:t xml:space="preserve">altri sono decisamente … </w:t>
      </w:r>
      <w:r>
        <w:rPr>
          <w:rFonts w:ascii="Times New Roman" w:eastAsia="Times New Roman" w:hAnsi="Times New Roman" w:cs="Times New Roman"/>
          <w:sz w:val="28"/>
          <w:szCs w:val="24"/>
          <w:lang w:eastAsia="it-IT"/>
        </w:rPr>
        <w:t xml:space="preserve">almeno ... </w:t>
      </w:r>
      <w:r w:rsidRPr="0056756C">
        <w:rPr>
          <w:rFonts w:ascii="Times New Roman" w:eastAsia="Times New Roman" w:hAnsi="Times New Roman" w:cs="Times New Roman"/>
          <w:sz w:val="28"/>
          <w:szCs w:val="24"/>
          <w:lang w:eastAsia="it-IT"/>
        </w:rPr>
        <w:t>quattrocenteschi</w:t>
      </w:r>
      <w:r>
        <w:rPr>
          <w:rFonts w:ascii="Times New Roman" w:eastAsia="Times New Roman" w:hAnsi="Times New Roman" w:cs="Times New Roman"/>
          <w:sz w:val="28"/>
          <w:szCs w:val="24"/>
          <w:lang w:eastAsia="it-IT"/>
        </w:rPr>
        <w:t>!</w:t>
      </w:r>
    </w:p>
    <w:p w:rsidR="00626F95" w:rsidRDefault="00626F95" w:rsidP="00626F95">
      <w:pPr>
        <w:spacing w:after="0" w:line="240" w:lineRule="auto"/>
        <w:ind w:left="1134" w:right="-1" w:firstLine="705"/>
        <w:jc w:val="center"/>
        <w:rPr>
          <w:rFonts w:ascii="Times New Roman" w:eastAsia="Times New Roman" w:hAnsi="Times New Roman" w:cs="Times New Roman"/>
          <w:sz w:val="28"/>
          <w:szCs w:val="24"/>
          <w:lang w:eastAsia="it-IT"/>
        </w:rPr>
      </w:pPr>
    </w:p>
    <w:p w:rsidR="00626F95" w:rsidRDefault="00626F95" w:rsidP="00626F95">
      <w:pPr>
        <w:ind w:left="1134" w:right="-1"/>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br w:type="page"/>
      </w:r>
    </w:p>
    <w:p w:rsidR="00626F95" w:rsidRDefault="00626F95" w:rsidP="00626F95">
      <w:pPr>
        <w:spacing w:after="0" w:line="240" w:lineRule="auto"/>
        <w:ind w:left="1134" w:right="-1" w:firstLine="705"/>
      </w:pPr>
      <w:r>
        <w:object w:dxaOrig="7200" w:dyaOrig="5400">
          <v:shape id="_x0000_i1026" type="#_x0000_t75" style="width:5in;height:270pt" o:ole="">
            <v:imagedata r:id="rId11" o:title=""/>
          </v:shape>
          <o:OLEObject Type="Embed" ProgID="PowerPoint.Slide.8" ShapeID="_x0000_i1026" DrawAspect="Content" ObjectID="_1541253312" r:id="rId12"/>
        </w:object>
      </w:r>
    </w:p>
    <w:p w:rsidR="00626F95" w:rsidRDefault="00626F95" w:rsidP="00626F95">
      <w:pPr>
        <w:spacing w:after="0" w:line="240" w:lineRule="auto"/>
        <w:ind w:left="1134" w:right="-1" w:firstLine="705"/>
        <w:jc w:val="center"/>
      </w:pPr>
    </w:p>
    <w:p w:rsidR="00626F95" w:rsidRPr="0056756C" w:rsidRDefault="00626F95" w:rsidP="00626F95">
      <w:pPr>
        <w:spacing w:after="0" w:line="240" w:lineRule="auto"/>
        <w:ind w:left="1134" w:right="-1"/>
        <w:jc w:val="center"/>
        <w:rPr>
          <w:rFonts w:ascii="Times New Roman" w:eastAsia="Times New Roman" w:hAnsi="Times New Roman" w:cs="Times New Roman"/>
          <w:b/>
          <w:bCs/>
          <w:sz w:val="24"/>
          <w:szCs w:val="24"/>
          <w:lang w:eastAsia="it-IT"/>
        </w:rPr>
      </w:pPr>
      <w:r w:rsidRPr="0056756C">
        <w:rPr>
          <w:rFonts w:ascii="Times New Roman" w:eastAsia="Times New Roman" w:hAnsi="Times New Roman" w:cs="Times New Roman"/>
          <w:sz w:val="24"/>
          <w:szCs w:val="24"/>
          <w:lang w:eastAsia="it-IT"/>
        </w:rPr>
        <w:t>Trave quattrocentesca con soffitto posteriormente intonacato della casa –torre.</w:t>
      </w:r>
    </w:p>
    <w:p w:rsidR="00626F95" w:rsidRDefault="00626F95" w:rsidP="00626F95">
      <w:pPr>
        <w:spacing w:after="0" w:line="240" w:lineRule="auto"/>
        <w:ind w:left="1134" w:right="-1" w:firstLine="705"/>
        <w:jc w:val="center"/>
        <w:rPr>
          <w:rFonts w:ascii="Times New Roman" w:eastAsia="Times New Roman" w:hAnsi="Times New Roman" w:cs="Times New Roman"/>
          <w:sz w:val="28"/>
          <w:szCs w:val="24"/>
          <w:lang w:eastAsia="it-IT"/>
        </w:rPr>
      </w:pPr>
      <w:r w:rsidRPr="00280277">
        <w:rPr>
          <w:rFonts w:ascii="Times New Roman" w:eastAsia="Times New Roman" w:hAnsi="Times New Roman" w:cs="Times New Roman"/>
          <w:sz w:val="28"/>
          <w:szCs w:val="24"/>
          <w:lang w:eastAsia="it-IT"/>
        </w:rPr>
        <w:t>All’interno,</w:t>
      </w:r>
    </w:p>
    <w:p w:rsidR="00626F95" w:rsidRDefault="00626F95" w:rsidP="00626F95">
      <w:pPr>
        <w:spacing w:after="0" w:line="240" w:lineRule="auto"/>
        <w:ind w:left="1134" w:right="-1" w:firstLine="705"/>
        <w:jc w:val="center"/>
        <w:rPr>
          <w:rFonts w:ascii="Times New Roman" w:eastAsia="Times New Roman" w:hAnsi="Times New Roman" w:cs="Times New Roman"/>
          <w:sz w:val="28"/>
          <w:szCs w:val="24"/>
          <w:lang w:eastAsia="it-IT"/>
        </w:rPr>
      </w:pPr>
      <w:r w:rsidRPr="00280277">
        <w:rPr>
          <w:rFonts w:ascii="Times New Roman" w:eastAsia="Times New Roman" w:hAnsi="Times New Roman" w:cs="Times New Roman"/>
          <w:sz w:val="28"/>
          <w:szCs w:val="24"/>
          <w:lang w:eastAsia="it-IT"/>
        </w:rPr>
        <w:t>(è abitata da un inquilino),</w:t>
      </w:r>
    </w:p>
    <w:p w:rsidR="00626F95" w:rsidRDefault="00626F95" w:rsidP="00626F95">
      <w:pPr>
        <w:spacing w:after="0" w:line="240" w:lineRule="auto"/>
        <w:ind w:left="1134" w:right="-1" w:firstLine="705"/>
        <w:jc w:val="center"/>
        <w:rPr>
          <w:rFonts w:ascii="Times New Roman" w:eastAsia="Times New Roman" w:hAnsi="Times New Roman" w:cs="Times New Roman"/>
          <w:sz w:val="28"/>
          <w:szCs w:val="24"/>
          <w:lang w:eastAsia="it-IT"/>
        </w:rPr>
      </w:pPr>
      <w:r w:rsidRPr="00280277">
        <w:rPr>
          <w:rFonts w:ascii="Times New Roman" w:eastAsia="Times New Roman" w:hAnsi="Times New Roman" w:cs="Times New Roman"/>
          <w:sz w:val="28"/>
          <w:szCs w:val="24"/>
          <w:lang w:eastAsia="it-IT"/>
        </w:rPr>
        <w:t>è stato in alcune parti tolto lo strato di intonaco</w:t>
      </w:r>
    </w:p>
    <w:p w:rsidR="00626F95" w:rsidRDefault="00626F95" w:rsidP="00626F95">
      <w:pPr>
        <w:spacing w:after="0" w:line="240" w:lineRule="auto"/>
        <w:ind w:left="1134" w:right="-1" w:firstLine="705"/>
        <w:jc w:val="center"/>
        <w:rPr>
          <w:rFonts w:ascii="Times New Roman" w:eastAsia="Times New Roman" w:hAnsi="Times New Roman" w:cs="Times New Roman"/>
          <w:sz w:val="28"/>
          <w:szCs w:val="24"/>
          <w:lang w:eastAsia="it-IT"/>
        </w:rPr>
      </w:pPr>
      <w:r w:rsidRPr="00280277">
        <w:rPr>
          <w:rFonts w:ascii="Times New Roman" w:eastAsia="Times New Roman" w:hAnsi="Times New Roman" w:cs="Times New Roman"/>
          <w:sz w:val="28"/>
          <w:szCs w:val="24"/>
          <w:lang w:eastAsia="it-IT"/>
        </w:rPr>
        <w:t>evidenziando il rivestimento a sassi delle pareti,</w:t>
      </w:r>
    </w:p>
    <w:p w:rsidR="00626F95" w:rsidRDefault="00626F95" w:rsidP="00626F95">
      <w:pPr>
        <w:spacing w:after="0" w:line="240" w:lineRule="auto"/>
        <w:ind w:left="1134" w:right="-1" w:firstLine="705"/>
        <w:jc w:val="center"/>
        <w:rPr>
          <w:rFonts w:ascii="Times New Roman" w:eastAsia="Times New Roman" w:hAnsi="Times New Roman" w:cs="Times New Roman"/>
          <w:sz w:val="28"/>
          <w:szCs w:val="24"/>
          <w:lang w:eastAsia="it-IT"/>
        </w:rPr>
      </w:pPr>
      <w:r w:rsidRPr="00280277">
        <w:rPr>
          <w:rFonts w:ascii="Times New Roman" w:eastAsia="Times New Roman" w:hAnsi="Times New Roman" w:cs="Times New Roman"/>
          <w:sz w:val="28"/>
          <w:szCs w:val="24"/>
          <w:lang w:eastAsia="it-IT"/>
        </w:rPr>
        <w:t>di una certa estetica,</w:t>
      </w:r>
    </w:p>
    <w:p w:rsidR="00626F95" w:rsidRPr="00280277" w:rsidRDefault="00626F95" w:rsidP="00626F95">
      <w:pPr>
        <w:spacing w:after="0" w:line="240" w:lineRule="auto"/>
        <w:ind w:left="1134" w:right="-1" w:firstLine="705"/>
        <w:jc w:val="center"/>
        <w:rPr>
          <w:rFonts w:ascii="Times New Roman" w:eastAsia="Times New Roman" w:hAnsi="Times New Roman" w:cs="Times New Roman"/>
          <w:sz w:val="28"/>
          <w:szCs w:val="24"/>
          <w:lang w:eastAsia="it-IT"/>
        </w:rPr>
      </w:pPr>
      <w:r w:rsidRPr="00280277">
        <w:rPr>
          <w:rFonts w:ascii="Times New Roman" w:eastAsia="Times New Roman" w:hAnsi="Times New Roman" w:cs="Times New Roman"/>
          <w:sz w:val="28"/>
          <w:szCs w:val="24"/>
          <w:lang w:eastAsia="it-IT"/>
        </w:rPr>
        <w:t>che da solo dice non trattarsi di una casa familiare.</w:t>
      </w:r>
    </w:p>
    <w:p w:rsidR="00626F95" w:rsidRDefault="00626F95" w:rsidP="00626F95">
      <w:pPr>
        <w:ind w:left="1134" w:right="-1"/>
        <w:jc w:val="center"/>
        <w:rPr>
          <w:sz w:val="20"/>
        </w:rPr>
      </w:pPr>
    </w:p>
    <w:p w:rsidR="00626F95" w:rsidRDefault="00626F95" w:rsidP="00626F95">
      <w:pPr>
        <w:ind w:left="1134" w:right="-1"/>
        <w:jc w:val="center"/>
      </w:pPr>
      <w:r>
        <w:object w:dxaOrig="7200" w:dyaOrig="5400">
          <v:shape id="_x0000_i1027" type="#_x0000_t75" style="width:327.75pt;height:246pt" o:ole="">
            <v:imagedata r:id="rId13" o:title=""/>
          </v:shape>
          <o:OLEObject Type="Embed" ProgID="PowerPoint.Slide.8" ShapeID="_x0000_i1027" DrawAspect="Content" ObjectID="_1541253313" r:id="rId14"/>
        </w:object>
      </w:r>
    </w:p>
    <w:p w:rsidR="00626F95" w:rsidRDefault="00626F95" w:rsidP="00626F95">
      <w:pPr>
        <w:spacing w:after="0" w:line="240" w:lineRule="auto"/>
        <w:ind w:left="1134" w:right="-1"/>
        <w:jc w:val="center"/>
        <w:rPr>
          <w:rFonts w:ascii="Times New Roman" w:eastAsia="Times New Roman" w:hAnsi="Times New Roman" w:cs="Times New Roman"/>
          <w:sz w:val="24"/>
          <w:szCs w:val="24"/>
          <w:lang w:eastAsia="it-IT"/>
        </w:rPr>
      </w:pPr>
      <w:r w:rsidRPr="00280277">
        <w:rPr>
          <w:rFonts w:ascii="Times New Roman" w:eastAsia="Times New Roman" w:hAnsi="Times New Roman" w:cs="Times New Roman"/>
          <w:sz w:val="24"/>
          <w:szCs w:val="24"/>
          <w:lang w:eastAsia="it-IT"/>
        </w:rPr>
        <w:t>Trave quattrocentesca con soffitto mai  intonacato della casa –torre:</w:t>
      </w:r>
    </w:p>
    <w:p w:rsidR="00626F95" w:rsidRDefault="00626F95" w:rsidP="00626F95">
      <w:pPr>
        <w:spacing w:after="0" w:line="240" w:lineRule="auto"/>
        <w:ind w:left="1134" w:right="-1"/>
        <w:jc w:val="center"/>
        <w:rPr>
          <w:rFonts w:ascii="Times New Roman" w:eastAsia="Times New Roman" w:hAnsi="Times New Roman" w:cs="Times New Roman"/>
          <w:sz w:val="24"/>
          <w:szCs w:val="24"/>
          <w:lang w:eastAsia="it-IT"/>
        </w:rPr>
      </w:pPr>
      <w:r w:rsidRPr="00280277">
        <w:rPr>
          <w:rFonts w:ascii="Times New Roman" w:eastAsia="Times New Roman" w:hAnsi="Times New Roman" w:cs="Times New Roman"/>
          <w:sz w:val="24"/>
          <w:szCs w:val="24"/>
          <w:lang w:eastAsia="it-IT"/>
        </w:rPr>
        <w:t>conservate le travi, sostituite le assi.</w:t>
      </w:r>
    </w:p>
    <w:p w:rsidR="00626F95" w:rsidRDefault="00626F95" w:rsidP="00626F95">
      <w:pPr>
        <w:ind w:left="1134" w:right="-1"/>
        <w:jc w:val="center"/>
      </w:pPr>
      <w:r>
        <w:object w:dxaOrig="7200" w:dyaOrig="5400">
          <v:shape id="_x0000_i1032" type="#_x0000_t75" style="width:5in;height:270pt" o:ole="">
            <v:imagedata r:id="rId15" o:title="" gain="1.25" blacklevel="6554f"/>
          </v:shape>
          <o:OLEObject Type="Embed" ProgID="PowerPoint.Slide.8" ShapeID="_x0000_i1032" DrawAspect="Content" ObjectID="_1541253314" r:id="rId16"/>
        </w:object>
      </w:r>
    </w:p>
    <w:p w:rsidR="00626F95" w:rsidRPr="00280277" w:rsidRDefault="00626F95" w:rsidP="00626F95">
      <w:pPr>
        <w:spacing w:after="0" w:line="240" w:lineRule="auto"/>
        <w:ind w:left="1134" w:right="-1"/>
        <w:jc w:val="center"/>
        <w:rPr>
          <w:rFonts w:ascii="Times New Roman" w:eastAsia="Times New Roman" w:hAnsi="Times New Roman" w:cs="Times New Roman"/>
          <w:sz w:val="24"/>
          <w:szCs w:val="24"/>
          <w:lang w:eastAsia="it-IT"/>
        </w:rPr>
      </w:pPr>
      <w:r w:rsidRPr="00280277">
        <w:rPr>
          <w:rFonts w:ascii="Times New Roman" w:eastAsia="Times New Roman" w:hAnsi="Times New Roman" w:cs="Times New Roman"/>
          <w:sz w:val="24"/>
          <w:szCs w:val="24"/>
          <w:lang w:eastAsia="it-IT"/>
        </w:rPr>
        <w:t>Parete della casa-torre che valorizza l’antica soluzione muraria.</w:t>
      </w:r>
    </w:p>
    <w:p w:rsidR="00626F95" w:rsidRDefault="00626F95" w:rsidP="00626F95">
      <w:pPr>
        <w:ind w:left="1134" w:right="-1"/>
        <w:jc w:val="center"/>
        <w:rPr>
          <w:rFonts w:ascii="Times New Roman" w:eastAsia="Times New Roman" w:hAnsi="Times New Roman" w:cs="Times New Roman"/>
          <w:sz w:val="24"/>
          <w:szCs w:val="24"/>
          <w:lang w:eastAsia="it-IT"/>
        </w:rPr>
      </w:pPr>
    </w:p>
    <w:p w:rsidR="00626F95" w:rsidRDefault="00626F95" w:rsidP="00626F95">
      <w:pPr>
        <w:ind w:left="1134" w:right="-1"/>
        <w:jc w:val="center"/>
      </w:pPr>
      <w:r>
        <w:object w:dxaOrig="7200" w:dyaOrig="5400">
          <v:shape id="_x0000_i1028" type="#_x0000_t75" style="width:5in;height:270pt" o:ole="">
            <v:imagedata r:id="rId17" o:title=""/>
          </v:shape>
          <o:OLEObject Type="Embed" ProgID="PowerPoint.Slide.8" ShapeID="_x0000_i1028" DrawAspect="Content" ObjectID="_1541253315" r:id="rId18"/>
        </w:object>
      </w:r>
    </w:p>
    <w:p w:rsidR="00626F95" w:rsidRDefault="00626F95" w:rsidP="00626F95">
      <w:pPr>
        <w:tabs>
          <w:tab w:val="left" w:pos="8505"/>
        </w:tabs>
        <w:spacing w:after="0" w:line="240" w:lineRule="auto"/>
        <w:ind w:left="1134" w:right="-1"/>
        <w:jc w:val="center"/>
        <w:rPr>
          <w:rFonts w:ascii="Times New Roman" w:eastAsia="Times New Roman" w:hAnsi="Times New Roman" w:cs="Times New Roman"/>
          <w:sz w:val="24"/>
          <w:szCs w:val="24"/>
          <w:lang w:eastAsia="it-IT"/>
        </w:rPr>
      </w:pPr>
      <w:r w:rsidRPr="00280277">
        <w:rPr>
          <w:rFonts w:ascii="Times New Roman" w:eastAsia="Times New Roman" w:hAnsi="Times New Roman" w:cs="Times New Roman"/>
          <w:sz w:val="24"/>
          <w:szCs w:val="24"/>
          <w:lang w:eastAsia="it-IT"/>
        </w:rPr>
        <w:t>Da questo particolare fotografico del castello di Villafranca di Verona,</w:t>
      </w:r>
    </w:p>
    <w:p w:rsidR="00626F95" w:rsidRDefault="00626F95" w:rsidP="00626F95">
      <w:pPr>
        <w:tabs>
          <w:tab w:val="left" w:pos="8505"/>
        </w:tabs>
        <w:spacing w:after="0" w:line="240" w:lineRule="auto"/>
        <w:ind w:left="1134" w:right="-1"/>
        <w:jc w:val="center"/>
        <w:rPr>
          <w:rFonts w:ascii="Times New Roman" w:eastAsia="Times New Roman" w:hAnsi="Times New Roman" w:cs="Times New Roman"/>
          <w:sz w:val="24"/>
          <w:szCs w:val="24"/>
          <w:lang w:eastAsia="it-IT"/>
        </w:rPr>
      </w:pPr>
      <w:r w:rsidRPr="00280277">
        <w:rPr>
          <w:rFonts w:ascii="Times New Roman" w:eastAsia="Times New Roman" w:hAnsi="Times New Roman" w:cs="Times New Roman"/>
          <w:sz w:val="24"/>
          <w:szCs w:val="24"/>
          <w:lang w:eastAsia="it-IT"/>
        </w:rPr>
        <w:t>(l’intera struttura muraria si presenta così),</w:t>
      </w:r>
    </w:p>
    <w:p w:rsidR="00626F95" w:rsidRPr="00280277" w:rsidRDefault="00626F95" w:rsidP="00626F95">
      <w:pPr>
        <w:tabs>
          <w:tab w:val="left" w:pos="8505"/>
        </w:tabs>
        <w:spacing w:after="0" w:line="240" w:lineRule="auto"/>
        <w:ind w:left="1134" w:right="-1"/>
        <w:jc w:val="center"/>
        <w:rPr>
          <w:rFonts w:ascii="Times New Roman" w:eastAsia="Times New Roman" w:hAnsi="Times New Roman" w:cs="Times New Roman"/>
          <w:sz w:val="24"/>
          <w:szCs w:val="24"/>
          <w:lang w:eastAsia="it-IT"/>
        </w:rPr>
      </w:pPr>
      <w:r w:rsidRPr="00280277">
        <w:rPr>
          <w:rFonts w:ascii="Times New Roman" w:eastAsia="Times New Roman" w:hAnsi="Times New Roman" w:cs="Times New Roman"/>
          <w:sz w:val="24"/>
          <w:szCs w:val="24"/>
          <w:lang w:eastAsia="it-IT"/>
        </w:rPr>
        <w:t>si nota la somiglianza con le pareti della casa-torre di Breda di Piave.</w:t>
      </w:r>
    </w:p>
    <w:p w:rsidR="00626F95" w:rsidRDefault="00626F95" w:rsidP="00626F95">
      <w:pPr>
        <w:ind w:left="1134" w:right="-1"/>
        <w:jc w:val="center"/>
        <w:rPr>
          <w:rFonts w:ascii="Times New Roman" w:eastAsia="Times New Roman" w:hAnsi="Times New Roman" w:cs="Times New Roman"/>
          <w:sz w:val="24"/>
          <w:szCs w:val="24"/>
          <w:lang w:eastAsia="it-IT"/>
        </w:rPr>
      </w:pPr>
    </w:p>
    <w:p w:rsidR="00626F95" w:rsidRPr="00280277" w:rsidRDefault="00626F95" w:rsidP="00626F95">
      <w:pPr>
        <w:spacing w:after="0" w:line="240" w:lineRule="auto"/>
        <w:ind w:left="1134" w:right="-1"/>
        <w:jc w:val="center"/>
        <w:rPr>
          <w:rFonts w:ascii="Times New Roman" w:eastAsia="Times New Roman" w:hAnsi="Times New Roman" w:cs="Times New Roman"/>
          <w:b/>
          <w:bCs/>
          <w:sz w:val="24"/>
          <w:szCs w:val="24"/>
          <w:lang w:eastAsia="it-IT"/>
        </w:rPr>
      </w:pPr>
    </w:p>
    <w:p w:rsidR="00626F95" w:rsidRDefault="00626F95" w:rsidP="00626F95">
      <w:pPr>
        <w:ind w:left="1134" w:right="-1"/>
        <w:jc w:val="center"/>
      </w:pPr>
    </w:p>
    <w:p w:rsidR="00626F95" w:rsidRDefault="00626F95" w:rsidP="00626F95">
      <w:pPr>
        <w:ind w:left="1134" w:right="-1"/>
        <w:jc w:val="center"/>
      </w:pPr>
      <w:r>
        <w:object w:dxaOrig="7200" w:dyaOrig="5400">
          <v:shape id="_x0000_i1029" type="#_x0000_t75" style="width:415.5pt;height:311.25pt" o:ole="">
            <v:imagedata r:id="rId19" o:title=""/>
          </v:shape>
          <o:OLEObject Type="Embed" ProgID="PowerPoint.Slide.8" ShapeID="_x0000_i1029" DrawAspect="Content" ObjectID="_1541253316" r:id="rId20"/>
        </w:object>
      </w:r>
    </w:p>
    <w:p w:rsidR="00626F95" w:rsidRDefault="00626F95" w:rsidP="00626F95">
      <w:pPr>
        <w:ind w:left="1134" w:right="-1"/>
        <w:jc w:val="center"/>
      </w:pPr>
    </w:p>
    <w:p w:rsidR="00626F95" w:rsidRDefault="00626F95" w:rsidP="00626F95">
      <w:pPr>
        <w:ind w:left="1134" w:right="-1"/>
        <w:jc w:val="center"/>
        <w:rPr>
          <w:sz w:val="28"/>
          <w:szCs w:val="28"/>
        </w:rPr>
      </w:pPr>
      <w:r w:rsidRPr="00A33169">
        <w:rPr>
          <w:sz w:val="28"/>
          <w:szCs w:val="28"/>
        </w:rPr>
        <w:t>Nei paraggi di questa torre, cioè a Breda di Piave, dove</w:t>
      </w:r>
      <w:r>
        <w:rPr>
          <w:sz w:val="28"/>
          <w:szCs w:val="28"/>
        </w:rPr>
        <w:t>,</w:t>
      </w:r>
      <w:r w:rsidRPr="00A33169">
        <w:rPr>
          <w:sz w:val="28"/>
          <w:szCs w:val="28"/>
        </w:rPr>
        <w:t xml:space="preserve"> </w:t>
      </w:r>
    </w:p>
    <w:p w:rsidR="00626F95" w:rsidRPr="00A33169" w:rsidRDefault="00626F95" w:rsidP="00626F95">
      <w:pPr>
        <w:ind w:left="1134" w:right="-1"/>
        <w:jc w:val="center"/>
        <w:rPr>
          <w:sz w:val="28"/>
          <w:szCs w:val="28"/>
        </w:rPr>
      </w:pPr>
      <w:r w:rsidRPr="00A33169">
        <w:rPr>
          <w:sz w:val="28"/>
          <w:szCs w:val="28"/>
        </w:rPr>
        <w:t>come dice il Sanudo,</w:t>
      </w:r>
    </w:p>
    <w:p w:rsidR="00626F95" w:rsidRDefault="00626F95" w:rsidP="00626F95">
      <w:pPr>
        <w:ind w:left="1134" w:right="-1"/>
        <w:jc w:val="center"/>
        <w:rPr>
          <w:i/>
          <w:sz w:val="28"/>
          <w:szCs w:val="28"/>
        </w:rPr>
      </w:pPr>
      <w:r w:rsidRPr="00A33169">
        <w:rPr>
          <w:i/>
          <w:sz w:val="28"/>
          <w:szCs w:val="28"/>
        </w:rPr>
        <w:t xml:space="preserve">per esser loco molto abele ad alozar, </w:t>
      </w:r>
    </w:p>
    <w:p w:rsidR="00626F95" w:rsidRDefault="00626F95" w:rsidP="00626F95">
      <w:pPr>
        <w:ind w:left="1134" w:right="-1"/>
        <w:jc w:val="center"/>
        <w:rPr>
          <w:i/>
          <w:sz w:val="28"/>
          <w:szCs w:val="28"/>
        </w:rPr>
      </w:pPr>
      <w:r w:rsidRPr="00A33169">
        <w:rPr>
          <w:i/>
          <w:sz w:val="28"/>
          <w:szCs w:val="28"/>
        </w:rPr>
        <w:t>è apresso la campagna et villa che ha molti coperti</w:t>
      </w:r>
      <w:r>
        <w:rPr>
          <w:i/>
          <w:sz w:val="28"/>
          <w:szCs w:val="28"/>
        </w:rPr>
        <w:t>,</w:t>
      </w:r>
    </w:p>
    <w:p w:rsidR="00626F95" w:rsidRPr="00A33169" w:rsidRDefault="00626F95" w:rsidP="00626F95">
      <w:pPr>
        <w:ind w:left="1134" w:right="-1"/>
        <w:jc w:val="center"/>
        <w:rPr>
          <w:sz w:val="28"/>
          <w:szCs w:val="28"/>
        </w:rPr>
      </w:pPr>
      <w:r>
        <w:rPr>
          <w:sz w:val="28"/>
          <w:szCs w:val="28"/>
        </w:rPr>
        <w:t>si accampa Mercurio Bua.</w:t>
      </w:r>
    </w:p>
    <w:p w:rsidR="00626F95" w:rsidRDefault="00626F95" w:rsidP="00626F95">
      <w:pPr>
        <w:ind w:left="1134" w:right="-1"/>
        <w:jc w:val="center"/>
        <w:rPr>
          <w:sz w:val="28"/>
          <w:szCs w:val="28"/>
        </w:rPr>
      </w:pPr>
      <w:r>
        <w:rPr>
          <w:sz w:val="28"/>
          <w:szCs w:val="28"/>
        </w:rPr>
        <w:t>E probabilmente in questa casa-torre</w:t>
      </w:r>
    </w:p>
    <w:p w:rsidR="00626F95" w:rsidRDefault="00626F95" w:rsidP="00626F95">
      <w:pPr>
        <w:ind w:left="1134" w:right="-1"/>
        <w:jc w:val="center"/>
        <w:rPr>
          <w:sz w:val="28"/>
          <w:szCs w:val="28"/>
        </w:rPr>
      </w:pPr>
      <w:r>
        <w:rPr>
          <w:sz w:val="28"/>
          <w:szCs w:val="28"/>
        </w:rPr>
        <w:t>la Madonna libera il prigioniero Girolamo Miani,</w:t>
      </w:r>
    </w:p>
    <w:p w:rsidR="00626F95" w:rsidRDefault="00626F95" w:rsidP="00626F95">
      <w:pPr>
        <w:ind w:left="1134" w:right="-1"/>
        <w:jc w:val="center"/>
        <w:rPr>
          <w:sz w:val="28"/>
          <w:szCs w:val="28"/>
        </w:rPr>
      </w:pPr>
      <w:r>
        <w:rPr>
          <w:sz w:val="28"/>
          <w:szCs w:val="28"/>
        </w:rPr>
        <w:t>il 28.9.1551, alle ore 02.00.</w:t>
      </w:r>
    </w:p>
    <w:p w:rsidR="00626F95" w:rsidRDefault="00626F95" w:rsidP="00626F95">
      <w:pPr>
        <w:ind w:left="1134" w:right="-1"/>
        <w:rPr>
          <w:sz w:val="28"/>
          <w:szCs w:val="28"/>
        </w:rPr>
      </w:pPr>
      <w:r>
        <w:rPr>
          <w:sz w:val="28"/>
          <w:szCs w:val="28"/>
        </w:rPr>
        <w:br w:type="page"/>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71B48DC3" wp14:editId="36AF5605">
            <wp:extent cx="3078480" cy="3956304"/>
            <wp:effectExtent l="0" t="0" r="7620" b="635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2).jpg"/>
                    <pic:cNvPicPr/>
                  </pic:nvPicPr>
                  <pic:blipFill>
                    <a:blip r:embed="rId21">
                      <a:extLst>
                        <a:ext uri="{BEBA8EAE-BF5A-486C-A8C5-ECC9F3942E4B}">
                          <a14:imgProps xmlns:a14="http://schemas.microsoft.com/office/drawing/2010/main">
                            <a14:imgLayer r:embed="rId2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078480" cy="3956304"/>
                    </a:xfrm>
                    <a:prstGeom prst="rect">
                      <a:avLst/>
                    </a:prstGeom>
                  </pic:spPr>
                </pic:pic>
              </a:graphicData>
            </a:graphic>
          </wp:inline>
        </w:drawing>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 xml:space="preserve">Pittore del secolo XVIII, </w:t>
      </w:r>
    </w:p>
    <w:p w:rsidR="00626F95" w:rsidRDefault="00626F95" w:rsidP="00626F95">
      <w:pPr>
        <w:ind w:left="1134" w:right="-1"/>
        <w:jc w:val="center"/>
        <w:rPr>
          <w:rFonts w:ascii="Times New Roman" w:eastAsia="Times New Roman" w:hAnsi="Times New Roman" w:cs="Times New Roman"/>
          <w:bCs/>
          <w:i/>
          <w:snapToGrid w:val="0"/>
          <w:sz w:val="24"/>
          <w:szCs w:val="24"/>
          <w:lang w:eastAsia="it-IT"/>
        </w:rPr>
      </w:pPr>
      <w:r>
        <w:rPr>
          <w:rFonts w:ascii="Times New Roman" w:eastAsia="Times New Roman" w:hAnsi="Times New Roman" w:cs="Times New Roman"/>
          <w:bCs/>
          <w:i/>
          <w:snapToGrid w:val="0"/>
          <w:sz w:val="24"/>
          <w:szCs w:val="24"/>
          <w:lang w:eastAsia="it-IT"/>
        </w:rPr>
        <w:t>La Vergine accompagna Girolamo Miani per sfuggire all’esercito nemico,</w:t>
      </w:r>
    </w:p>
    <w:p w:rsidR="00626F95" w:rsidRPr="000200B1" w:rsidRDefault="00626F95" w:rsidP="00626F95">
      <w:pPr>
        <w:ind w:left="1134" w:right="-1"/>
        <w:jc w:val="center"/>
        <w:rPr>
          <w:rFonts w:ascii="Times New Roman" w:eastAsia="Times New Roman" w:hAnsi="Times New Roman" w:cs="Times New Roman"/>
          <w:bCs/>
          <w:i/>
          <w:snapToGrid w:val="0"/>
          <w:sz w:val="24"/>
          <w:szCs w:val="24"/>
          <w:lang w:eastAsia="it-IT"/>
        </w:rPr>
      </w:pPr>
      <w:r>
        <w:rPr>
          <w:rFonts w:ascii="Times New Roman" w:eastAsia="Times New Roman" w:hAnsi="Times New Roman" w:cs="Times New Roman"/>
          <w:bCs/>
          <w:i/>
          <w:snapToGrid w:val="0"/>
          <w:sz w:val="24"/>
          <w:szCs w:val="24"/>
          <w:lang w:eastAsia="it-IT"/>
        </w:rPr>
        <w:t xml:space="preserve"> </w:t>
      </w:r>
      <w:r w:rsidRPr="000200B1">
        <w:rPr>
          <w:rFonts w:ascii="Times New Roman" w:eastAsia="Times New Roman" w:hAnsi="Times New Roman" w:cs="Times New Roman"/>
          <w:bCs/>
          <w:snapToGrid w:val="0"/>
          <w:sz w:val="24"/>
          <w:szCs w:val="24"/>
          <w:lang w:eastAsia="it-IT"/>
        </w:rPr>
        <w:t>particolare, Brescia, Duomo Nuovo</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E sempre la Madonna,</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tenendolo per mano,</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lo guiderà fino alla vista di Trevso, </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Breda-Treviso 9 Km.</w:t>
      </w:r>
    </w:p>
    <w:p w:rsidR="00626F95" w:rsidRDefault="00626F95" w:rsidP="00626F95">
      <w:pPr>
        <w:ind w:left="1134" w:right="-1"/>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br w:type="page"/>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7F83D21B" wp14:editId="7F206345">
            <wp:extent cx="5266944" cy="5406550"/>
            <wp:effectExtent l="0" t="0" r="0" b="381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3).jpg"/>
                    <pic:cNvPicPr/>
                  </pic:nvPicPr>
                  <pic:blipFill>
                    <a:blip r:embed="rId23">
                      <a:extLst>
                        <a:ext uri="{BEBA8EAE-BF5A-486C-A8C5-ECC9F3942E4B}">
                          <a14:imgProps xmlns:a14="http://schemas.microsoft.com/office/drawing/2010/main">
                            <a14:imgLayer r:embed="rId24">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266944" cy="5406550"/>
                    </a:xfrm>
                    <a:prstGeom prst="rect">
                      <a:avLst/>
                    </a:prstGeom>
                  </pic:spPr>
                </pic:pic>
              </a:graphicData>
            </a:graphic>
          </wp:inline>
        </w:drawing>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Questa cartina del 1500 ci mostra Porta San Tommaso,</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dove arrivò il Miani</w:t>
      </w:r>
    </w:p>
    <w:p w:rsidR="00626F95" w:rsidRDefault="00626F95" w:rsidP="00626F95">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 xml:space="preserve">e gli fu </w:t>
      </w:r>
      <w:r>
        <w:rPr>
          <w:rFonts w:ascii="Times New Roman" w:eastAsia="Times New Roman" w:hAnsi="Times New Roman" w:cs="Times New Roman"/>
          <w:bCs/>
          <w:i/>
          <w:snapToGrid w:val="0"/>
          <w:sz w:val="28"/>
          <w:szCs w:val="28"/>
          <w:lang w:eastAsia="it-IT"/>
        </w:rPr>
        <w:t xml:space="preserve">averto, </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verso le ore 03.30-04.00.</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Chi riferisce il particolare, così circoscritto,</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sembra domandarsi il perchè della apertura della porta:</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A quest’ora? “</w:t>
      </w:r>
    </w:p>
    <w:p w:rsidR="00626F95" w:rsidRDefault="00626F95" w:rsidP="00626F95">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 xml:space="preserve">Riferisce che il Miani </w:t>
      </w:r>
      <w:r w:rsidRPr="001E7FA4">
        <w:rPr>
          <w:rFonts w:ascii="Times New Roman" w:eastAsia="Times New Roman" w:hAnsi="Times New Roman" w:cs="Times New Roman"/>
          <w:bCs/>
          <w:i/>
          <w:snapToGrid w:val="0"/>
          <w:sz w:val="28"/>
          <w:szCs w:val="28"/>
          <w:lang w:eastAsia="it-IT"/>
        </w:rPr>
        <w:t>camminò</w:t>
      </w:r>
      <w:r>
        <w:rPr>
          <w:rFonts w:ascii="Times New Roman" w:eastAsia="Times New Roman" w:hAnsi="Times New Roman" w:cs="Times New Roman"/>
          <w:bCs/>
          <w:snapToGrid w:val="0"/>
          <w:sz w:val="28"/>
          <w:szCs w:val="28"/>
          <w:lang w:eastAsia="it-IT"/>
        </w:rPr>
        <w:t xml:space="preserve"> </w:t>
      </w:r>
      <w:r>
        <w:rPr>
          <w:rFonts w:ascii="Times New Roman" w:eastAsia="Times New Roman" w:hAnsi="Times New Roman" w:cs="Times New Roman"/>
          <w:bCs/>
          <w:i/>
          <w:snapToGrid w:val="0"/>
          <w:sz w:val="28"/>
          <w:szCs w:val="28"/>
          <w:lang w:eastAsia="it-IT"/>
        </w:rPr>
        <w:t>tutta la notte, solo...</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Egli si meraviglia e si domanda come sia stato possibile.</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Noi, la risposta, la sappiamo bene!</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188D4BE0" wp14:editId="7FA482F3">
            <wp:extent cx="5398617" cy="4513598"/>
            <wp:effectExtent l="0" t="0" r="0" b="127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6.jpg"/>
                    <pic:cNvPicPr/>
                  </pic:nvPicPr>
                  <pic:blipFill>
                    <a:blip r:embed="rId25">
                      <a:extLst>
                        <a:ext uri="{BEBA8EAE-BF5A-486C-A8C5-ECC9F3942E4B}">
                          <a14:imgProps xmlns:a14="http://schemas.microsoft.com/office/drawing/2010/main">
                            <a14:imgLayer r:embed="rId2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400831" cy="4515449"/>
                    </a:xfrm>
                    <a:prstGeom prst="rect">
                      <a:avLst/>
                    </a:prstGeom>
                  </pic:spPr>
                </pic:pic>
              </a:graphicData>
            </a:graphic>
          </wp:inline>
        </w:drawing>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Treviso, Piazza dei Signori e Palazzo Comunale,</w:t>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 xml:space="preserve"> affresco di Villa Van Axel a Posmon di Montebelluna</w:t>
      </w:r>
    </w:p>
    <w:p w:rsidR="00626F95" w:rsidRPr="000200B1" w:rsidRDefault="00626F95" w:rsidP="00626F95">
      <w:pPr>
        <w:ind w:left="1134" w:right="-1"/>
        <w:jc w:val="center"/>
        <w:rPr>
          <w:rFonts w:ascii="Times New Roman" w:eastAsia="Times New Roman" w:hAnsi="Times New Roman" w:cs="Times New Roman"/>
          <w:bCs/>
          <w:snapToGrid w:val="0"/>
          <w:sz w:val="28"/>
          <w:szCs w:val="28"/>
          <w:lang w:eastAsia="it-IT"/>
        </w:rPr>
      </w:pPr>
    </w:p>
    <w:p w:rsidR="00626F95" w:rsidRPr="000200B1" w:rsidRDefault="00626F95" w:rsidP="00626F95">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 xml:space="preserve">In questa sede, nella mattina del 28.9.1511, </w:t>
      </w:r>
    </w:p>
    <w:p w:rsidR="00626F95" w:rsidRPr="000200B1" w:rsidRDefault="00626F95" w:rsidP="00626F95">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 xml:space="preserve">Girolamo Miani, trattenuto pr gli inerrogatori di rito, </w:t>
      </w:r>
    </w:p>
    <w:p w:rsidR="00626F95" w:rsidRPr="000200B1" w:rsidRDefault="00626F95" w:rsidP="00626F95">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 xml:space="preserve">dichiara di essere </w:t>
      </w:r>
      <w:r w:rsidRPr="000200B1">
        <w:rPr>
          <w:rFonts w:ascii="Times New Roman" w:eastAsia="Times New Roman" w:hAnsi="Times New Roman" w:cs="Times New Roman"/>
          <w:bCs/>
          <w:i/>
          <w:snapToGrid w:val="0"/>
          <w:sz w:val="28"/>
          <w:szCs w:val="28"/>
          <w:lang w:eastAsia="it-IT"/>
        </w:rPr>
        <w:t>fuggito</w:t>
      </w:r>
      <w:r w:rsidRPr="000200B1">
        <w:rPr>
          <w:rFonts w:ascii="Times New Roman" w:eastAsia="Times New Roman" w:hAnsi="Times New Roman" w:cs="Times New Roman"/>
          <w:bCs/>
          <w:snapToGrid w:val="0"/>
          <w:sz w:val="28"/>
          <w:szCs w:val="28"/>
          <w:lang w:eastAsia="it-IT"/>
        </w:rPr>
        <w:t xml:space="preserve"> dal </w:t>
      </w:r>
      <w:r w:rsidRPr="000200B1">
        <w:rPr>
          <w:rFonts w:ascii="Times New Roman" w:eastAsia="Times New Roman" w:hAnsi="Times New Roman" w:cs="Times New Roman"/>
          <w:bCs/>
          <w:i/>
          <w:snapToGrid w:val="0"/>
          <w:sz w:val="28"/>
          <w:szCs w:val="28"/>
          <w:lang w:eastAsia="it-IT"/>
        </w:rPr>
        <w:t>padiglio</w:t>
      </w:r>
      <w:r>
        <w:rPr>
          <w:rFonts w:ascii="Times New Roman" w:eastAsia="Times New Roman" w:hAnsi="Times New Roman" w:cs="Times New Roman"/>
          <w:bCs/>
          <w:i/>
          <w:snapToGrid w:val="0"/>
          <w:sz w:val="28"/>
          <w:szCs w:val="28"/>
          <w:lang w:eastAsia="it-IT"/>
        </w:rPr>
        <w:t>n</w:t>
      </w:r>
      <w:r w:rsidRPr="000200B1">
        <w:rPr>
          <w:rFonts w:ascii="Times New Roman" w:eastAsia="Times New Roman" w:hAnsi="Times New Roman" w:cs="Times New Roman"/>
          <w:bCs/>
          <w:i/>
          <w:snapToGrid w:val="0"/>
          <w:sz w:val="28"/>
          <w:szCs w:val="28"/>
          <w:lang w:eastAsia="it-IT"/>
        </w:rPr>
        <w:t xml:space="preserve"> </w:t>
      </w:r>
      <w:r w:rsidRPr="000200B1">
        <w:rPr>
          <w:rFonts w:ascii="Times New Roman" w:eastAsia="Times New Roman" w:hAnsi="Times New Roman" w:cs="Times New Roman"/>
          <w:bCs/>
          <w:snapToGrid w:val="0"/>
          <w:sz w:val="28"/>
          <w:szCs w:val="28"/>
          <w:lang w:eastAsia="it-IT"/>
        </w:rPr>
        <w:t xml:space="preserve">di Mercurio Bua, </w:t>
      </w:r>
    </w:p>
    <w:p w:rsidR="00626F95" w:rsidRPr="000200B1" w:rsidRDefault="00626F95" w:rsidP="00626F95">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riferisce di aver sentito l’intenzione dei nemici di assediare Treviso.</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 xml:space="preserve">Notizie che vengono immediatamente inviate a Venezia, </w:t>
      </w:r>
    </w:p>
    <w:p w:rsidR="00626F95" w:rsidRPr="000200B1" w:rsidRDefault="00626F95" w:rsidP="00626F95">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al Consiglio dei X,</w:t>
      </w:r>
    </w:p>
    <w:p w:rsidR="00626F95" w:rsidRPr="000200B1" w:rsidRDefault="00626F95" w:rsidP="00626F95">
      <w:pPr>
        <w:ind w:left="1134" w:right="-1"/>
        <w:jc w:val="center"/>
        <w:rPr>
          <w:rFonts w:ascii="Times New Roman" w:eastAsia="Times New Roman" w:hAnsi="Times New Roman" w:cs="Times New Roman"/>
          <w:bCs/>
          <w:snapToGrid w:val="0"/>
          <w:sz w:val="28"/>
          <w:szCs w:val="28"/>
          <w:lang w:eastAsia="it-IT"/>
        </w:rPr>
      </w:pPr>
      <w:r w:rsidRPr="000200B1">
        <w:rPr>
          <w:rFonts w:ascii="Times New Roman" w:eastAsia="Times New Roman" w:hAnsi="Times New Roman" w:cs="Times New Roman"/>
          <w:bCs/>
          <w:snapToGrid w:val="0"/>
          <w:sz w:val="28"/>
          <w:szCs w:val="28"/>
          <w:lang w:eastAsia="it-IT"/>
        </w:rPr>
        <w:t>in due lettere: alle ore 12.00 e 12.30.</w:t>
      </w:r>
    </w:p>
    <w:p w:rsidR="00626F95" w:rsidRDefault="00626F95" w:rsidP="00626F95">
      <w:pPr>
        <w:ind w:left="1134" w:right="-1"/>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br w:type="page"/>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noProof/>
          <w:sz w:val="24"/>
          <w:szCs w:val="24"/>
          <w:lang w:eastAsia="it-IT"/>
        </w:rPr>
        <w:lastRenderedPageBreak/>
        <w:drawing>
          <wp:inline distT="0" distB="0" distL="0" distR="0" wp14:anchorId="6540956B" wp14:editId="79B10E7F">
            <wp:extent cx="3486150" cy="4076700"/>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A 1.jpg"/>
                    <pic:cNvPicPr/>
                  </pic:nvPicPr>
                  <pic:blipFill>
                    <a:blip r:embed="rId27">
                      <a:extLst>
                        <a:ext uri="{28A0092B-C50C-407E-A947-70E740481C1C}">
                          <a14:useLocalDpi xmlns:a14="http://schemas.microsoft.com/office/drawing/2010/main" val="0"/>
                        </a:ext>
                      </a:extLst>
                    </a:blip>
                    <a:stretch>
                      <a:fillRect/>
                    </a:stretch>
                  </pic:blipFill>
                  <pic:spPr>
                    <a:xfrm>
                      <a:off x="0" y="0"/>
                      <a:ext cx="3486150" cy="4076700"/>
                    </a:xfrm>
                    <a:prstGeom prst="rect">
                      <a:avLst/>
                    </a:prstGeom>
                  </pic:spPr>
                </pic:pic>
              </a:graphicData>
            </a:graphic>
          </wp:inline>
        </w:drawing>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Lorenzo Lotto, Ritratto di Mercurio Bua, 1535, circa</w:t>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sidRPr="008C3CFC">
        <w:rPr>
          <w:rFonts w:ascii="Times New Roman" w:eastAsia="Times New Roman" w:hAnsi="Times New Roman" w:cs="Times New Roman"/>
          <w:bCs/>
          <w:snapToGrid w:val="0"/>
          <w:sz w:val="28"/>
          <w:szCs w:val="28"/>
          <w:lang w:eastAsia="it-IT"/>
        </w:rPr>
        <w:t>Per un mese esatto</w:t>
      </w:r>
      <w:r>
        <w:rPr>
          <w:rFonts w:ascii="Times New Roman" w:eastAsia="Times New Roman" w:hAnsi="Times New Roman" w:cs="Times New Roman"/>
          <w:bCs/>
          <w:snapToGrid w:val="0"/>
          <w:sz w:val="28"/>
          <w:szCs w:val="28"/>
          <w:lang w:eastAsia="it-IT"/>
        </w:rPr>
        <w:t xml:space="preserve"> Mercurio Bua aveva trattenuto prigioniero il Miani, sperando in un riscatto.</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Leggeremo nel </w:t>
      </w:r>
      <w:r w:rsidRPr="000200B1">
        <w:rPr>
          <w:rFonts w:ascii="Times New Roman" w:eastAsia="Times New Roman" w:hAnsi="Times New Roman" w:cs="Times New Roman"/>
          <w:bCs/>
          <w:i/>
          <w:snapToGrid w:val="0"/>
          <w:sz w:val="28"/>
          <w:szCs w:val="28"/>
          <w:lang w:eastAsia="it-IT"/>
        </w:rPr>
        <w:t>4° Libro dei Miracoli</w:t>
      </w:r>
      <w:r>
        <w:rPr>
          <w:rFonts w:ascii="Times New Roman" w:eastAsia="Times New Roman" w:hAnsi="Times New Roman" w:cs="Times New Roman"/>
          <w:bCs/>
          <w:snapToGrid w:val="0"/>
          <w:sz w:val="28"/>
          <w:szCs w:val="28"/>
          <w:lang w:eastAsia="it-IT"/>
        </w:rPr>
        <w:t xml:space="preserve"> di Santa Maria Maggiore</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come Girolamo realmente sia stato liberato dalla Madonna. </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Non vogliamo ignorare, però, l’ipotesi avanzata </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da chi dichiara che la storia non </w:t>
      </w:r>
      <w:r>
        <w:rPr>
          <w:rFonts w:ascii="Times New Roman" w:eastAsia="Times New Roman" w:hAnsi="Times New Roman" w:cs="Times New Roman"/>
          <w:bCs/>
          <w:i/>
          <w:snapToGrid w:val="0"/>
          <w:sz w:val="28"/>
          <w:szCs w:val="28"/>
          <w:lang w:eastAsia="it-IT"/>
        </w:rPr>
        <w:t xml:space="preserve">entra </w:t>
      </w:r>
      <w:r>
        <w:rPr>
          <w:rFonts w:ascii="Times New Roman" w:eastAsia="Times New Roman" w:hAnsi="Times New Roman" w:cs="Times New Roman"/>
          <w:bCs/>
          <w:snapToGrid w:val="0"/>
          <w:sz w:val="28"/>
          <w:szCs w:val="28"/>
          <w:lang w:eastAsia="it-IT"/>
        </w:rPr>
        <w:t xml:space="preserve">nel soprannaturale </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e perciò spiega la liberazione del Miani,</w:t>
      </w:r>
    </w:p>
    <w:p w:rsidR="00626F95" w:rsidRDefault="00626F95" w:rsidP="00626F95">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favente Mercurio Bua!</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Ipotesi non sostenuta da documenti.</w:t>
      </w:r>
    </w:p>
    <w:p w:rsidR="00626F95" w:rsidRDefault="00626F95" w:rsidP="00626F95">
      <w:pPr>
        <w:ind w:left="1134" w:right="-1"/>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br w:type="page"/>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18861C2B" wp14:editId="6BF3652D">
            <wp:extent cx="4364736" cy="3328416"/>
            <wp:effectExtent l="0" t="0" r="0" b="571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5).jpg"/>
                    <pic:cNvPicPr/>
                  </pic:nvPicPr>
                  <pic:blipFill>
                    <a:blip r:embed="rId28">
                      <a:extLst>
                        <a:ext uri="{BEBA8EAE-BF5A-486C-A8C5-ECC9F3942E4B}">
                          <a14:imgProps xmlns:a14="http://schemas.microsoft.com/office/drawing/2010/main">
                            <a14:imgLayer r:embed="rId2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364736" cy="3328416"/>
                    </a:xfrm>
                    <a:prstGeom prst="rect">
                      <a:avLst/>
                    </a:prstGeom>
                  </pic:spPr>
                </pic:pic>
              </a:graphicData>
            </a:graphic>
          </wp:inline>
        </w:drawing>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Treviso, chiesa di Santa Maria Maggiore. Sepolcro di Mercurio Bua</w:t>
      </w:r>
    </w:p>
    <w:p w:rsidR="00626F95" w:rsidRPr="00802CE9" w:rsidRDefault="00626F95" w:rsidP="00626F95">
      <w:pPr>
        <w:ind w:left="1134" w:right="-1"/>
        <w:jc w:val="center"/>
        <w:rPr>
          <w:rFonts w:ascii="Times New Roman" w:eastAsia="Times New Roman" w:hAnsi="Times New Roman" w:cs="Times New Roman"/>
          <w:bCs/>
          <w:snapToGrid w:val="0"/>
          <w:sz w:val="24"/>
          <w:szCs w:val="24"/>
          <w:lang w:eastAsia="it-IT"/>
        </w:rPr>
      </w:pP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Mercurio Bua, condottiero a pagamento,</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da nemico di Venezia, diventerà suo  alleato.</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E per la sua generosa prestazione in operazioni militari</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la Signoria gli farà dono di un bellissimo palazzo in Treviso.</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Qui, egli chiederà di essere sepolto alla Madonna Grande,</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dove, prima di lui, era giunto</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Girolamo Miani.</w:t>
      </w:r>
    </w:p>
    <w:p w:rsidR="00626F95" w:rsidRDefault="00626F95" w:rsidP="00626F95">
      <w:pPr>
        <w:ind w:left="1134" w:right="-1"/>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br w:type="page"/>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737D5B17" wp14:editId="2B1C895A">
            <wp:extent cx="4509641" cy="4615891"/>
            <wp:effectExtent l="0" t="0" r="5715"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6).jpg"/>
                    <pic:cNvPicPr/>
                  </pic:nvPicPr>
                  <pic:blipFill>
                    <a:blip r:embed="rId30">
                      <a:extLst>
                        <a:ext uri="{28A0092B-C50C-407E-A947-70E740481C1C}">
                          <a14:useLocalDpi xmlns:a14="http://schemas.microsoft.com/office/drawing/2010/main" val="0"/>
                        </a:ext>
                      </a:extLst>
                    </a:blip>
                    <a:stretch>
                      <a:fillRect/>
                    </a:stretch>
                  </pic:blipFill>
                  <pic:spPr>
                    <a:xfrm>
                      <a:off x="0" y="0"/>
                      <a:ext cx="4514370" cy="4620731"/>
                    </a:xfrm>
                    <a:prstGeom prst="rect">
                      <a:avLst/>
                    </a:prstGeom>
                  </pic:spPr>
                </pic:pic>
              </a:graphicData>
            </a:graphic>
          </wp:inline>
        </w:drawing>
      </w:r>
    </w:p>
    <w:p w:rsidR="00626F95" w:rsidRDefault="00626F95" w:rsidP="00626F95">
      <w:pPr>
        <w:ind w:left="1134" w:right="-1"/>
        <w:jc w:val="center"/>
        <w:rPr>
          <w:rFonts w:ascii="Times New Roman" w:eastAsia="Times New Roman" w:hAnsi="Times New Roman" w:cs="Times New Roman"/>
          <w:bCs/>
          <w:i/>
          <w:snapToGrid w:val="0"/>
          <w:sz w:val="24"/>
          <w:szCs w:val="24"/>
          <w:lang w:eastAsia="it-IT"/>
        </w:rPr>
      </w:pPr>
      <w:r>
        <w:rPr>
          <w:rFonts w:ascii="Times New Roman" w:eastAsia="Times New Roman" w:hAnsi="Times New Roman" w:cs="Times New Roman"/>
          <w:bCs/>
          <w:snapToGrid w:val="0"/>
          <w:sz w:val="24"/>
          <w:szCs w:val="24"/>
          <w:lang w:eastAsia="it-IT"/>
        </w:rPr>
        <w:t xml:space="preserve">Treviso, chiesa di Santa Maria Maggiore, detta </w:t>
      </w:r>
      <w:r>
        <w:rPr>
          <w:rFonts w:ascii="Times New Roman" w:eastAsia="Times New Roman" w:hAnsi="Times New Roman" w:cs="Times New Roman"/>
          <w:bCs/>
          <w:i/>
          <w:snapToGrid w:val="0"/>
          <w:sz w:val="24"/>
          <w:szCs w:val="24"/>
          <w:lang w:eastAsia="it-IT"/>
        </w:rPr>
        <w:t>Madona Granda</w:t>
      </w:r>
    </w:p>
    <w:p w:rsidR="00626F95" w:rsidRDefault="00626F95" w:rsidP="00626F95">
      <w:pPr>
        <w:ind w:left="1134" w:right="-1"/>
        <w:jc w:val="center"/>
        <w:rPr>
          <w:rFonts w:ascii="Times New Roman" w:eastAsia="Times New Roman" w:hAnsi="Times New Roman" w:cs="Times New Roman"/>
          <w:bCs/>
          <w:i/>
          <w:snapToGrid w:val="0"/>
          <w:sz w:val="24"/>
          <w:szCs w:val="24"/>
          <w:lang w:eastAsia="it-IT"/>
        </w:rPr>
      </w:pP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sidRPr="00487A75">
        <w:rPr>
          <w:rFonts w:ascii="Times New Roman" w:eastAsia="Times New Roman" w:hAnsi="Times New Roman" w:cs="Times New Roman"/>
          <w:bCs/>
          <w:snapToGrid w:val="0"/>
          <w:sz w:val="28"/>
          <w:szCs w:val="28"/>
          <w:lang w:eastAsia="it-IT"/>
        </w:rPr>
        <w:t>Il 28.9.1511</w:t>
      </w:r>
      <w:r>
        <w:rPr>
          <w:rFonts w:ascii="Times New Roman" w:eastAsia="Times New Roman" w:hAnsi="Times New Roman" w:cs="Times New Roman"/>
          <w:bCs/>
          <w:snapToGrid w:val="0"/>
          <w:sz w:val="28"/>
          <w:szCs w:val="28"/>
          <w:lang w:eastAsia="it-IT"/>
        </w:rPr>
        <w:t xml:space="preserve">, Girolamo Miani, </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in libertà, dopo un mese esatto di prigionia,</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non potè immediatamente inginocchiarsi </w:t>
      </w:r>
    </w:p>
    <w:p w:rsidR="00626F95" w:rsidRDefault="00626F95" w:rsidP="00626F95">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 xml:space="preserve">davanti a Maria, </w:t>
      </w:r>
      <w:r>
        <w:rPr>
          <w:rFonts w:ascii="Times New Roman" w:eastAsia="Times New Roman" w:hAnsi="Times New Roman" w:cs="Times New Roman"/>
          <w:bCs/>
          <w:i/>
          <w:snapToGrid w:val="0"/>
          <w:sz w:val="28"/>
          <w:szCs w:val="28"/>
          <w:lang w:eastAsia="it-IT"/>
        </w:rPr>
        <w:t>forza di liberazione.</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Per esigenze militari, su comando delle autorità di Venezia, </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era stato abbattuto il monastero dei Canonici regolari che dirigevano </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                      il santuario, abbattuto il campanile e l’intera abside.</w:t>
      </w:r>
    </w:p>
    <w:p w:rsidR="00626F95" w:rsidRDefault="00626F95" w:rsidP="00626F95">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 xml:space="preserve">Con difficoltà, l’abbattimento della Madonna </w:t>
      </w:r>
      <w:r>
        <w:rPr>
          <w:rFonts w:ascii="Times New Roman" w:eastAsia="Times New Roman" w:hAnsi="Times New Roman" w:cs="Times New Roman"/>
          <w:bCs/>
          <w:i/>
          <w:snapToGrid w:val="0"/>
          <w:sz w:val="28"/>
          <w:szCs w:val="28"/>
          <w:lang w:eastAsia="it-IT"/>
        </w:rPr>
        <w:t xml:space="preserve">divotissima </w:t>
      </w:r>
    </w:p>
    <w:p w:rsidR="00626F95" w:rsidRDefault="00626F95" w:rsidP="00626F95">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 xml:space="preserve">era stato fermato ... </w:t>
      </w:r>
      <w:r>
        <w:rPr>
          <w:rFonts w:ascii="Times New Roman" w:eastAsia="Times New Roman" w:hAnsi="Times New Roman" w:cs="Times New Roman"/>
          <w:bCs/>
          <w:i/>
          <w:snapToGrid w:val="0"/>
          <w:sz w:val="28"/>
          <w:szCs w:val="28"/>
          <w:lang w:eastAsia="it-IT"/>
        </w:rPr>
        <w:t>all’ultimo minuto,</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per evitare la psicosi che la Madonna non proteggesse più la città.</w:t>
      </w:r>
    </w:p>
    <w:p w:rsidR="00626F95" w:rsidRDefault="00626F95" w:rsidP="00626F95">
      <w:pPr>
        <w:ind w:left="1134" w:right="-1"/>
        <w:rPr>
          <w:rFonts w:ascii="Times New Roman" w:eastAsia="Times New Roman" w:hAnsi="Times New Roman" w:cs="Times New Roman"/>
          <w:bCs/>
          <w:snapToGrid w:val="0"/>
          <w:sz w:val="28"/>
          <w:szCs w:val="28"/>
          <w:lang w:eastAsia="it-IT"/>
        </w:rPr>
      </w:pP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drawing>
          <wp:inline distT="0" distB="0" distL="0" distR="0" wp14:anchorId="00CE0F40" wp14:editId="7C2BBDA6">
            <wp:extent cx="4273296" cy="4760976"/>
            <wp:effectExtent l="0" t="0" r="0" b="190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8).jpg"/>
                    <pic:cNvPicPr/>
                  </pic:nvPicPr>
                  <pic:blipFill>
                    <a:blip r:embed="rId31">
                      <a:extLst>
                        <a:ext uri="{28A0092B-C50C-407E-A947-70E740481C1C}">
                          <a14:useLocalDpi xmlns:a14="http://schemas.microsoft.com/office/drawing/2010/main" val="0"/>
                        </a:ext>
                      </a:extLst>
                    </a:blip>
                    <a:stretch>
                      <a:fillRect/>
                    </a:stretch>
                  </pic:blipFill>
                  <pic:spPr>
                    <a:xfrm>
                      <a:off x="0" y="0"/>
                      <a:ext cx="4273296" cy="4760976"/>
                    </a:xfrm>
                    <a:prstGeom prst="rect">
                      <a:avLst/>
                    </a:prstGeom>
                  </pic:spPr>
                </pic:pic>
              </a:graphicData>
            </a:graphic>
          </wp:inline>
        </w:drawing>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Treviso, chiesa di Santa Maria Maggiore, navata sinistra, Tempietto della Madonna,</w:t>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Mestro di Feltre, Madonna con il Bambiino, affresco metà secolo XIV.</w:t>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p>
    <w:p w:rsidR="00626F95" w:rsidRPr="001D2D5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Finalmente, </w:t>
      </w:r>
      <w:r w:rsidRPr="001D2D55">
        <w:rPr>
          <w:rFonts w:ascii="Times New Roman" w:eastAsia="Times New Roman" w:hAnsi="Times New Roman" w:cs="Times New Roman"/>
          <w:bCs/>
          <w:snapToGrid w:val="0"/>
          <w:sz w:val="28"/>
          <w:szCs w:val="28"/>
          <w:lang w:eastAsia="it-IT"/>
        </w:rPr>
        <w:t>ma solo nel periodo 1516</w:t>
      </w:r>
      <w:r>
        <w:rPr>
          <w:rFonts w:ascii="Times New Roman" w:eastAsia="Times New Roman" w:hAnsi="Times New Roman" w:cs="Times New Roman"/>
          <w:bCs/>
          <w:snapToGrid w:val="0"/>
          <w:sz w:val="28"/>
          <w:szCs w:val="28"/>
          <w:lang w:eastAsia="it-IT"/>
        </w:rPr>
        <w:t>-</w:t>
      </w:r>
      <w:r w:rsidRPr="001D2D55">
        <w:rPr>
          <w:rFonts w:ascii="Times New Roman" w:eastAsia="Times New Roman" w:hAnsi="Times New Roman" w:cs="Times New Roman"/>
          <w:bCs/>
          <w:snapToGrid w:val="0"/>
          <w:sz w:val="28"/>
          <w:szCs w:val="28"/>
          <w:lang w:eastAsia="it-IT"/>
        </w:rPr>
        <w:t xml:space="preserve">1527, </w:t>
      </w:r>
    </w:p>
    <w:p w:rsidR="00626F95" w:rsidRPr="001D2D55" w:rsidRDefault="00626F95" w:rsidP="00626F95">
      <w:pPr>
        <w:ind w:left="1134" w:right="-1"/>
        <w:jc w:val="center"/>
        <w:rPr>
          <w:rFonts w:ascii="Times New Roman" w:eastAsia="Times New Roman" w:hAnsi="Times New Roman" w:cs="Times New Roman"/>
          <w:bCs/>
          <w:snapToGrid w:val="0"/>
          <w:sz w:val="28"/>
          <w:szCs w:val="28"/>
          <w:lang w:eastAsia="it-IT"/>
        </w:rPr>
      </w:pPr>
      <w:r w:rsidRPr="001D2D55">
        <w:rPr>
          <w:rFonts w:ascii="Times New Roman" w:eastAsia="Times New Roman" w:hAnsi="Times New Roman" w:cs="Times New Roman"/>
          <w:bCs/>
          <w:snapToGrid w:val="0"/>
          <w:sz w:val="28"/>
          <w:szCs w:val="28"/>
          <w:lang w:eastAsia="it-IT"/>
        </w:rPr>
        <w:t>Girolamo Miani può sciogliere il voto di gratitudine,</w:t>
      </w:r>
    </w:p>
    <w:p w:rsidR="00626F95" w:rsidRPr="001D2D55" w:rsidRDefault="00626F95" w:rsidP="00626F95">
      <w:pPr>
        <w:ind w:left="1134" w:right="-1"/>
        <w:jc w:val="center"/>
        <w:rPr>
          <w:rFonts w:ascii="Times New Roman" w:eastAsia="Times New Roman" w:hAnsi="Times New Roman" w:cs="Times New Roman"/>
          <w:bCs/>
          <w:snapToGrid w:val="0"/>
          <w:sz w:val="28"/>
          <w:szCs w:val="28"/>
          <w:lang w:eastAsia="it-IT"/>
        </w:rPr>
      </w:pPr>
      <w:r w:rsidRPr="001D2D55">
        <w:rPr>
          <w:rFonts w:ascii="Times New Roman" w:eastAsia="Times New Roman" w:hAnsi="Times New Roman" w:cs="Times New Roman"/>
          <w:bCs/>
          <w:snapToGrid w:val="0"/>
          <w:sz w:val="28"/>
          <w:szCs w:val="28"/>
          <w:lang w:eastAsia="it-IT"/>
        </w:rPr>
        <w:t xml:space="preserve">formulato la notte del 28.9.1551. </w:t>
      </w:r>
    </w:p>
    <w:p w:rsidR="00626F95" w:rsidRPr="001D2D55" w:rsidRDefault="00626F95" w:rsidP="00626F95">
      <w:pPr>
        <w:ind w:left="1134" w:right="-1"/>
        <w:jc w:val="center"/>
        <w:rPr>
          <w:rFonts w:ascii="Times New Roman" w:eastAsia="Times New Roman" w:hAnsi="Times New Roman" w:cs="Times New Roman"/>
          <w:bCs/>
          <w:snapToGrid w:val="0"/>
          <w:sz w:val="28"/>
          <w:szCs w:val="28"/>
          <w:lang w:eastAsia="it-IT"/>
        </w:rPr>
      </w:pPr>
      <w:r w:rsidRPr="001D2D55">
        <w:rPr>
          <w:rFonts w:ascii="Times New Roman" w:eastAsia="Times New Roman" w:hAnsi="Times New Roman" w:cs="Times New Roman"/>
          <w:bCs/>
          <w:snapToGrid w:val="0"/>
          <w:sz w:val="28"/>
          <w:szCs w:val="28"/>
          <w:lang w:eastAsia="it-IT"/>
        </w:rPr>
        <w:t>Nel periodo, che segue alla pace di Noyon, 1516,</w:t>
      </w:r>
    </w:p>
    <w:p w:rsidR="00626F95" w:rsidRPr="001D2D55" w:rsidRDefault="00626F95" w:rsidP="00626F95">
      <w:pPr>
        <w:ind w:left="1134" w:right="-1"/>
        <w:jc w:val="center"/>
        <w:rPr>
          <w:rFonts w:ascii="Times New Roman" w:eastAsia="Times New Roman" w:hAnsi="Times New Roman" w:cs="Times New Roman"/>
          <w:bCs/>
          <w:snapToGrid w:val="0"/>
          <w:sz w:val="28"/>
          <w:szCs w:val="28"/>
          <w:lang w:eastAsia="it-IT"/>
        </w:rPr>
      </w:pPr>
      <w:r w:rsidRPr="001D2D55">
        <w:rPr>
          <w:rFonts w:ascii="Times New Roman" w:eastAsia="Times New Roman" w:hAnsi="Times New Roman" w:cs="Times New Roman"/>
          <w:bCs/>
          <w:snapToGrid w:val="0"/>
          <w:sz w:val="28"/>
          <w:szCs w:val="28"/>
          <w:lang w:eastAsia="it-IT"/>
        </w:rPr>
        <w:t xml:space="preserve">e precede l’incendio di questa chiesa, </w:t>
      </w:r>
      <w:r>
        <w:rPr>
          <w:rFonts w:ascii="Times New Roman" w:eastAsia="Times New Roman" w:hAnsi="Times New Roman" w:cs="Times New Roman"/>
          <w:bCs/>
          <w:snapToGrid w:val="0"/>
          <w:sz w:val="28"/>
          <w:szCs w:val="28"/>
          <w:lang w:eastAsia="it-IT"/>
        </w:rPr>
        <w:t xml:space="preserve">immediatamente </w:t>
      </w:r>
      <w:r w:rsidRPr="001D2D55">
        <w:rPr>
          <w:rFonts w:ascii="Times New Roman" w:eastAsia="Times New Roman" w:hAnsi="Times New Roman" w:cs="Times New Roman"/>
          <w:bCs/>
          <w:snapToGrid w:val="0"/>
          <w:sz w:val="28"/>
          <w:szCs w:val="28"/>
          <w:lang w:eastAsia="it-IT"/>
        </w:rPr>
        <w:t>ricostruita</w:t>
      </w:r>
    </w:p>
    <w:p w:rsidR="00626F95" w:rsidRPr="001D2D55" w:rsidRDefault="00626F95" w:rsidP="00626F95">
      <w:pPr>
        <w:ind w:left="1134" w:right="-1"/>
        <w:jc w:val="center"/>
        <w:rPr>
          <w:rFonts w:ascii="Times New Roman" w:eastAsia="Times New Roman" w:hAnsi="Times New Roman" w:cs="Times New Roman"/>
          <w:bCs/>
          <w:snapToGrid w:val="0"/>
          <w:sz w:val="28"/>
          <w:szCs w:val="28"/>
          <w:lang w:eastAsia="it-IT"/>
        </w:rPr>
      </w:pPr>
      <w:r w:rsidRPr="001D2D55">
        <w:rPr>
          <w:rFonts w:ascii="Times New Roman" w:eastAsia="Times New Roman" w:hAnsi="Times New Roman" w:cs="Times New Roman"/>
          <w:bCs/>
          <w:snapToGrid w:val="0"/>
          <w:sz w:val="28"/>
          <w:szCs w:val="28"/>
          <w:lang w:eastAsia="it-IT"/>
        </w:rPr>
        <w:t>Inc</w:t>
      </w:r>
      <w:r>
        <w:rPr>
          <w:rFonts w:ascii="Times New Roman" w:eastAsia="Times New Roman" w:hAnsi="Times New Roman" w:cs="Times New Roman"/>
          <w:bCs/>
          <w:snapToGrid w:val="0"/>
          <w:sz w:val="28"/>
          <w:szCs w:val="28"/>
          <w:lang w:eastAsia="it-IT"/>
        </w:rPr>
        <w:t>e</w:t>
      </w:r>
      <w:r w:rsidRPr="001D2D55">
        <w:rPr>
          <w:rFonts w:ascii="Times New Roman" w:eastAsia="Times New Roman" w:hAnsi="Times New Roman" w:cs="Times New Roman"/>
          <w:bCs/>
          <w:snapToGrid w:val="0"/>
          <w:sz w:val="28"/>
          <w:szCs w:val="28"/>
          <w:lang w:eastAsia="it-IT"/>
        </w:rPr>
        <w:t xml:space="preserve">ndio avvenuto la notte tra il 29 ed il 30 </w:t>
      </w:r>
      <w:r>
        <w:rPr>
          <w:rFonts w:ascii="Times New Roman" w:eastAsia="Times New Roman" w:hAnsi="Times New Roman" w:cs="Times New Roman"/>
          <w:bCs/>
          <w:snapToGrid w:val="0"/>
          <w:sz w:val="28"/>
          <w:szCs w:val="28"/>
          <w:lang w:eastAsia="it-IT"/>
        </w:rPr>
        <w:t xml:space="preserve">dicembre </w:t>
      </w:r>
      <w:r w:rsidRPr="001D2D55">
        <w:rPr>
          <w:rFonts w:ascii="Times New Roman" w:eastAsia="Times New Roman" w:hAnsi="Times New Roman" w:cs="Times New Roman"/>
          <w:bCs/>
          <w:snapToGrid w:val="0"/>
          <w:sz w:val="28"/>
          <w:szCs w:val="28"/>
          <w:lang w:eastAsia="it-IT"/>
        </w:rPr>
        <w:t>1528</w:t>
      </w:r>
      <w:r>
        <w:rPr>
          <w:rFonts w:ascii="Times New Roman" w:eastAsia="Times New Roman" w:hAnsi="Times New Roman" w:cs="Times New Roman"/>
          <w:bCs/>
          <w:snapToGrid w:val="0"/>
          <w:sz w:val="28"/>
          <w:szCs w:val="28"/>
          <w:lang w:eastAsia="it-IT"/>
        </w:rPr>
        <w:t>.</w:t>
      </w:r>
    </w:p>
    <w:p w:rsidR="00626F95" w:rsidRDefault="00626F95" w:rsidP="00626F95">
      <w:pPr>
        <w:ind w:left="1134" w:right="-1"/>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br w:type="page"/>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noProof/>
          <w:sz w:val="24"/>
          <w:szCs w:val="24"/>
          <w:lang w:eastAsia="it-IT"/>
        </w:rPr>
        <w:lastRenderedPageBreak/>
        <w:drawing>
          <wp:inline distT="0" distB="0" distL="0" distR="0" wp14:anchorId="35177A60" wp14:editId="60BE77A2">
            <wp:extent cx="3218688" cy="3956304"/>
            <wp:effectExtent l="0" t="0" r="1270" b="635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9).jpg"/>
                    <pic:cNvPicPr/>
                  </pic:nvPicPr>
                  <pic:blipFill>
                    <a:blip r:embed="rId32">
                      <a:extLst>
                        <a:ext uri="{28A0092B-C50C-407E-A947-70E740481C1C}">
                          <a14:useLocalDpi xmlns:a14="http://schemas.microsoft.com/office/drawing/2010/main" val="0"/>
                        </a:ext>
                      </a:extLst>
                    </a:blip>
                    <a:stretch>
                      <a:fillRect/>
                    </a:stretch>
                  </pic:blipFill>
                  <pic:spPr>
                    <a:xfrm>
                      <a:off x="0" y="0"/>
                      <a:ext cx="3218688" cy="3956304"/>
                    </a:xfrm>
                    <a:prstGeom prst="rect">
                      <a:avLst/>
                    </a:prstGeom>
                  </pic:spPr>
                </pic:pic>
              </a:graphicData>
            </a:graphic>
          </wp:inline>
        </w:drawing>
      </w:r>
      <w:r>
        <w:rPr>
          <w:rFonts w:ascii="Times New Roman" w:eastAsia="Times New Roman" w:hAnsi="Times New Roman" w:cs="Times New Roman"/>
          <w:bCs/>
          <w:snapToGrid w:val="0"/>
          <w:sz w:val="24"/>
          <w:szCs w:val="24"/>
          <w:lang w:eastAsia="it-IT"/>
        </w:rPr>
        <w:t>.</w:t>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Il volto della Madonna Granda</w:t>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Il terribile disatro è annotato dal Sanudo:</w:t>
      </w:r>
    </w:p>
    <w:p w:rsidR="00626F95" w:rsidRDefault="00626F95" w:rsidP="00626F95">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A dì 31, fo San Silvestro, et si varda per la terra ...</w:t>
      </w:r>
    </w:p>
    <w:p w:rsidR="00626F95" w:rsidRDefault="00626F95" w:rsidP="00626F95">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xml:space="preserve">Item come a Trevixo, marti di notte a dì 29 venendo 30, </w:t>
      </w:r>
    </w:p>
    <w:p w:rsidR="00626F95" w:rsidRDefault="00626F95" w:rsidP="00626F95">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xml:space="preserve">se impiò fuogo nel monasterio di Santa Maria di Trevixo </w:t>
      </w:r>
    </w:p>
    <w:p w:rsidR="00626F95" w:rsidRDefault="00626F95" w:rsidP="00626F95">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in una camera, dove si scaldava li frati,</w:t>
      </w:r>
    </w:p>
    <w:p w:rsidR="00626F95" w:rsidRDefault="00626F95" w:rsidP="00626F95">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xml:space="preserve">in la travamenta che era apresso il campaniel. </w:t>
      </w:r>
    </w:p>
    <w:p w:rsidR="00626F95" w:rsidRDefault="00626F95" w:rsidP="00626F95">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xml:space="preserve">Brusò la la metà di la chiesia, il campaniel scolò, </w:t>
      </w:r>
    </w:p>
    <w:p w:rsidR="00626F95" w:rsidRDefault="00626F95" w:rsidP="00626F95">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xml:space="preserve">et mezo il monasterio che era novo, et fo grandissimo peccato. </w:t>
      </w:r>
    </w:p>
    <w:p w:rsidR="00626F95" w:rsidRDefault="00626F95" w:rsidP="00626F95">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xml:space="preserve">Dio volse l’altar di la nostra Donna miraculosa non si brusò,  </w:t>
      </w:r>
    </w:p>
    <w:p w:rsidR="00626F95" w:rsidRDefault="00626F95" w:rsidP="00626F95">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xml:space="preserve">ma il fuogo fu grande in la chiesia et non si potè sonare campana martello, </w:t>
      </w:r>
    </w:p>
    <w:p w:rsidR="00626F95" w:rsidRDefault="00626F95" w:rsidP="00626F95">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sichè poco fo aiutado “.</w:t>
      </w:r>
    </w:p>
    <w:p w:rsidR="00626F95" w:rsidRDefault="00626F95" w:rsidP="00626F95">
      <w:pPr>
        <w:ind w:left="1134" w:right="-1"/>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br w:type="page"/>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noProof/>
          <w:spacing w:val="14"/>
          <w:sz w:val="28"/>
          <w:lang w:eastAsia="it-IT"/>
        </w:rPr>
        <w:lastRenderedPageBreak/>
        <w:drawing>
          <wp:inline distT="0" distB="0" distL="0" distR="0" wp14:anchorId="06007BFD" wp14:editId="5BA14F3B">
            <wp:extent cx="4350586" cy="2136038"/>
            <wp:effectExtent l="0" t="0" r="0" b="0"/>
            <wp:docPr id="12" name="Immagine 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50478" cy="2135985"/>
                    </a:xfrm>
                    <a:prstGeom prst="rect">
                      <a:avLst/>
                    </a:prstGeom>
                    <a:noFill/>
                    <a:ln>
                      <a:noFill/>
                    </a:ln>
                  </pic:spPr>
                </pic:pic>
              </a:graphicData>
            </a:graphic>
          </wp:inline>
        </w:drawing>
      </w:r>
    </w:p>
    <w:p w:rsidR="00626F95" w:rsidRPr="002A6E3C" w:rsidRDefault="00626F95" w:rsidP="00626F95">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snapToGrid w:val="0"/>
          <w:sz w:val="28"/>
          <w:szCs w:val="28"/>
          <w:lang w:eastAsia="it-IT"/>
        </w:rPr>
        <w:t xml:space="preserve">Treviso, Santa Maria Maggiore. Ceppi portati come </w:t>
      </w:r>
      <w:r>
        <w:rPr>
          <w:rFonts w:ascii="Times New Roman" w:eastAsia="Times New Roman" w:hAnsi="Times New Roman" w:cs="Times New Roman"/>
          <w:bCs/>
          <w:i/>
          <w:snapToGrid w:val="0"/>
          <w:sz w:val="28"/>
          <w:szCs w:val="28"/>
          <w:lang w:eastAsia="it-IT"/>
        </w:rPr>
        <w:t xml:space="preserve">ex voto </w:t>
      </w:r>
      <w:r w:rsidRPr="003D50C5">
        <w:rPr>
          <w:rFonts w:ascii="Times New Roman" w:eastAsia="Times New Roman" w:hAnsi="Times New Roman" w:cs="Times New Roman"/>
          <w:bCs/>
          <w:snapToGrid w:val="0"/>
          <w:sz w:val="28"/>
          <w:szCs w:val="28"/>
          <w:lang w:eastAsia="it-IT"/>
        </w:rPr>
        <w:t>dal Miani</w:t>
      </w:r>
      <w:r>
        <w:rPr>
          <w:rFonts w:ascii="Times New Roman" w:eastAsia="Times New Roman" w:hAnsi="Times New Roman" w:cs="Times New Roman"/>
          <w:bCs/>
          <w:snapToGrid w:val="0"/>
          <w:sz w:val="28"/>
          <w:szCs w:val="28"/>
          <w:lang w:eastAsia="it-IT"/>
        </w:rPr>
        <w:t>.</w:t>
      </w:r>
    </w:p>
    <w:p w:rsidR="00626F95" w:rsidRDefault="00626F95" w:rsidP="00626F95">
      <w:pPr>
        <w:ind w:left="1134" w:right="-1"/>
        <w:jc w:val="center"/>
      </w:pPr>
      <w:r>
        <w:object w:dxaOrig="7200" w:dyaOrig="5400">
          <v:shape id="_x0000_i1030" type="#_x0000_t75" style="width:5in;height:270pt" o:ole="">
            <v:imagedata r:id="rId34" o:title=""/>
          </v:shape>
          <o:OLEObject Type="Embed" ProgID="PowerPoint.Slide.8" ShapeID="_x0000_i1030" DrawAspect="Content" ObjectID="_1541253317" r:id="rId35"/>
        </w:object>
      </w:r>
    </w:p>
    <w:p w:rsidR="00626F95" w:rsidRDefault="00626F95" w:rsidP="00626F95">
      <w:pPr>
        <w:ind w:left="1134" w:right="-1"/>
        <w:jc w:val="center"/>
      </w:pPr>
    </w:p>
    <w:p w:rsidR="00626F95" w:rsidRPr="003D50C5" w:rsidRDefault="00626F95" w:rsidP="00626F95">
      <w:pPr>
        <w:ind w:left="1134" w:right="-1"/>
        <w:jc w:val="center"/>
        <w:rPr>
          <w:sz w:val="28"/>
          <w:szCs w:val="28"/>
        </w:rPr>
      </w:pPr>
      <w:r w:rsidRPr="003D50C5">
        <w:rPr>
          <w:sz w:val="28"/>
          <w:szCs w:val="28"/>
        </w:rPr>
        <w:t>Si salvarono anche i ceppi della prigionia del Miani,</w:t>
      </w:r>
    </w:p>
    <w:p w:rsidR="00626F95" w:rsidRPr="003D50C5" w:rsidRDefault="00626F95" w:rsidP="00626F95">
      <w:pPr>
        <w:ind w:left="1134" w:right="-1"/>
        <w:jc w:val="center"/>
        <w:rPr>
          <w:sz w:val="28"/>
          <w:szCs w:val="28"/>
        </w:rPr>
      </w:pPr>
      <w:r w:rsidRPr="003D50C5">
        <w:rPr>
          <w:sz w:val="28"/>
          <w:szCs w:val="28"/>
        </w:rPr>
        <w:t>che egli portò in segno di gratitudine.</w:t>
      </w:r>
    </w:p>
    <w:p w:rsidR="00626F95" w:rsidRPr="003D50C5" w:rsidRDefault="00626F95" w:rsidP="00626F95">
      <w:pPr>
        <w:ind w:left="1134" w:right="-1"/>
        <w:jc w:val="center"/>
        <w:rPr>
          <w:sz w:val="28"/>
          <w:szCs w:val="28"/>
        </w:rPr>
      </w:pPr>
      <w:r w:rsidRPr="003D50C5">
        <w:rPr>
          <w:sz w:val="28"/>
          <w:szCs w:val="28"/>
        </w:rPr>
        <w:t xml:space="preserve">Non sono quelli della notte del 28.9.1511, </w:t>
      </w:r>
    </w:p>
    <w:p w:rsidR="00626F95" w:rsidRPr="003D50C5" w:rsidRDefault="00626F95" w:rsidP="00626F95">
      <w:pPr>
        <w:ind w:left="1134" w:right="-1"/>
        <w:jc w:val="center"/>
        <w:rPr>
          <w:sz w:val="28"/>
          <w:szCs w:val="28"/>
        </w:rPr>
      </w:pPr>
      <w:r w:rsidRPr="003D50C5">
        <w:rPr>
          <w:sz w:val="28"/>
          <w:szCs w:val="28"/>
        </w:rPr>
        <w:t>ma altri da lui ordinati</w:t>
      </w:r>
    </w:p>
    <w:p w:rsidR="00626F95" w:rsidRDefault="00626F95" w:rsidP="00626F95">
      <w:pPr>
        <w:ind w:left="1134" w:right="-1"/>
        <w:jc w:val="center"/>
        <w:rPr>
          <w:sz w:val="28"/>
          <w:szCs w:val="28"/>
        </w:rPr>
      </w:pPr>
      <w:r w:rsidRPr="003D50C5">
        <w:rPr>
          <w:sz w:val="28"/>
          <w:szCs w:val="28"/>
        </w:rPr>
        <w:t xml:space="preserve">per ricordare ai devoti del Santuario </w:t>
      </w:r>
    </w:p>
    <w:p w:rsidR="00626F95" w:rsidRPr="003D50C5" w:rsidRDefault="00626F95" w:rsidP="00626F95">
      <w:pPr>
        <w:ind w:left="1134" w:right="-1"/>
        <w:jc w:val="center"/>
        <w:rPr>
          <w:sz w:val="28"/>
          <w:szCs w:val="28"/>
        </w:rPr>
      </w:pPr>
      <w:r w:rsidRPr="003D50C5">
        <w:rPr>
          <w:sz w:val="28"/>
          <w:szCs w:val="28"/>
        </w:rPr>
        <w:t>di quale grazie era debitore alla Madonna.</w:t>
      </w:r>
    </w:p>
    <w:p w:rsidR="00626F95" w:rsidRDefault="00626F95" w:rsidP="00626F95">
      <w:pPr>
        <w:ind w:left="1134" w:right="-1"/>
        <w:rPr>
          <w:sz w:val="24"/>
          <w:szCs w:val="24"/>
        </w:rPr>
      </w:pPr>
      <w:r>
        <w:rPr>
          <w:sz w:val="24"/>
          <w:szCs w:val="24"/>
        </w:rPr>
        <w:br w:type="page"/>
      </w:r>
    </w:p>
    <w:p w:rsidR="00626F95" w:rsidRDefault="00626F95" w:rsidP="00626F95">
      <w:pPr>
        <w:ind w:left="1134" w:right="-1"/>
        <w:jc w:val="center"/>
      </w:pPr>
      <w:r>
        <w:object w:dxaOrig="7200" w:dyaOrig="5400">
          <v:shape id="_x0000_i1031" type="#_x0000_t75" style="width:5in;height:270pt" o:ole="">
            <v:imagedata r:id="rId36" o:title=""/>
          </v:shape>
          <o:OLEObject Type="Embed" ProgID="PowerPoint.Slide.8" ShapeID="_x0000_i1031" DrawAspect="Content" ObjectID="_1541253318" r:id="rId37"/>
        </w:object>
      </w:r>
    </w:p>
    <w:p w:rsidR="00626F95" w:rsidRDefault="00626F95" w:rsidP="00626F95">
      <w:pPr>
        <w:ind w:left="1134" w:right="-1"/>
        <w:jc w:val="center"/>
      </w:pPr>
    </w:p>
    <w:p w:rsidR="00626F95" w:rsidRDefault="00626F95" w:rsidP="00626F95">
      <w:pPr>
        <w:ind w:left="1134" w:right="-1"/>
        <w:jc w:val="center"/>
        <w:rPr>
          <w:rFonts w:ascii="Times New Roman" w:eastAsia="Times New Roman" w:hAnsi="Times New Roman" w:cs="Times New Roman"/>
          <w:bCs/>
          <w:i/>
          <w:snapToGrid w:val="0"/>
          <w:sz w:val="24"/>
          <w:szCs w:val="24"/>
          <w:lang w:eastAsia="it-IT"/>
        </w:rPr>
      </w:pPr>
    </w:p>
    <w:p w:rsidR="00626F95" w:rsidRPr="001978BF" w:rsidRDefault="00626F95" w:rsidP="00626F95">
      <w:pPr>
        <w:ind w:left="1134" w:right="-1"/>
        <w:jc w:val="center"/>
        <w:rPr>
          <w:rFonts w:ascii="Times New Roman" w:eastAsia="Times New Roman" w:hAnsi="Times New Roman" w:cs="Times New Roman"/>
          <w:bCs/>
          <w:i/>
          <w:snapToGrid w:val="0"/>
          <w:sz w:val="28"/>
          <w:szCs w:val="28"/>
          <w:lang w:eastAsia="it-IT"/>
        </w:rPr>
      </w:pPr>
      <w:r w:rsidRPr="001978BF">
        <w:rPr>
          <w:rFonts w:ascii="Times New Roman" w:eastAsia="Times New Roman" w:hAnsi="Times New Roman" w:cs="Times New Roman"/>
          <w:bCs/>
          <w:snapToGrid w:val="0"/>
          <w:sz w:val="28"/>
          <w:szCs w:val="28"/>
          <w:lang w:eastAsia="it-IT"/>
        </w:rPr>
        <w:t>Ecco quella che</w:t>
      </w:r>
      <w:r>
        <w:rPr>
          <w:rFonts w:ascii="Times New Roman" w:eastAsia="Times New Roman" w:hAnsi="Times New Roman" w:cs="Times New Roman"/>
          <w:bCs/>
          <w:snapToGrid w:val="0"/>
          <w:sz w:val="28"/>
          <w:szCs w:val="28"/>
          <w:lang w:eastAsia="it-IT"/>
        </w:rPr>
        <w:t>,</w:t>
      </w:r>
      <w:r w:rsidRPr="001978BF">
        <w:rPr>
          <w:rFonts w:ascii="Times New Roman" w:eastAsia="Times New Roman" w:hAnsi="Times New Roman" w:cs="Times New Roman"/>
          <w:bCs/>
          <w:snapToGrid w:val="0"/>
          <w:sz w:val="28"/>
          <w:szCs w:val="28"/>
          <w:lang w:eastAsia="it-IT"/>
        </w:rPr>
        <w:t xml:space="preserve"> per un mese</w:t>
      </w:r>
      <w:r>
        <w:rPr>
          <w:rFonts w:ascii="Times New Roman" w:eastAsia="Times New Roman" w:hAnsi="Times New Roman" w:cs="Times New Roman"/>
          <w:bCs/>
          <w:snapToGrid w:val="0"/>
          <w:sz w:val="28"/>
          <w:szCs w:val="28"/>
          <w:lang w:eastAsia="it-IT"/>
        </w:rPr>
        <w:t>,</w:t>
      </w:r>
      <w:r w:rsidRPr="001978BF">
        <w:rPr>
          <w:rFonts w:ascii="Times New Roman" w:eastAsia="Times New Roman" w:hAnsi="Times New Roman" w:cs="Times New Roman"/>
          <w:bCs/>
          <w:snapToGrid w:val="0"/>
          <w:sz w:val="28"/>
          <w:szCs w:val="28"/>
          <w:lang w:eastAsia="it-IT"/>
        </w:rPr>
        <w:t xml:space="preserve"> </w:t>
      </w:r>
      <w:r>
        <w:rPr>
          <w:rFonts w:ascii="Times New Roman" w:eastAsia="Times New Roman" w:hAnsi="Times New Roman" w:cs="Times New Roman"/>
          <w:bCs/>
          <w:snapToGrid w:val="0"/>
          <w:sz w:val="28"/>
          <w:szCs w:val="28"/>
          <w:lang w:eastAsia="it-IT"/>
        </w:rPr>
        <w:t xml:space="preserve">fu </w:t>
      </w:r>
      <w:r w:rsidRPr="001978BF">
        <w:rPr>
          <w:rFonts w:ascii="Times New Roman" w:eastAsia="Times New Roman" w:hAnsi="Times New Roman" w:cs="Times New Roman"/>
          <w:bCs/>
          <w:snapToGrid w:val="0"/>
          <w:sz w:val="28"/>
          <w:szCs w:val="28"/>
          <w:lang w:eastAsia="it-IT"/>
        </w:rPr>
        <w:t xml:space="preserve">la famosa </w:t>
      </w:r>
      <w:r w:rsidRPr="001978BF">
        <w:rPr>
          <w:rFonts w:ascii="Times New Roman" w:eastAsia="Times New Roman" w:hAnsi="Times New Roman" w:cs="Times New Roman"/>
          <w:bCs/>
          <w:i/>
          <w:snapToGrid w:val="0"/>
          <w:sz w:val="28"/>
          <w:szCs w:val="28"/>
          <w:lang w:eastAsia="it-IT"/>
        </w:rPr>
        <w:t xml:space="preserve">palla al piede </w:t>
      </w:r>
      <w:r w:rsidRPr="001978BF">
        <w:rPr>
          <w:rFonts w:ascii="Times New Roman" w:eastAsia="Times New Roman" w:hAnsi="Times New Roman" w:cs="Times New Roman"/>
          <w:bCs/>
          <w:snapToGrid w:val="0"/>
          <w:sz w:val="28"/>
          <w:szCs w:val="28"/>
          <w:lang w:eastAsia="it-IT"/>
        </w:rPr>
        <w:t xml:space="preserve">o </w:t>
      </w:r>
      <w:r w:rsidRPr="001978BF">
        <w:rPr>
          <w:rFonts w:ascii="Times New Roman" w:eastAsia="Times New Roman" w:hAnsi="Times New Roman" w:cs="Times New Roman"/>
          <w:bCs/>
          <w:i/>
          <w:snapToGrid w:val="0"/>
          <w:sz w:val="28"/>
          <w:szCs w:val="28"/>
          <w:lang w:eastAsia="it-IT"/>
        </w:rPr>
        <w:t>palla al collo</w:t>
      </w:r>
    </w:p>
    <w:p w:rsidR="00626F95" w:rsidRPr="001978BF" w:rsidRDefault="00626F95" w:rsidP="00626F95">
      <w:pPr>
        <w:ind w:left="1134" w:right="-1"/>
        <w:jc w:val="center"/>
        <w:rPr>
          <w:rFonts w:ascii="Times New Roman" w:eastAsia="Times New Roman" w:hAnsi="Times New Roman" w:cs="Times New Roman"/>
          <w:bCs/>
          <w:snapToGrid w:val="0"/>
          <w:sz w:val="28"/>
          <w:szCs w:val="28"/>
          <w:lang w:eastAsia="it-IT"/>
        </w:rPr>
      </w:pPr>
      <w:r w:rsidRPr="001978BF">
        <w:rPr>
          <w:rFonts w:ascii="Times New Roman" w:eastAsia="Times New Roman" w:hAnsi="Times New Roman" w:cs="Times New Roman"/>
          <w:bCs/>
          <w:snapToGrid w:val="0"/>
          <w:sz w:val="28"/>
          <w:szCs w:val="28"/>
          <w:lang w:eastAsia="it-IT"/>
        </w:rPr>
        <w:t>per Girolamo Miani.</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sidRPr="001978BF">
        <w:rPr>
          <w:rFonts w:ascii="Times New Roman" w:eastAsia="Times New Roman" w:hAnsi="Times New Roman" w:cs="Times New Roman"/>
          <w:bCs/>
          <w:snapToGrid w:val="0"/>
          <w:sz w:val="28"/>
          <w:szCs w:val="28"/>
          <w:lang w:eastAsia="it-IT"/>
        </w:rPr>
        <w:t>Nell’incendio andò .. persa la chiave che prima</w:t>
      </w:r>
      <w:r>
        <w:rPr>
          <w:rFonts w:ascii="Times New Roman" w:eastAsia="Times New Roman" w:hAnsi="Times New Roman" w:cs="Times New Roman"/>
          <w:bCs/>
          <w:snapToGrid w:val="0"/>
          <w:sz w:val="28"/>
          <w:szCs w:val="28"/>
          <w:lang w:eastAsia="it-IT"/>
        </w:rPr>
        <w:t xml:space="preserve"> della disastro</w:t>
      </w:r>
      <w:r w:rsidRPr="001978BF">
        <w:rPr>
          <w:rFonts w:ascii="Times New Roman" w:eastAsia="Times New Roman" w:hAnsi="Times New Roman" w:cs="Times New Roman"/>
          <w:bCs/>
          <w:snapToGrid w:val="0"/>
          <w:sz w:val="28"/>
          <w:szCs w:val="28"/>
          <w:lang w:eastAsia="it-IT"/>
        </w:rPr>
        <w:t xml:space="preserve">, </w:t>
      </w:r>
    </w:p>
    <w:p w:rsidR="00626F95" w:rsidRPr="001978BF" w:rsidRDefault="00626F95" w:rsidP="00626F95">
      <w:pPr>
        <w:ind w:left="1134" w:right="-1"/>
        <w:jc w:val="center"/>
        <w:rPr>
          <w:rFonts w:ascii="Times New Roman" w:eastAsia="Times New Roman" w:hAnsi="Times New Roman" w:cs="Times New Roman"/>
          <w:bCs/>
          <w:snapToGrid w:val="0"/>
          <w:sz w:val="28"/>
          <w:szCs w:val="28"/>
          <w:lang w:eastAsia="it-IT"/>
        </w:rPr>
      </w:pPr>
      <w:r w:rsidRPr="001978BF">
        <w:rPr>
          <w:rFonts w:ascii="Times New Roman" w:eastAsia="Times New Roman" w:hAnsi="Times New Roman" w:cs="Times New Roman"/>
          <w:bCs/>
          <w:snapToGrid w:val="0"/>
          <w:sz w:val="28"/>
          <w:szCs w:val="28"/>
          <w:lang w:eastAsia="it-IT"/>
        </w:rPr>
        <w:t xml:space="preserve">meglio </w:t>
      </w:r>
      <w:r>
        <w:rPr>
          <w:rFonts w:ascii="Times New Roman" w:eastAsia="Times New Roman" w:hAnsi="Times New Roman" w:cs="Times New Roman"/>
          <w:bCs/>
          <w:snapToGrid w:val="0"/>
          <w:sz w:val="28"/>
          <w:szCs w:val="28"/>
          <w:lang w:eastAsia="it-IT"/>
        </w:rPr>
        <w:t xml:space="preserve">e più </w:t>
      </w:r>
      <w:r w:rsidRPr="001978BF">
        <w:rPr>
          <w:rFonts w:ascii="Times New Roman" w:eastAsia="Times New Roman" w:hAnsi="Times New Roman" w:cs="Times New Roman"/>
          <w:bCs/>
          <w:snapToGrid w:val="0"/>
          <w:sz w:val="28"/>
          <w:szCs w:val="28"/>
          <w:lang w:eastAsia="it-IT"/>
        </w:rPr>
        <w:t>eloquentem</w:t>
      </w:r>
      <w:r>
        <w:rPr>
          <w:rFonts w:ascii="Times New Roman" w:eastAsia="Times New Roman" w:hAnsi="Times New Roman" w:cs="Times New Roman"/>
          <w:bCs/>
          <w:snapToGrid w:val="0"/>
          <w:sz w:val="28"/>
          <w:szCs w:val="28"/>
          <w:lang w:eastAsia="it-IT"/>
        </w:rPr>
        <w:t>en</w:t>
      </w:r>
      <w:r w:rsidRPr="001978BF">
        <w:rPr>
          <w:rFonts w:ascii="Times New Roman" w:eastAsia="Times New Roman" w:hAnsi="Times New Roman" w:cs="Times New Roman"/>
          <w:bCs/>
          <w:snapToGrid w:val="0"/>
          <w:sz w:val="28"/>
          <w:szCs w:val="28"/>
          <w:lang w:eastAsia="it-IT"/>
        </w:rPr>
        <w:t xml:space="preserve">te </w:t>
      </w:r>
      <w:r>
        <w:rPr>
          <w:rFonts w:ascii="Times New Roman" w:eastAsia="Times New Roman" w:hAnsi="Times New Roman" w:cs="Times New Roman"/>
          <w:bCs/>
          <w:snapToGrid w:val="0"/>
          <w:sz w:val="28"/>
          <w:szCs w:val="28"/>
          <w:lang w:eastAsia="it-IT"/>
        </w:rPr>
        <w:t>narrava</w:t>
      </w:r>
    </w:p>
    <w:p w:rsidR="00626F95" w:rsidRPr="001978BF" w:rsidRDefault="00626F95" w:rsidP="00626F95">
      <w:pPr>
        <w:ind w:left="1134" w:right="-1"/>
        <w:jc w:val="center"/>
        <w:rPr>
          <w:rFonts w:ascii="Times New Roman" w:eastAsia="Times New Roman" w:hAnsi="Times New Roman" w:cs="Times New Roman"/>
          <w:bCs/>
          <w:snapToGrid w:val="0"/>
          <w:sz w:val="28"/>
          <w:szCs w:val="28"/>
          <w:lang w:eastAsia="it-IT"/>
        </w:rPr>
      </w:pPr>
      <w:r w:rsidRPr="001978BF">
        <w:rPr>
          <w:rFonts w:ascii="Times New Roman" w:eastAsia="Times New Roman" w:hAnsi="Times New Roman" w:cs="Times New Roman"/>
          <w:bCs/>
          <w:snapToGrid w:val="0"/>
          <w:sz w:val="28"/>
          <w:szCs w:val="28"/>
          <w:lang w:eastAsia="it-IT"/>
        </w:rPr>
        <w:t>la storia dell’evento miracolo</w:t>
      </w:r>
      <w:r>
        <w:rPr>
          <w:rFonts w:ascii="Times New Roman" w:eastAsia="Times New Roman" w:hAnsi="Times New Roman" w:cs="Times New Roman"/>
          <w:bCs/>
          <w:snapToGrid w:val="0"/>
          <w:sz w:val="28"/>
          <w:szCs w:val="28"/>
          <w:lang w:eastAsia="it-IT"/>
        </w:rPr>
        <w:t>so</w:t>
      </w:r>
      <w:r w:rsidRPr="001978BF">
        <w:rPr>
          <w:rFonts w:ascii="Times New Roman" w:eastAsia="Times New Roman" w:hAnsi="Times New Roman" w:cs="Times New Roman"/>
          <w:bCs/>
          <w:snapToGrid w:val="0"/>
          <w:sz w:val="28"/>
          <w:szCs w:val="28"/>
          <w:lang w:eastAsia="it-IT"/>
        </w:rPr>
        <w:t>.</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sidRPr="001978BF">
        <w:rPr>
          <w:rFonts w:ascii="Times New Roman" w:eastAsia="Times New Roman" w:hAnsi="Times New Roman" w:cs="Times New Roman"/>
          <w:bCs/>
          <w:snapToGrid w:val="0"/>
          <w:sz w:val="28"/>
          <w:szCs w:val="28"/>
          <w:lang w:eastAsia="it-IT"/>
        </w:rPr>
        <w:t>Padre Stella, autore di una biografia di San Girolamo, nel 1605</w:t>
      </w:r>
      <w:r>
        <w:rPr>
          <w:rFonts w:ascii="Times New Roman" w:eastAsia="Times New Roman" w:hAnsi="Times New Roman" w:cs="Times New Roman"/>
          <w:bCs/>
          <w:snapToGrid w:val="0"/>
          <w:sz w:val="28"/>
          <w:szCs w:val="28"/>
          <w:lang w:eastAsia="it-IT"/>
        </w:rPr>
        <w:t>:</w:t>
      </w:r>
    </w:p>
    <w:p w:rsidR="00626F95" w:rsidRDefault="00626F95" w:rsidP="00626F95">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 più volte con somma riverenza, et humiltà visitate, e per l’interna consolatione bagnate di lagrime, destano in me un vivo desiderio d’impiegarmi nella presente fatica, per accendere me stesso et altrui                     nella devotione del nostro Fondatore,                                                                                   sì altamente favorito dalla celeste protezione “</w:t>
      </w:r>
    </w:p>
    <w:p w:rsidR="00626F95" w:rsidRDefault="00626F95" w:rsidP="00626F95">
      <w:pPr>
        <w:ind w:left="1134" w:right="-1"/>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br w:type="page"/>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noProof/>
          <w:sz w:val="24"/>
          <w:szCs w:val="24"/>
          <w:lang w:eastAsia="it-IT"/>
        </w:rPr>
        <w:lastRenderedPageBreak/>
        <w:drawing>
          <wp:inline distT="0" distB="0" distL="0" distR="0" wp14:anchorId="56697EB9" wp14:editId="282F5574">
            <wp:extent cx="3655528" cy="4776825"/>
            <wp:effectExtent l="0" t="0" r="2540" b="508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10).jpg"/>
                    <pic:cNvPicPr/>
                  </pic:nvPicPr>
                  <pic:blipFill>
                    <a:blip r:embed="rId38">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654523" cy="4775512"/>
                    </a:xfrm>
                    <a:prstGeom prst="rect">
                      <a:avLst/>
                    </a:prstGeom>
                  </pic:spPr>
                </pic:pic>
              </a:graphicData>
            </a:graphic>
          </wp:inline>
        </w:drawing>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 xml:space="preserve">Quarto Libro dei miracoli. </w:t>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Frontespizio miniato da Fr. Giulio Clovio, BCTV, ms. 646, f. 2r</w:t>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p>
    <w:p w:rsidR="00626F95" w:rsidRPr="003D50C5" w:rsidRDefault="00626F95" w:rsidP="00626F95">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 xml:space="preserve">Dolorosissima fu la perdita, causa incendio, del così detto </w:t>
      </w:r>
    </w:p>
    <w:p w:rsidR="00626F95" w:rsidRPr="003D50C5" w:rsidRDefault="00626F95" w:rsidP="00626F95">
      <w:pPr>
        <w:ind w:left="1134" w:right="-1"/>
        <w:jc w:val="center"/>
        <w:rPr>
          <w:rFonts w:ascii="Times New Roman" w:eastAsia="Times New Roman" w:hAnsi="Times New Roman" w:cs="Times New Roman"/>
          <w:bCs/>
          <w:i/>
          <w:snapToGrid w:val="0"/>
          <w:sz w:val="28"/>
          <w:szCs w:val="28"/>
          <w:lang w:eastAsia="it-IT"/>
        </w:rPr>
      </w:pPr>
      <w:r w:rsidRPr="003D50C5">
        <w:rPr>
          <w:rFonts w:ascii="Times New Roman" w:eastAsia="Times New Roman" w:hAnsi="Times New Roman" w:cs="Times New Roman"/>
          <w:bCs/>
          <w:i/>
          <w:snapToGrid w:val="0"/>
          <w:sz w:val="28"/>
          <w:szCs w:val="28"/>
          <w:lang w:eastAsia="it-IT"/>
        </w:rPr>
        <w:t xml:space="preserve">Terzo Libro dei </w:t>
      </w:r>
      <w:r>
        <w:rPr>
          <w:rFonts w:ascii="Times New Roman" w:eastAsia="Times New Roman" w:hAnsi="Times New Roman" w:cs="Times New Roman"/>
          <w:bCs/>
          <w:i/>
          <w:snapToGrid w:val="0"/>
          <w:sz w:val="28"/>
          <w:szCs w:val="28"/>
          <w:lang w:eastAsia="it-IT"/>
        </w:rPr>
        <w:t>Mi</w:t>
      </w:r>
      <w:r w:rsidRPr="003D50C5">
        <w:rPr>
          <w:rFonts w:ascii="Times New Roman" w:eastAsia="Times New Roman" w:hAnsi="Times New Roman" w:cs="Times New Roman"/>
          <w:bCs/>
          <w:i/>
          <w:snapToGrid w:val="0"/>
          <w:sz w:val="28"/>
          <w:szCs w:val="28"/>
          <w:lang w:eastAsia="it-IT"/>
        </w:rPr>
        <w:t>iracoli.</w:t>
      </w:r>
    </w:p>
    <w:p w:rsidR="00626F95" w:rsidRPr="003D50C5" w:rsidRDefault="00626F95" w:rsidP="00626F95">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 xml:space="preserve">In esso il rettore del Santuario narrava quanto i fedeli </w:t>
      </w:r>
      <w:r w:rsidRPr="003D50C5">
        <w:rPr>
          <w:rFonts w:ascii="Times New Roman" w:eastAsia="Times New Roman" w:hAnsi="Times New Roman" w:cs="Times New Roman"/>
          <w:bCs/>
          <w:i/>
          <w:snapToGrid w:val="0"/>
          <w:sz w:val="28"/>
          <w:szCs w:val="28"/>
          <w:lang w:eastAsia="it-IT"/>
        </w:rPr>
        <w:t xml:space="preserve">miracolati </w:t>
      </w:r>
      <w:r w:rsidRPr="003D50C5">
        <w:rPr>
          <w:rFonts w:ascii="Times New Roman" w:eastAsia="Times New Roman" w:hAnsi="Times New Roman" w:cs="Times New Roman"/>
          <w:bCs/>
          <w:snapToGrid w:val="0"/>
          <w:sz w:val="28"/>
          <w:szCs w:val="28"/>
          <w:lang w:eastAsia="it-IT"/>
        </w:rPr>
        <w:t>gli riferivano.</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 xml:space="preserve">Letto in occasione di pellegrinaggi, a disposizione di singoli devoti </w:t>
      </w:r>
    </w:p>
    <w:p w:rsidR="00626F95" w:rsidRPr="003D50C5" w:rsidRDefault="00626F95" w:rsidP="00626F95">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che si imfiammavano di devono di devozione, restava sempre esposto ad usure abituali .. ai manoscirtti.</w:t>
      </w:r>
    </w:p>
    <w:p w:rsidR="00626F95" w:rsidRPr="003D50C5" w:rsidRDefault="00626F95" w:rsidP="00626F95">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 xml:space="preserve">Con il restauro della chiesa dopo l’incendio del 1528, si volle ricomporre il </w:t>
      </w:r>
      <w:r w:rsidRPr="003D50C5">
        <w:rPr>
          <w:rFonts w:ascii="Times New Roman" w:eastAsia="Times New Roman" w:hAnsi="Times New Roman" w:cs="Times New Roman"/>
          <w:bCs/>
          <w:i/>
          <w:snapToGrid w:val="0"/>
          <w:sz w:val="28"/>
          <w:szCs w:val="28"/>
          <w:lang w:eastAsia="it-IT"/>
        </w:rPr>
        <w:t xml:space="preserve">Quarto Libro dei miracoli, </w:t>
      </w:r>
      <w:r w:rsidRPr="003D50C5">
        <w:rPr>
          <w:rFonts w:ascii="Times New Roman" w:eastAsia="Times New Roman" w:hAnsi="Times New Roman" w:cs="Times New Roman"/>
          <w:bCs/>
          <w:snapToGrid w:val="0"/>
          <w:sz w:val="28"/>
          <w:szCs w:val="28"/>
          <w:lang w:eastAsia="it-IT"/>
        </w:rPr>
        <w:t>che fortunatamente giunse fino a noi.</w:t>
      </w:r>
    </w:p>
    <w:p w:rsidR="00626F95" w:rsidRPr="003D50C5" w:rsidRDefault="00626F95" w:rsidP="00626F95">
      <w:pPr>
        <w:ind w:left="1134" w:right="-1"/>
        <w:jc w:val="center"/>
        <w:rPr>
          <w:rFonts w:ascii="Times New Roman" w:eastAsia="Times New Roman" w:hAnsi="Times New Roman" w:cs="Times New Roman"/>
          <w:bCs/>
          <w:snapToGrid w:val="0"/>
          <w:sz w:val="28"/>
          <w:szCs w:val="28"/>
          <w:lang w:eastAsia="it-IT"/>
        </w:rPr>
      </w:pPr>
      <w:r w:rsidRPr="003D50C5">
        <w:rPr>
          <w:rFonts w:ascii="Times New Roman" w:eastAsia="Times New Roman" w:hAnsi="Times New Roman" w:cs="Times New Roman"/>
          <w:bCs/>
          <w:snapToGrid w:val="0"/>
          <w:sz w:val="28"/>
          <w:szCs w:val="28"/>
          <w:lang w:eastAsia="it-IT"/>
        </w:rPr>
        <w:t>Ora è proprietà della Biblioteca Comunale di Treviso.</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3AEDF93D" wp14:editId="567F788B">
            <wp:extent cx="3983125" cy="3540556"/>
            <wp:effectExtent l="0" t="0" r="0" b="3175"/>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11).jpg"/>
                    <pic:cNvPicPr/>
                  </pic:nvPicPr>
                  <pic:blipFill>
                    <a:blip r:embed="rId40">
                      <a:extLst>
                        <a:ext uri="{BEBA8EAE-BF5A-486C-A8C5-ECC9F3942E4B}">
                          <a14:imgProps xmlns:a14="http://schemas.microsoft.com/office/drawing/2010/main">
                            <a14:imgLayer r:embed="rId4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987113" cy="3544101"/>
                    </a:xfrm>
                    <a:prstGeom prst="rect">
                      <a:avLst/>
                    </a:prstGeom>
                  </pic:spPr>
                </pic:pic>
              </a:graphicData>
            </a:graphic>
          </wp:inline>
        </w:drawing>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 xml:space="preserve">Quarto Libro dei Miracoli. </w:t>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r>
        <w:rPr>
          <w:rFonts w:ascii="Times New Roman" w:eastAsia="Times New Roman" w:hAnsi="Times New Roman" w:cs="Times New Roman"/>
          <w:bCs/>
          <w:snapToGrid w:val="0"/>
          <w:sz w:val="24"/>
          <w:szCs w:val="24"/>
          <w:lang w:eastAsia="it-IT"/>
        </w:rPr>
        <w:t>Ex voto con miniatura di Fr. Giulio Clovio, BCTV, ms. 646, f. 26r</w:t>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p>
    <w:p w:rsidR="00626F95" w:rsidRDefault="00626F95" w:rsidP="00626F95">
      <w:pPr>
        <w:ind w:left="1134" w:right="-1"/>
        <w:jc w:val="center"/>
        <w:rPr>
          <w:rFonts w:ascii="Times New Roman" w:eastAsia="Times New Roman" w:hAnsi="Times New Roman" w:cs="Times New Roman"/>
          <w:bCs/>
          <w:i/>
          <w:snapToGrid w:val="0"/>
          <w:sz w:val="28"/>
          <w:szCs w:val="28"/>
          <w:lang w:eastAsia="it-IT"/>
        </w:rPr>
      </w:pPr>
      <w:r w:rsidRPr="007468EC">
        <w:rPr>
          <w:rFonts w:ascii="Times New Roman" w:eastAsia="Times New Roman" w:hAnsi="Times New Roman" w:cs="Times New Roman"/>
          <w:bCs/>
          <w:snapToGrid w:val="0"/>
          <w:sz w:val="28"/>
          <w:szCs w:val="28"/>
          <w:lang w:eastAsia="it-IT"/>
        </w:rPr>
        <w:t xml:space="preserve">Nel </w:t>
      </w:r>
      <w:r>
        <w:rPr>
          <w:rFonts w:ascii="Times New Roman" w:eastAsia="Times New Roman" w:hAnsi="Times New Roman" w:cs="Times New Roman"/>
          <w:bCs/>
          <w:snapToGrid w:val="0"/>
          <w:sz w:val="28"/>
          <w:szCs w:val="28"/>
          <w:lang w:eastAsia="it-IT"/>
        </w:rPr>
        <w:t xml:space="preserve">1531, si ricompose parte del </w:t>
      </w:r>
      <w:r>
        <w:rPr>
          <w:rFonts w:ascii="Times New Roman" w:eastAsia="Times New Roman" w:hAnsi="Times New Roman" w:cs="Times New Roman"/>
          <w:bCs/>
          <w:i/>
          <w:snapToGrid w:val="0"/>
          <w:sz w:val="28"/>
          <w:szCs w:val="28"/>
          <w:lang w:eastAsia="it-IT"/>
        </w:rPr>
        <w:t xml:space="preserve">Quarto Libro dei Miracoli </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sidRPr="00EC7B10">
        <w:rPr>
          <w:rFonts w:ascii="Times New Roman" w:eastAsia="Times New Roman" w:hAnsi="Times New Roman" w:cs="Times New Roman"/>
          <w:bCs/>
          <w:snapToGrid w:val="0"/>
          <w:sz w:val="28"/>
          <w:szCs w:val="28"/>
          <w:lang w:eastAsia="it-IT"/>
        </w:rPr>
        <w:t xml:space="preserve">con </w:t>
      </w:r>
      <w:r>
        <w:rPr>
          <w:rFonts w:ascii="Times New Roman" w:eastAsia="Times New Roman" w:hAnsi="Times New Roman" w:cs="Times New Roman"/>
          <w:bCs/>
          <w:snapToGrid w:val="0"/>
          <w:sz w:val="28"/>
          <w:szCs w:val="28"/>
          <w:lang w:eastAsia="it-IT"/>
        </w:rPr>
        <w:t xml:space="preserve">parte del </w:t>
      </w:r>
      <w:r>
        <w:rPr>
          <w:rFonts w:ascii="Times New Roman" w:eastAsia="Times New Roman" w:hAnsi="Times New Roman" w:cs="Times New Roman"/>
          <w:bCs/>
          <w:i/>
          <w:snapToGrid w:val="0"/>
          <w:sz w:val="28"/>
          <w:szCs w:val="28"/>
          <w:lang w:eastAsia="it-IT"/>
        </w:rPr>
        <w:t>Terzo,</w:t>
      </w:r>
      <w:r>
        <w:rPr>
          <w:rFonts w:ascii="Times New Roman" w:eastAsia="Times New Roman" w:hAnsi="Times New Roman" w:cs="Times New Roman"/>
          <w:bCs/>
          <w:snapToGrid w:val="0"/>
          <w:sz w:val="28"/>
          <w:szCs w:val="28"/>
          <w:lang w:eastAsia="it-IT"/>
        </w:rPr>
        <w:t xml:space="preserve"> andato a fuoco: </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tra questi, il miracolo della liberazione del Miani.</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Essendo gli ultimi fatti miracolosi avvenuti, meglio si ricordavano. </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E sicuri della verità che mettevano per scritto, </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riportano, ad esempio, il fatto del Miani, ancora vivente, </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che avrebbe potuto contestare.</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E, a conferma, in questo episodio, ritrascritto nel 1531, </w:t>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 xml:space="preserve">aggiungeranno:  </w:t>
      </w:r>
    </w:p>
    <w:p w:rsidR="00626F95" w:rsidRDefault="00626F95" w:rsidP="00626F95">
      <w:pPr>
        <w:ind w:left="1134" w:right="-1"/>
        <w:jc w:val="center"/>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t>“ Et lui proprio contò questo stupendo miraculo. “</w:t>
      </w:r>
    </w:p>
    <w:p w:rsidR="00626F95" w:rsidRDefault="00626F95" w:rsidP="00626F95">
      <w:pPr>
        <w:ind w:left="1134" w:right="-1"/>
        <w:rPr>
          <w:rFonts w:ascii="Times New Roman" w:eastAsia="Times New Roman" w:hAnsi="Times New Roman" w:cs="Times New Roman"/>
          <w:bCs/>
          <w:i/>
          <w:snapToGrid w:val="0"/>
          <w:sz w:val="28"/>
          <w:szCs w:val="28"/>
          <w:lang w:eastAsia="it-IT"/>
        </w:rPr>
      </w:pPr>
      <w:r>
        <w:rPr>
          <w:rFonts w:ascii="Times New Roman" w:eastAsia="Times New Roman" w:hAnsi="Times New Roman" w:cs="Times New Roman"/>
          <w:bCs/>
          <w:i/>
          <w:snapToGrid w:val="0"/>
          <w:sz w:val="28"/>
          <w:szCs w:val="28"/>
          <w:lang w:eastAsia="it-IT"/>
        </w:rPr>
        <w:br w:type="page"/>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73404F19" wp14:editId="052773C9">
            <wp:extent cx="5162320" cy="2611526"/>
            <wp:effectExtent l="0" t="0" r="635"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12).jpg"/>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66373" cy="2613576"/>
                    </a:xfrm>
                    <a:prstGeom prst="rect">
                      <a:avLst/>
                    </a:prstGeom>
                  </pic:spPr>
                </pic:pic>
              </a:graphicData>
            </a:graphic>
          </wp:inline>
        </w:drawing>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i/>
          <w:snapToGrid w:val="0"/>
          <w:sz w:val="28"/>
          <w:szCs w:val="28"/>
          <w:lang w:eastAsia="it-IT"/>
        </w:rPr>
        <w:t xml:space="preserve">Quarto Libro, ff. </w:t>
      </w:r>
      <w:r>
        <w:rPr>
          <w:rFonts w:ascii="Times New Roman" w:eastAsia="Times New Roman" w:hAnsi="Times New Roman" w:cs="Times New Roman"/>
          <w:bCs/>
          <w:snapToGrid w:val="0"/>
          <w:sz w:val="28"/>
          <w:szCs w:val="28"/>
          <w:lang w:eastAsia="it-IT"/>
        </w:rPr>
        <w:t>35v/36r. Numero 61:</w:t>
      </w:r>
    </w:p>
    <w:p w:rsidR="00626F95" w:rsidRPr="004A69E3"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ome uno patrieio veneto fu liberato, 1511.</w:t>
      </w:r>
    </w:p>
    <w:p w:rsidR="00626F95" w:rsidRDefault="00626F95" w:rsidP="00626F95">
      <w:pPr>
        <w:ind w:left="1134" w:right="-1" w:firstLine="708"/>
        <w:jc w:val="both"/>
        <w:rPr>
          <w:rFonts w:ascii="Times New Roman" w:eastAsia="Times New Roman" w:hAnsi="Times New Roman" w:cs="Times New Roman"/>
          <w:bCs/>
          <w:snapToGrid w:val="0"/>
          <w:sz w:val="28"/>
          <w:szCs w:val="28"/>
          <w:lang w:eastAsia="it-IT"/>
        </w:rPr>
      </w:pPr>
      <w:r w:rsidRPr="004A69E3">
        <w:rPr>
          <w:rFonts w:ascii="Times New Roman" w:eastAsia="Times New Roman" w:hAnsi="Times New Roman" w:cs="Times New Roman"/>
          <w:bCs/>
          <w:snapToGrid w:val="0"/>
          <w:sz w:val="28"/>
          <w:szCs w:val="28"/>
          <w:lang w:eastAsia="it-IT"/>
        </w:rPr>
        <w:t xml:space="preserve">Ritrovandosi rnesser </w:t>
      </w:r>
      <w:r>
        <w:rPr>
          <w:rFonts w:ascii="Times New Roman" w:eastAsia="Times New Roman" w:hAnsi="Times New Roman" w:cs="Times New Roman"/>
          <w:bCs/>
          <w:snapToGrid w:val="0"/>
          <w:sz w:val="28"/>
          <w:szCs w:val="28"/>
          <w:lang w:eastAsia="it-IT"/>
        </w:rPr>
        <w:t>H</w:t>
      </w:r>
      <w:r w:rsidRPr="004A69E3">
        <w:rPr>
          <w:rFonts w:ascii="Times New Roman" w:eastAsia="Times New Roman" w:hAnsi="Times New Roman" w:cs="Times New Roman"/>
          <w:bCs/>
          <w:snapToGrid w:val="0"/>
          <w:sz w:val="28"/>
          <w:szCs w:val="28"/>
          <w:lang w:eastAsia="it-IT"/>
        </w:rPr>
        <w:t>ieronirno Miani, ginthi</w:t>
      </w:r>
      <w:r>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o</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o veneto, provededor in Castel Novo de Friulo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on </w:t>
      </w:r>
      <w:r>
        <w:rPr>
          <w:rFonts w:ascii="Times New Roman" w:eastAsia="Times New Roman" w:hAnsi="Times New Roman" w:cs="Times New Roman"/>
          <w:bCs/>
          <w:snapToGrid w:val="0"/>
          <w:sz w:val="28"/>
          <w:szCs w:val="28"/>
          <w:lang w:eastAsia="it-IT"/>
        </w:rPr>
        <w:t xml:space="preserve">300 </w:t>
      </w:r>
      <w:r w:rsidRPr="004A69E3">
        <w:rPr>
          <w:rFonts w:ascii="Times New Roman" w:eastAsia="Times New Roman" w:hAnsi="Times New Roman" w:cs="Times New Roman"/>
          <w:bCs/>
          <w:snapToGrid w:val="0"/>
          <w:sz w:val="28"/>
          <w:szCs w:val="28"/>
          <w:lang w:eastAsia="it-IT"/>
        </w:rPr>
        <w:t xml:space="preserve">fanti, fo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ir</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urndato da uno grande e</w:t>
      </w:r>
      <w:r>
        <w:rPr>
          <w:rFonts w:ascii="Times New Roman" w:eastAsia="Times New Roman" w:hAnsi="Times New Roman" w:cs="Times New Roman"/>
          <w:bCs/>
          <w:snapToGrid w:val="0"/>
          <w:sz w:val="28"/>
          <w:szCs w:val="28"/>
          <w:lang w:eastAsia="it-IT"/>
        </w:rPr>
        <w:t>s</w:t>
      </w:r>
      <w:r w:rsidRPr="004A69E3">
        <w:rPr>
          <w:rFonts w:ascii="Times New Roman" w:eastAsia="Times New Roman" w:hAnsi="Times New Roman" w:cs="Times New Roman"/>
          <w:bCs/>
          <w:snapToGrid w:val="0"/>
          <w:sz w:val="28"/>
          <w:szCs w:val="28"/>
          <w:lang w:eastAsia="it-IT"/>
        </w:rPr>
        <w:t>er</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ito della</w:t>
      </w:r>
      <w:r>
        <w:rPr>
          <w:rFonts w:ascii="Times New Roman" w:eastAsia="Times New Roman" w:hAnsi="Times New Roman" w:cs="Times New Roman"/>
          <w:bCs/>
          <w:snapToGrid w:val="0"/>
          <w:sz w:val="28"/>
          <w:szCs w:val="28"/>
          <w:lang w:eastAsia="it-IT"/>
        </w:rPr>
        <w:t xml:space="preserve"> m</w:t>
      </w:r>
      <w:r w:rsidRPr="004A69E3">
        <w:rPr>
          <w:rFonts w:ascii="Times New Roman" w:eastAsia="Times New Roman" w:hAnsi="Times New Roman" w:cs="Times New Roman"/>
          <w:bCs/>
          <w:snapToGrid w:val="0"/>
          <w:sz w:val="28"/>
          <w:szCs w:val="28"/>
          <w:lang w:eastAsia="it-IT"/>
        </w:rPr>
        <w:t>aest</w:t>
      </w:r>
      <w:r>
        <w:rPr>
          <w:rFonts w:ascii="Times New Roman" w:eastAsia="Times New Roman" w:hAnsi="Times New Roman" w:cs="Times New Roman"/>
          <w:bCs/>
          <w:snapToGrid w:val="0"/>
          <w:sz w:val="28"/>
          <w:szCs w:val="28"/>
          <w:lang w:eastAsia="it-IT"/>
        </w:rPr>
        <w:t>à</w:t>
      </w:r>
      <w:r w:rsidRPr="004A69E3">
        <w:rPr>
          <w:rFonts w:ascii="Times New Roman" w:eastAsia="Times New Roman" w:hAnsi="Times New Roman" w:cs="Times New Roman"/>
          <w:bCs/>
          <w:snapToGrid w:val="0"/>
          <w:sz w:val="28"/>
          <w:szCs w:val="28"/>
          <w:lang w:eastAsia="it-IT"/>
        </w:rPr>
        <w:t xml:space="preserve">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esarea. Non si volendo render, dappoi dato </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olte batag</w:t>
      </w:r>
      <w:r>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ie, fu preso lo</w:t>
      </w:r>
      <w:r>
        <w:rPr>
          <w:rFonts w:ascii="Times New Roman" w:eastAsia="Times New Roman" w:hAnsi="Times New Roman" w:cs="Times New Roman"/>
          <w:bCs/>
          <w:snapToGrid w:val="0"/>
          <w:sz w:val="28"/>
          <w:szCs w:val="28"/>
          <w:lang w:eastAsia="it-IT"/>
        </w:rPr>
        <w:t xml:space="preserve"> c</w:t>
      </w:r>
      <w:r w:rsidRPr="004A69E3">
        <w:rPr>
          <w:rFonts w:ascii="Times New Roman" w:eastAsia="Times New Roman" w:hAnsi="Times New Roman" w:cs="Times New Roman"/>
          <w:bCs/>
          <w:snapToGrid w:val="0"/>
          <w:sz w:val="28"/>
          <w:szCs w:val="28"/>
          <w:lang w:eastAsia="it-IT"/>
        </w:rPr>
        <w:t>astel</w:t>
      </w:r>
      <w:r>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o, et tagliati tutti gli homini a pe</w:t>
      </w:r>
      <w:r>
        <w:rPr>
          <w:rFonts w:ascii="Times New Roman" w:eastAsia="Times New Roman" w:hAnsi="Times New Roman" w:cs="Times New Roman"/>
          <w:bCs/>
          <w:snapToGrid w:val="0"/>
          <w:sz w:val="28"/>
          <w:szCs w:val="28"/>
          <w:lang w:eastAsia="it-IT"/>
        </w:rPr>
        <w:t>z</w:t>
      </w:r>
      <w:r w:rsidRPr="004A69E3">
        <w:rPr>
          <w:rFonts w:ascii="Times New Roman" w:eastAsia="Times New Roman" w:hAnsi="Times New Roman" w:cs="Times New Roman"/>
          <w:bCs/>
          <w:snapToGrid w:val="0"/>
          <w:sz w:val="28"/>
          <w:szCs w:val="28"/>
          <w:lang w:eastAsia="it-IT"/>
        </w:rPr>
        <w:t xml:space="preserve">i, lo provededor fu posto in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epi in uno</w:t>
      </w:r>
      <w:r>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fondi di torre, fa</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endo la sua vita in pan et aqua. Essendo tuto </w:t>
      </w:r>
      <w:r>
        <w:rPr>
          <w:rFonts w:ascii="Times New Roman" w:eastAsia="Times New Roman" w:hAnsi="Times New Roman" w:cs="Times New Roman"/>
          <w:bCs/>
          <w:snapToGrid w:val="0"/>
          <w:sz w:val="28"/>
          <w:szCs w:val="28"/>
          <w:lang w:eastAsia="it-IT"/>
        </w:rPr>
        <w:t>a</w:t>
      </w:r>
      <w:r w:rsidRPr="004A69E3">
        <w:rPr>
          <w:rFonts w:ascii="Times New Roman" w:eastAsia="Times New Roman" w:hAnsi="Times New Roman" w:cs="Times New Roman"/>
          <w:bCs/>
          <w:snapToGrid w:val="0"/>
          <w:sz w:val="28"/>
          <w:szCs w:val="28"/>
          <w:lang w:eastAsia="it-IT"/>
        </w:rPr>
        <w:t xml:space="preserve">fﬂito, et </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esto,</w:t>
      </w:r>
      <w:r>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per </w:t>
      </w:r>
      <w:r>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 xml:space="preserve">a rnala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pagnia li venia fatta, et tor</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enti dati, havendo sentito nominar</w:t>
      </w:r>
      <w:r>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questa Madonna di Treviso,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on hu</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il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or a lei se ari</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anda, pro</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etendo visitar questo suo lo</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o </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ira</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uloso, venendo dis</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also, in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amisa, et far dir </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esse.</w:t>
      </w:r>
      <w:r>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Statim </w:t>
      </w:r>
      <w:r>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i apparve una donna vestita de bian</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o, havendo in </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an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erte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hiave, et</w:t>
      </w:r>
      <w:r>
        <w:rPr>
          <w:rFonts w:ascii="Times New Roman" w:eastAsia="Times New Roman" w:hAnsi="Times New Roman" w:cs="Times New Roman"/>
          <w:bCs/>
          <w:snapToGrid w:val="0"/>
          <w:sz w:val="28"/>
          <w:szCs w:val="28"/>
          <w:lang w:eastAsia="it-IT"/>
        </w:rPr>
        <w:t xml:space="preserve"> l</w:t>
      </w:r>
      <w:r w:rsidRPr="004A69E3">
        <w:rPr>
          <w:rFonts w:ascii="Times New Roman" w:eastAsia="Times New Roman" w:hAnsi="Times New Roman" w:cs="Times New Roman"/>
          <w:bCs/>
          <w:snapToGrid w:val="0"/>
          <w:sz w:val="28"/>
          <w:szCs w:val="28"/>
          <w:lang w:eastAsia="it-IT"/>
        </w:rPr>
        <w:t>i di</w:t>
      </w:r>
      <w:r>
        <w:rPr>
          <w:rFonts w:ascii="Times New Roman" w:eastAsia="Times New Roman" w:hAnsi="Times New Roman" w:cs="Times New Roman"/>
          <w:bCs/>
          <w:snapToGrid w:val="0"/>
          <w:sz w:val="28"/>
          <w:szCs w:val="28"/>
          <w:lang w:eastAsia="it-IT"/>
        </w:rPr>
        <w:t>x</w:t>
      </w:r>
      <w:r w:rsidRPr="004A69E3">
        <w:rPr>
          <w:rFonts w:ascii="Times New Roman" w:eastAsia="Times New Roman" w:hAnsi="Times New Roman" w:cs="Times New Roman"/>
          <w:bCs/>
          <w:snapToGrid w:val="0"/>
          <w:sz w:val="28"/>
          <w:szCs w:val="28"/>
          <w:lang w:eastAsia="it-IT"/>
        </w:rPr>
        <w:t>i: to</w:t>
      </w:r>
      <w:r>
        <w:rPr>
          <w:rFonts w:ascii="Times New Roman" w:eastAsia="Times New Roman" w:hAnsi="Times New Roman" w:cs="Times New Roman"/>
          <w:bCs/>
          <w:snapToGrid w:val="0"/>
          <w:sz w:val="28"/>
          <w:szCs w:val="28"/>
          <w:lang w:eastAsia="it-IT"/>
        </w:rPr>
        <w:t>ll</w:t>
      </w:r>
      <w:r w:rsidRPr="004A69E3">
        <w:rPr>
          <w:rFonts w:ascii="Times New Roman" w:eastAsia="Times New Roman" w:hAnsi="Times New Roman" w:cs="Times New Roman"/>
          <w:bCs/>
          <w:snapToGrid w:val="0"/>
          <w:sz w:val="28"/>
          <w:szCs w:val="28"/>
          <w:lang w:eastAsia="it-IT"/>
        </w:rPr>
        <w:t xml:space="preserve">i queste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hiave, apri li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epi et torre, et fuge via. Et bisognando pasar</w:t>
      </w:r>
      <w:r>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per </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eso lo e</w:t>
      </w:r>
      <w:r>
        <w:rPr>
          <w:rFonts w:ascii="Times New Roman" w:eastAsia="Times New Roman" w:hAnsi="Times New Roman" w:cs="Times New Roman"/>
          <w:bCs/>
          <w:snapToGrid w:val="0"/>
          <w:sz w:val="28"/>
          <w:szCs w:val="28"/>
          <w:lang w:eastAsia="it-IT"/>
        </w:rPr>
        <w:t>s</w:t>
      </w:r>
      <w:r w:rsidRPr="004A69E3">
        <w:rPr>
          <w:rFonts w:ascii="Times New Roman" w:eastAsia="Times New Roman" w:hAnsi="Times New Roman" w:cs="Times New Roman"/>
          <w:bCs/>
          <w:snapToGrid w:val="0"/>
          <w:sz w:val="28"/>
          <w:szCs w:val="28"/>
          <w:lang w:eastAsia="it-IT"/>
        </w:rPr>
        <w:t>er</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ito de soi ini</w:t>
      </w:r>
      <w:r>
        <w:rPr>
          <w:rFonts w:ascii="Times New Roman" w:eastAsia="Times New Roman" w:hAnsi="Times New Roman" w:cs="Times New Roman"/>
          <w:bCs/>
          <w:snapToGrid w:val="0"/>
          <w:sz w:val="28"/>
          <w:szCs w:val="28"/>
          <w:lang w:eastAsia="it-IT"/>
        </w:rPr>
        <w:t>mic</w:t>
      </w:r>
      <w:r w:rsidRPr="004A69E3">
        <w:rPr>
          <w:rFonts w:ascii="Times New Roman" w:eastAsia="Times New Roman" w:hAnsi="Times New Roman" w:cs="Times New Roman"/>
          <w:bCs/>
          <w:snapToGrid w:val="0"/>
          <w:sz w:val="28"/>
          <w:szCs w:val="28"/>
          <w:lang w:eastAsia="it-IT"/>
        </w:rPr>
        <w:t>i, et non sapendo la via di Treviso, si ritrovava</w:t>
      </w:r>
      <w:r>
        <w:rPr>
          <w:rFonts w:ascii="Times New Roman" w:eastAsia="Times New Roman" w:hAnsi="Times New Roman" w:cs="Times New Roman"/>
          <w:bCs/>
          <w:snapToGrid w:val="0"/>
          <w:sz w:val="28"/>
          <w:szCs w:val="28"/>
          <w:lang w:eastAsia="it-IT"/>
        </w:rPr>
        <w:t xml:space="preserve"> m</w:t>
      </w:r>
      <w:r w:rsidRPr="004A69E3">
        <w:rPr>
          <w:rFonts w:ascii="Times New Roman" w:eastAsia="Times New Roman" w:hAnsi="Times New Roman" w:cs="Times New Roman"/>
          <w:bCs/>
          <w:snapToGrid w:val="0"/>
          <w:sz w:val="28"/>
          <w:szCs w:val="28"/>
          <w:lang w:eastAsia="it-IT"/>
        </w:rPr>
        <w:t xml:space="preserve">olto di </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ala voglia. Iteru</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 si ri</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and</w:t>
      </w:r>
      <w:r>
        <w:rPr>
          <w:rFonts w:ascii="Times New Roman" w:eastAsia="Times New Roman" w:hAnsi="Times New Roman" w:cs="Times New Roman"/>
          <w:bCs/>
          <w:snapToGrid w:val="0"/>
          <w:sz w:val="28"/>
          <w:szCs w:val="28"/>
          <w:lang w:eastAsia="it-IT"/>
        </w:rPr>
        <w:t>ò</w:t>
      </w:r>
      <w:r w:rsidRPr="004A69E3">
        <w:rPr>
          <w:rFonts w:ascii="Times New Roman" w:eastAsia="Times New Roman" w:hAnsi="Times New Roman" w:cs="Times New Roman"/>
          <w:bCs/>
          <w:snapToGrid w:val="0"/>
          <w:sz w:val="28"/>
          <w:szCs w:val="28"/>
          <w:lang w:eastAsia="it-IT"/>
        </w:rPr>
        <w:t xml:space="preserve"> al</w:t>
      </w:r>
      <w:r>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a Madonna, et la preg</w:t>
      </w:r>
      <w:r>
        <w:rPr>
          <w:rFonts w:ascii="Times New Roman" w:eastAsia="Times New Roman" w:hAnsi="Times New Roman" w:cs="Times New Roman"/>
          <w:bCs/>
          <w:snapToGrid w:val="0"/>
          <w:sz w:val="28"/>
          <w:szCs w:val="28"/>
          <w:lang w:eastAsia="it-IT"/>
        </w:rPr>
        <w:t>ò</w:t>
      </w:r>
      <w:r w:rsidRPr="004A69E3">
        <w:rPr>
          <w:rFonts w:ascii="Times New Roman" w:eastAsia="Times New Roman" w:hAnsi="Times New Roman" w:cs="Times New Roman"/>
          <w:bCs/>
          <w:snapToGrid w:val="0"/>
          <w:sz w:val="28"/>
          <w:szCs w:val="28"/>
          <w:lang w:eastAsia="it-IT"/>
        </w:rPr>
        <w:t xml:space="preserve">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he gli</w:t>
      </w:r>
      <w:r>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desse aiuto a insire dallo e</w:t>
      </w:r>
      <w:r>
        <w:rPr>
          <w:rFonts w:ascii="Times New Roman" w:eastAsia="Times New Roman" w:hAnsi="Times New Roman" w:cs="Times New Roman"/>
          <w:bCs/>
          <w:snapToGrid w:val="0"/>
          <w:sz w:val="28"/>
          <w:szCs w:val="28"/>
          <w:lang w:eastAsia="it-IT"/>
        </w:rPr>
        <w:t>s</w:t>
      </w:r>
      <w:r w:rsidRPr="004A69E3">
        <w:rPr>
          <w:rFonts w:ascii="Times New Roman" w:eastAsia="Times New Roman" w:hAnsi="Times New Roman" w:cs="Times New Roman"/>
          <w:bCs/>
          <w:snapToGrid w:val="0"/>
          <w:sz w:val="28"/>
          <w:szCs w:val="28"/>
          <w:lang w:eastAsia="it-IT"/>
        </w:rPr>
        <w:t>er</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ito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on la vita, et gli insegnasse la via di venir qui.</w:t>
      </w:r>
      <w:r>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Et stati</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 la Madonna lo pigli</w:t>
      </w:r>
      <w:r>
        <w:rPr>
          <w:rFonts w:ascii="Times New Roman" w:eastAsia="Times New Roman" w:hAnsi="Times New Roman" w:cs="Times New Roman"/>
          <w:bCs/>
          <w:snapToGrid w:val="0"/>
          <w:sz w:val="28"/>
          <w:szCs w:val="28"/>
          <w:lang w:eastAsia="it-IT"/>
        </w:rPr>
        <w:t>ò</w:t>
      </w:r>
      <w:r w:rsidRPr="004A69E3">
        <w:rPr>
          <w:rFonts w:ascii="Times New Roman" w:eastAsia="Times New Roman" w:hAnsi="Times New Roman" w:cs="Times New Roman"/>
          <w:bCs/>
          <w:snapToGrid w:val="0"/>
          <w:sz w:val="28"/>
          <w:szCs w:val="28"/>
          <w:lang w:eastAsia="it-IT"/>
        </w:rPr>
        <w:t xml:space="preserve"> per </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an, et lo men</w:t>
      </w:r>
      <w:r>
        <w:rPr>
          <w:rFonts w:ascii="Times New Roman" w:eastAsia="Times New Roman" w:hAnsi="Times New Roman" w:cs="Times New Roman"/>
          <w:bCs/>
          <w:snapToGrid w:val="0"/>
          <w:sz w:val="28"/>
          <w:szCs w:val="28"/>
          <w:lang w:eastAsia="it-IT"/>
        </w:rPr>
        <w:t>ò</w:t>
      </w:r>
      <w:r w:rsidRPr="004A69E3">
        <w:rPr>
          <w:rFonts w:ascii="Times New Roman" w:eastAsia="Times New Roman" w:hAnsi="Times New Roman" w:cs="Times New Roman"/>
          <w:bCs/>
          <w:snapToGrid w:val="0"/>
          <w:sz w:val="28"/>
          <w:szCs w:val="28"/>
          <w:lang w:eastAsia="it-IT"/>
        </w:rPr>
        <w:t xml:space="preserve"> per messo li ini</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i</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 xml:space="preserve">i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he</w:t>
      </w:r>
      <w:r>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niuno vide niente: et lo men</w:t>
      </w:r>
      <w:r>
        <w:rPr>
          <w:rFonts w:ascii="Times New Roman" w:eastAsia="Times New Roman" w:hAnsi="Times New Roman" w:cs="Times New Roman"/>
          <w:bCs/>
          <w:snapToGrid w:val="0"/>
          <w:sz w:val="28"/>
          <w:szCs w:val="28"/>
          <w:lang w:eastAsia="it-IT"/>
        </w:rPr>
        <w:t>ò</w:t>
      </w:r>
      <w:r w:rsidRPr="004A69E3">
        <w:rPr>
          <w:rFonts w:ascii="Times New Roman" w:eastAsia="Times New Roman" w:hAnsi="Times New Roman" w:cs="Times New Roman"/>
          <w:bCs/>
          <w:snapToGrid w:val="0"/>
          <w:sz w:val="28"/>
          <w:szCs w:val="28"/>
          <w:lang w:eastAsia="it-IT"/>
        </w:rPr>
        <w:t xml:space="preserve"> alla via de Treviso, et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e puote veder </w:t>
      </w:r>
      <w:r>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 xml:space="preserve">e </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ura</w:t>
      </w:r>
      <w:r>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della terra disparve. Et lui proprio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ont</w:t>
      </w:r>
      <w:r>
        <w:rPr>
          <w:rFonts w:ascii="Times New Roman" w:eastAsia="Times New Roman" w:hAnsi="Times New Roman" w:cs="Times New Roman"/>
          <w:bCs/>
          <w:snapToGrid w:val="0"/>
          <w:sz w:val="28"/>
          <w:szCs w:val="28"/>
          <w:lang w:eastAsia="it-IT"/>
        </w:rPr>
        <w:t>ò</w:t>
      </w:r>
      <w:r w:rsidRPr="004A69E3">
        <w:rPr>
          <w:rFonts w:ascii="Times New Roman" w:eastAsia="Times New Roman" w:hAnsi="Times New Roman" w:cs="Times New Roman"/>
          <w:bCs/>
          <w:snapToGrid w:val="0"/>
          <w:sz w:val="28"/>
          <w:szCs w:val="28"/>
          <w:lang w:eastAsia="it-IT"/>
        </w:rPr>
        <w:t xml:space="preserve"> questo stupendo </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ira</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ulo. Et per</w:t>
      </w:r>
      <w:r>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 xml:space="preserve">haver mantenuto la fede alla sua patria Veneta et haver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batuto viri</w:t>
      </w:r>
      <w:r>
        <w:rPr>
          <w:rFonts w:ascii="Times New Roman" w:eastAsia="Times New Roman" w:hAnsi="Times New Roman" w:cs="Times New Roman"/>
          <w:bCs/>
          <w:snapToGrid w:val="0"/>
          <w:sz w:val="28"/>
          <w:szCs w:val="28"/>
          <w:lang w:eastAsia="it-IT"/>
        </w:rPr>
        <w:t>lm</w:t>
      </w:r>
      <w:r w:rsidRPr="004A69E3">
        <w:rPr>
          <w:rFonts w:ascii="Times New Roman" w:eastAsia="Times New Roman" w:hAnsi="Times New Roman" w:cs="Times New Roman"/>
          <w:bCs/>
          <w:snapToGrid w:val="0"/>
          <w:sz w:val="28"/>
          <w:szCs w:val="28"/>
          <w:lang w:eastAsia="it-IT"/>
        </w:rPr>
        <w:t>ente,</w:t>
      </w:r>
      <w:r>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et per for</w:t>
      </w:r>
      <w:r>
        <w:rPr>
          <w:rFonts w:ascii="Times New Roman" w:eastAsia="Times New Roman" w:hAnsi="Times New Roman" w:cs="Times New Roman"/>
          <w:bCs/>
          <w:snapToGrid w:val="0"/>
          <w:sz w:val="28"/>
          <w:szCs w:val="28"/>
          <w:lang w:eastAsia="it-IT"/>
        </w:rPr>
        <w:t>z</w:t>
      </w:r>
      <w:r w:rsidRPr="004A69E3">
        <w:rPr>
          <w:rFonts w:ascii="Times New Roman" w:eastAsia="Times New Roman" w:hAnsi="Times New Roman" w:cs="Times New Roman"/>
          <w:bCs/>
          <w:snapToGrid w:val="0"/>
          <w:sz w:val="28"/>
          <w:szCs w:val="28"/>
          <w:lang w:eastAsia="it-IT"/>
        </w:rPr>
        <w:t xml:space="preserve">a esser stato preso, fo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on</w:t>
      </w:r>
      <w:r>
        <w:rPr>
          <w:rFonts w:ascii="Times New Roman" w:eastAsia="Times New Roman" w:hAnsi="Times New Roman" w:cs="Times New Roman"/>
          <w:bCs/>
          <w:snapToGrid w:val="0"/>
          <w:sz w:val="28"/>
          <w:szCs w:val="28"/>
          <w:lang w:eastAsia="it-IT"/>
        </w:rPr>
        <w:t>f</w:t>
      </w:r>
      <w:r w:rsidRPr="004A69E3">
        <w:rPr>
          <w:rFonts w:ascii="Times New Roman" w:eastAsia="Times New Roman" w:hAnsi="Times New Roman" w:cs="Times New Roman"/>
          <w:bCs/>
          <w:snapToGrid w:val="0"/>
          <w:sz w:val="28"/>
          <w:szCs w:val="28"/>
          <w:lang w:eastAsia="it-IT"/>
        </w:rPr>
        <w:t>ir</w:t>
      </w:r>
      <w:r>
        <w:rPr>
          <w:rFonts w:ascii="Times New Roman" w:eastAsia="Times New Roman" w:hAnsi="Times New Roman" w:cs="Times New Roman"/>
          <w:bCs/>
          <w:snapToGrid w:val="0"/>
          <w:sz w:val="28"/>
          <w:szCs w:val="28"/>
          <w:lang w:eastAsia="it-IT"/>
        </w:rPr>
        <w:t>m</w:t>
      </w:r>
      <w:r w:rsidRPr="004A69E3">
        <w:rPr>
          <w:rFonts w:ascii="Times New Roman" w:eastAsia="Times New Roman" w:hAnsi="Times New Roman" w:cs="Times New Roman"/>
          <w:bCs/>
          <w:snapToGrid w:val="0"/>
          <w:sz w:val="28"/>
          <w:szCs w:val="28"/>
          <w:lang w:eastAsia="it-IT"/>
        </w:rPr>
        <w:t xml:space="preserve">ato Signor per anni 30 in quel </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astel</w:t>
      </w:r>
      <w:r>
        <w:rPr>
          <w:rFonts w:ascii="Times New Roman" w:eastAsia="Times New Roman" w:hAnsi="Times New Roman" w:cs="Times New Roman"/>
          <w:bCs/>
          <w:snapToGrid w:val="0"/>
          <w:sz w:val="28"/>
          <w:szCs w:val="28"/>
          <w:lang w:eastAsia="it-IT"/>
        </w:rPr>
        <w:t>l</w:t>
      </w:r>
      <w:r w:rsidRPr="004A69E3">
        <w:rPr>
          <w:rFonts w:ascii="Times New Roman" w:eastAsia="Times New Roman" w:hAnsi="Times New Roman" w:cs="Times New Roman"/>
          <w:bCs/>
          <w:snapToGrid w:val="0"/>
          <w:sz w:val="28"/>
          <w:szCs w:val="28"/>
          <w:lang w:eastAsia="it-IT"/>
        </w:rPr>
        <w:t>o,</w:t>
      </w:r>
      <w:r>
        <w:rPr>
          <w:rFonts w:ascii="Times New Roman" w:eastAsia="Times New Roman" w:hAnsi="Times New Roman" w:cs="Times New Roman"/>
          <w:bCs/>
          <w:snapToGrid w:val="0"/>
          <w:sz w:val="28"/>
          <w:szCs w:val="28"/>
          <w:lang w:eastAsia="it-IT"/>
        </w:rPr>
        <w:t xml:space="preserve"> </w:t>
      </w:r>
      <w:r w:rsidRPr="004A69E3">
        <w:rPr>
          <w:rFonts w:ascii="Times New Roman" w:eastAsia="Times New Roman" w:hAnsi="Times New Roman" w:cs="Times New Roman"/>
          <w:bCs/>
          <w:snapToGrid w:val="0"/>
          <w:sz w:val="28"/>
          <w:szCs w:val="28"/>
          <w:lang w:eastAsia="it-IT"/>
        </w:rPr>
        <w:t>dappoi ri</w:t>
      </w:r>
      <w:r>
        <w:rPr>
          <w:rFonts w:ascii="Times New Roman" w:eastAsia="Times New Roman" w:hAnsi="Times New Roman" w:cs="Times New Roman"/>
          <w:bCs/>
          <w:snapToGrid w:val="0"/>
          <w:sz w:val="28"/>
          <w:szCs w:val="28"/>
          <w:lang w:eastAsia="it-IT"/>
        </w:rPr>
        <w:t>c</w:t>
      </w:r>
      <w:r w:rsidRPr="004A69E3">
        <w:rPr>
          <w:rFonts w:ascii="Times New Roman" w:eastAsia="Times New Roman" w:hAnsi="Times New Roman" w:cs="Times New Roman"/>
          <w:bCs/>
          <w:snapToGrid w:val="0"/>
          <w:sz w:val="28"/>
          <w:szCs w:val="28"/>
          <w:lang w:eastAsia="it-IT"/>
        </w:rPr>
        <w:t>uperato da la Signoria Veneta.</w:t>
      </w:r>
    </w:p>
    <w:p w:rsidR="00626F95" w:rsidRDefault="00626F95" w:rsidP="00626F95">
      <w:pPr>
        <w:ind w:left="1134" w:right="-1"/>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snapToGrid w:val="0"/>
          <w:sz w:val="28"/>
          <w:szCs w:val="28"/>
          <w:lang w:eastAsia="it-IT"/>
        </w:rPr>
        <w:br w:type="page"/>
      </w: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noProof/>
          <w:sz w:val="28"/>
          <w:szCs w:val="28"/>
          <w:lang w:eastAsia="it-IT"/>
        </w:rPr>
        <w:lastRenderedPageBreak/>
        <w:drawing>
          <wp:inline distT="0" distB="0" distL="0" distR="0" wp14:anchorId="5591A9AE" wp14:editId="502752E0">
            <wp:extent cx="5398617" cy="4005552"/>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5 (5).jpg"/>
                    <pic:cNvPicPr/>
                  </pic:nvPicPr>
                  <pic:blipFill>
                    <a:blip r:embed="rId44">
                      <a:extLst>
                        <a:ext uri="{BEBA8EAE-BF5A-486C-A8C5-ECC9F3942E4B}">
                          <a14:imgProps xmlns:a14="http://schemas.microsoft.com/office/drawing/2010/main">
                            <a14:imgLayer r:embed="rId4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396414" cy="4003917"/>
                    </a:xfrm>
                    <a:prstGeom prst="rect">
                      <a:avLst/>
                    </a:prstGeom>
                  </pic:spPr>
                </pic:pic>
              </a:graphicData>
            </a:graphic>
          </wp:inline>
        </w:drawing>
      </w:r>
    </w:p>
    <w:p w:rsidR="00626F95" w:rsidRPr="006D6B26" w:rsidRDefault="00626F95" w:rsidP="00626F95">
      <w:pPr>
        <w:ind w:left="1134" w:right="-1"/>
        <w:jc w:val="center"/>
        <w:rPr>
          <w:rFonts w:ascii="Times New Roman" w:eastAsia="Times New Roman" w:hAnsi="Times New Roman" w:cs="Times New Roman"/>
          <w:bCs/>
          <w:i/>
          <w:snapToGrid w:val="0"/>
          <w:sz w:val="24"/>
          <w:szCs w:val="24"/>
          <w:lang w:eastAsia="it-IT"/>
        </w:rPr>
      </w:pPr>
      <w:r w:rsidRPr="0033167A">
        <w:rPr>
          <w:rFonts w:ascii="Times New Roman" w:eastAsia="Times New Roman" w:hAnsi="Times New Roman" w:cs="Times New Roman"/>
          <w:bCs/>
          <w:snapToGrid w:val="0"/>
          <w:sz w:val="24"/>
          <w:szCs w:val="24"/>
          <w:lang w:eastAsia="it-IT"/>
        </w:rPr>
        <w:t xml:space="preserve">Treviso, Santa Maria Maggiore, </w:t>
      </w:r>
      <w:r w:rsidRPr="006D6B26">
        <w:rPr>
          <w:rFonts w:ascii="Times New Roman" w:eastAsia="Times New Roman" w:hAnsi="Times New Roman" w:cs="Times New Roman"/>
          <w:bCs/>
          <w:i/>
          <w:snapToGrid w:val="0"/>
          <w:sz w:val="24"/>
          <w:szCs w:val="24"/>
          <w:lang w:eastAsia="it-IT"/>
        </w:rPr>
        <w:t>Maria SS.ma libera San Girolamo</w:t>
      </w:r>
    </w:p>
    <w:p w:rsidR="00626F95" w:rsidRDefault="00626F95" w:rsidP="00626F95">
      <w:pPr>
        <w:ind w:left="1134" w:right="-1"/>
        <w:jc w:val="center"/>
        <w:rPr>
          <w:rFonts w:ascii="Times New Roman" w:eastAsia="Times New Roman" w:hAnsi="Times New Roman" w:cs="Times New Roman"/>
          <w:bCs/>
          <w:snapToGrid w:val="0"/>
          <w:sz w:val="24"/>
          <w:szCs w:val="24"/>
          <w:lang w:eastAsia="it-IT"/>
        </w:rPr>
      </w:pPr>
    </w:p>
    <w:p w:rsidR="00626F95" w:rsidRPr="006D6B26" w:rsidRDefault="00626F95" w:rsidP="00626F95">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 xml:space="preserve">Quadro di fine 1400, di abile pittore, </w:t>
      </w:r>
    </w:p>
    <w:p w:rsidR="00626F95" w:rsidRPr="006D6B26" w:rsidRDefault="00626F95" w:rsidP="00626F95">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con aggiunta sulla destra, stile completamente diverso, minore,</w:t>
      </w:r>
    </w:p>
    <w:p w:rsidR="00626F95" w:rsidRPr="006D6B26" w:rsidRDefault="00626F95" w:rsidP="00626F95">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della apparizione della Madonna a Girolamo Miani e sua liberazione..</w:t>
      </w:r>
    </w:p>
    <w:p w:rsidR="00626F95" w:rsidRPr="006D6B26" w:rsidRDefault="00626F95" w:rsidP="00626F95">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 xml:space="preserve">Si era pensato ad altro, forse, successivo </w:t>
      </w:r>
      <w:r w:rsidRPr="006D6B26">
        <w:rPr>
          <w:rFonts w:ascii="Times New Roman" w:eastAsia="Times New Roman" w:hAnsi="Times New Roman" w:cs="Times New Roman"/>
          <w:bCs/>
          <w:i/>
          <w:snapToGrid w:val="0"/>
          <w:sz w:val="28"/>
          <w:szCs w:val="28"/>
          <w:lang w:eastAsia="it-IT"/>
        </w:rPr>
        <w:t>ex voto</w:t>
      </w:r>
      <w:r w:rsidRPr="006D6B26">
        <w:rPr>
          <w:rFonts w:ascii="Times New Roman" w:eastAsia="Times New Roman" w:hAnsi="Times New Roman" w:cs="Times New Roman"/>
          <w:bCs/>
          <w:snapToGrid w:val="0"/>
          <w:sz w:val="28"/>
          <w:szCs w:val="28"/>
          <w:lang w:eastAsia="it-IT"/>
        </w:rPr>
        <w:t xml:space="preserve"> del Miani.</w:t>
      </w:r>
    </w:p>
    <w:p w:rsidR="00626F95" w:rsidRPr="006D6B26" w:rsidRDefault="00626F95" w:rsidP="00626F95">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Una questione che non ha trovato ancora una conclusione accettabile.</w:t>
      </w:r>
    </w:p>
    <w:p w:rsidR="00626F95" w:rsidRPr="006D6B26" w:rsidRDefault="00626F95" w:rsidP="00626F95">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 xml:space="preserve">Come </w:t>
      </w:r>
      <w:r w:rsidRPr="006D6B26">
        <w:rPr>
          <w:rFonts w:ascii="Times New Roman" w:eastAsia="Times New Roman" w:hAnsi="Times New Roman" w:cs="Times New Roman"/>
          <w:bCs/>
          <w:i/>
          <w:snapToGrid w:val="0"/>
          <w:sz w:val="28"/>
          <w:szCs w:val="28"/>
          <w:lang w:eastAsia="it-IT"/>
        </w:rPr>
        <w:t>ex voto</w:t>
      </w:r>
      <w:r w:rsidRPr="006D6B26">
        <w:rPr>
          <w:rFonts w:ascii="Times New Roman" w:eastAsia="Times New Roman" w:hAnsi="Times New Roman" w:cs="Times New Roman"/>
          <w:bCs/>
          <w:snapToGrid w:val="0"/>
          <w:sz w:val="28"/>
          <w:szCs w:val="28"/>
          <w:lang w:eastAsia="it-IT"/>
        </w:rPr>
        <w:t xml:space="preserve">, esisteva anche davanti all’immagine della Madonna, </w:t>
      </w:r>
    </w:p>
    <w:p w:rsidR="00626F95" w:rsidRPr="006D6B26" w:rsidRDefault="00626F95" w:rsidP="00626F95">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andata perduta, ma non il suo contenuto,</w:t>
      </w:r>
    </w:p>
    <w:p w:rsidR="00626F95" w:rsidRPr="006D6B26" w:rsidRDefault="00626F95" w:rsidP="00626F95">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 xml:space="preserve">una </w:t>
      </w:r>
      <w:r w:rsidRPr="006D6B26">
        <w:rPr>
          <w:rFonts w:ascii="Times New Roman" w:eastAsia="Times New Roman" w:hAnsi="Times New Roman" w:cs="Times New Roman"/>
          <w:bCs/>
          <w:i/>
          <w:snapToGrid w:val="0"/>
          <w:sz w:val="28"/>
          <w:szCs w:val="28"/>
          <w:lang w:eastAsia="it-IT"/>
        </w:rPr>
        <w:t>tavoletta,</w:t>
      </w:r>
      <w:r w:rsidRPr="006D6B26">
        <w:rPr>
          <w:rFonts w:ascii="Times New Roman" w:eastAsia="Times New Roman" w:hAnsi="Times New Roman" w:cs="Times New Roman"/>
          <w:bCs/>
          <w:snapToGrid w:val="0"/>
          <w:sz w:val="28"/>
          <w:szCs w:val="28"/>
          <w:lang w:eastAsia="it-IT"/>
        </w:rPr>
        <w:t xml:space="preserve">che raccontava l’episodio, </w:t>
      </w:r>
    </w:p>
    <w:p w:rsidR="00626F95" w:rsidRPr="006D6B26" w:rsidRDefault="00626F95" w:rsidP="00626F95">
      <w:pPr>
        <w:ind w:left="1134" w:right="-1"/>
        <w:jc w:val="center"/>
        <w:rPr>
          <w:rFonts w:ascii="Times New Roman" w:eastAsia="Times New Roman" w:hAnsi="Times New Roman" w:cs="Times New Roman"/>
          <w:bCs/>
          <w:i/>
          <w:snapToGrid w:val="0"/>
          <w:sz w:val="28"/>
          <w:szCs w:val="28"/>
          <w:lang w:eastAsia="it-IT"/>
        </w:rPr>
      </w:pPr>
      <w:r w:rsidRPr="006D6B26">
        <w:rPr>
          <w:rFonts w:ascii="Times New Roman" w:eastAsia="Times New Roman" w:hAnsi="Times New Roman" w:cs="Times New Roman"/>
          <w:bCs/>
          <w:snapToGrid w:val="0"/>
          <w:sz w:val="28"/>
          <w:szCs w:val="28"/>
          <w:lang w:eastAsia="it-IT"/>
        </w:rPr>
        <w:t xml:space="preserve">quasi un </w:t>
      </w:r>
      <w:r w:rsidRPr="006D6B26">
        <w:rPr>
          <w:rFonts w:ascii="Times New Roman" w:eastAsia="Times New Roman" w:hAnsi="Times New Roman" w:cs="Times New Roman"/>
          <w:bCs/>
          <w:i/>
          <w:snapToGrid w:val="0"/>
          <w:sz w:val="28"/>
          <w:szCs w:val="28"/>
          <w:lang w:eastAsia="it-IT"/>
        </w:rPr>
        <w:t>fac simile</w:t>
      </w:r>
      <w:r w:rsidRPr="006D6B26">
        <w:rPr>
          <w:rFonts w:ascii="Times New Roman" w:eastAsia="Times New Roman" w:hAnsi="Times New Roman" w:cs="Times New Roman"/>
          <w:bCs/>
          <w:snapToGrid w:val="0"/>
          <w:sz w:val="28"/>
          <w:szCs w:val="28"/>
          <w:lang w:eastAsia="it-IT"/>
        </w:rPr>
        <w:t xml:space="preserve"> della pagina del </w:t>
      </w:r>
      <w:r w:rsidRPr="006D6B26">
        <w:rPr>
          <w:rFonts w:ascii="Times New Roman" w:eastAsia="Times New Roman" w:hAnsi="Times New Roman" w:cs="Times New Roman"/>
          <w:bCs/>
          <w:i/>
          <w:snapToGrid w:val="0"/>
          <w:sz w:val="28"/>
          <w:szCs w:val="28"/>
          <w:lang w:eastAsia="it-IT"/>
        </w:rPr>
        <w:t>Quarto Libro dei Miracoli.</w:t>
      </w:r>
    </w:p>
    <w:p w:rsidR="00626F95" w:rsidRPr="006D6B26" w:rsidRDefault="00626F95" w:rsidP="00626F95">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 xml:space="preserve">La critica dei moderni biografi fatica </w:t>
      </w:r>
    </w:p>
    <w:p w:rsidR="00626F95" w:rsidRPr="006D6B26" w:rsidRDefault="00626F95" w:rsidP="00626F95">
      <w:pPr>
        <w:ind w:left="1134" w:right="-1"/>
        <w:jc w:val="center"/>
        <w:rPr>
          <w:rFonts w:ascii="Times New Roman" w:eastAsia="Times New Roman" w:hAnsi="Times New Roman" w:cs="Times New Roman"/>
          <w:bCs/>
          <w:snapToGrid w:val="0"/>
          <w:sz w:val="28"/>
          <w:szCs w:val="28"/>
          <w:lang w:eastAsia="it-IT"/>
        </w:rPr>
      </w:pPr>
      <w:r w:rsidRPr="006D6B26">
        <w:rPr>
          <w:rFonts w:ascii="Times New Roman" w:eastAsia="Times New Roman" w:hAnsi="Times New Roman" w:cs="Times New Roman"/>
          <w:bCs/>
          <w:snapToGrid w:val="0"/>
          <w:sz w:val="28"/>
          <w:szCs w:val="28"/>
          <w:lang w:eastAsia="it-IT"/>
        </w:rPr>
        <w:t>a riconscerla come dettata e voluta dal Miani.</w:t>
      </w:r>
    </w:p>
    <w:p w:rsidR="00626F95" w:rsidRPr="006D6B26" w:rsidRDefault="00626F95" w:rsidP="00626F95">
      <w:pPr>
        <w:ind w:left="1134" w:right="-1"/>
        <w:jc w:val="both"/>
        <w:rPr>
          <w:rFonts w:ascii="Times New Roman" w:eastAsia="Times New Roman" w:hAnsi="Times New Roman" w:cs="Times New Roman"/>
          <w:bCs/>
          <w:snapToGrid w:val="0"/>
          <w:sz w:val="28"/>
          <w:szCs w:val="28"/>
          <w:lang w:eastAsia="it-IT"/>
        </w:rPr>
      </w:pPr>
    </w:p>
    <w:p w:rsidR="00626F95" w:rsidRDefault="00626F95" w:rsidP="00626F95">
      <w:pPr>
        <w:ind w:left="1134" w:right="-1"/>
        <w:jc w:val="center"/>
        <w:rPr>
          <w:rFonts w:ascii="Times New Roman" w:eastAsia="Times New Roman" w:hAnsi="Times New Roman" w:cs="Times New Roman"/>
          <w:bCs/>
          <w:snapToGrid w:val="0"/>
          <w:sz w:val="28"/>
          <w:szCs w:val="28"/>
          <w:lang w:eastAsia="it-IT"/>
        </w:rPr>
      </w:pPr>
      <w:r>
        <w:rPr>
          <w:rFonts w:ascii="Times New Roman" w:eastAsia="Times New Roman" w:hAnsi="Times New Roman" w:cs="Times New Roman"/>
          <w:bCs/>
          <w:i/>
          <w:snapToGrid w:val="0"/>
          <w:sz w:val="28"/>
          <w:szCs w:val="28"/>
          <w:lang w:eastAsia="it-IT"/>
        </w:rPr>
        <w:br w:type="page"/>
      </w:r>
      <w:r>
        <w:rPr>
          <w:rFonts w:ascii="Times New Roman" w:eastAsia="Times New Roman" w:hAnsi="Times New Roman" w:cs="Times New Roman"/>
          <w:bCs/>
          <w:noProof/>
          <w:sz w:val="28"/>
          <w:szCs w:val="28"/>
          <w:lang w:eastAsia="it-IT"/>
        </w:rPr>
        <w:lastRenderedPageBreak/>
        <w:drawing>
          <wp:inline distT="0" distB="0" distL="0" distR="0" wp14:anchorId="0FA32CFA" wp14:editId="02011EE2">
            <wp:extent cx="3877056" cy="5632704"/>
            <wp:effectExtent l="0" t="0" r="9525" b="635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6 (2).jpg"/>
                    <pic:cNvPicPr/>
                  </pic:nvPicPr>
                  <pic:blipFill>
                    <a:blip r:embed="rId46">
                      <a:extLst>
                        <a:ext uri="{BEBA8EAE-BF5A-486C-A8C5-ECC9F3942E4B}">
                          <a14:imgProps xmlns:a14="http://schemas.microsoft.com/office/drawing/2010/main">
                            <a14:imgLayer r:embed="rId4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877056" cy="5632704"/>
                    </a:xfrm>
                    <a:prstGeom prst="rect">
                      <a:avLst/>
                    </a:prstGeom>
                  </pic:spPr>
                </pic:pic>
              </a:graphicData>
            </a:graphic>
          </wp:inline>
        </w:drawing>
      </w:r>
    </w:p>
    <w:p w:rsidR="00626F95" w:rsidRDefault="00626F95" w:rsidP="00626F95">
      <w:pPr>
        <w:ind w:left="1134" w:right="-1"/>
        <w:jc w:val="center"/>
        <w:rPr>
          <w:rFonts w:ascii="Times New Roman" w:eastAsia="Times New Roman" w:hAnsi="Times New Roman" w:cs="Times New Roman"/>
          <w:bCs/>
          <w:i/>
          <w:snapToGrid w:val="0"/>
          <w:sz w:val="24"/>
          <w:szCs w:val="24"/>
          <w:lang w:eastAsia="it-IT"/>
        </w:rPr>
      </w:pPr>
      <w:r w:rsidRPr="002305CC">
        <w:rPr>
          <w:rFonts w:ascii="Times New Roman" w:eastAsia="Times New Roman" w:hAnsi="Times New Roman" w:cs="Times New Roman"/>
          <w:bCs/>
          <w:i/>
          <w:snapToGrid w:val="0"/>
          <w:sz w:val="24"/>
          <w:szCs w:val="24"/>
          <w:lang w:eastAsia="it-IT"/>
        </w:rPr>
        <w:t>Facsimile</w:t>
      </w:r>
      <w:r>
        <w:rPr>
          <w:rFonts w:ascii="Times New Roman" w:eastAsia="Times New Roman" w:hAnsi="Times New Roman" w:cs="Times New Roman"/>
          <w:bCs/>
          <w:i/>
          <w:snapToGrid w:val="0"/>
          <w:sz w:val="24"/>
          <w:szCs w:val="24"/>
          <w:lang w:eastAsia="it-IT"/>
        </w:rPr>
        <w:t xml:space="preserve"> della prima pagina del codice Correr 1350  </w:t>
      </w:r>
    </w:p>
    <w:p w:rsidR="00626F95" w:rsidRDefault="00626F95" w:rsidP="00626F95">
      <w:pPr>
        <w:ind w:left="1134" w:right="-1"/>
        <w:jc w:val="center"/>
        <w:rPr>
          <w:rFonts w:ascii="Times New Roman" w:eastAsia="Times New Roman" w:hAnsi="Times New Roman" w:cs="Times New Roman"/>
          <w:bCs/>
          <w:i/>
          <w:snapToGrid w:val="0"/>
          <w:sz w:val="24"/>
          <w:szCs w:val="24"/>
          <w:lang w:eastAsia="it-IT"/>
        </w:rPr>
      </w:pPr>
      <w:r>
        <w:rPr>
          <w:rFonts w:ascii="Times New Roman" w:eastAsia="Times New Roman" w:hAnsi="Times New Roman" w:cs="Times New Roman"/>
          <w:bCs/>
          <w:i/>
          <w:snapToGrid w:val="0"/>
          <w:sz w:val="24"/>
          <w:szCs w:val="24"/>
          <w:lang w:eastAsia="it-IT"/>
        </w:rPr>
        <w:t>della Biblioteca Correr Venezia con la Vita ..</w:t>
      </w:r>
    </w:p>
    <w:p w:rsidR="00626F95" w:rsidRPr="002305CC" w:rsidRDefault="00626F95" w:rsidP="00626F95">
      <w:pPr>
        <w:ind w:left="1134" w:right="-1"/>
        <w:jc w:val="center"/>
        <w:rPr>
          <w:rFonts w:ascii="Times New Roman" w:eastAsia="Times New Roman" w:hAnsi="Times New Roman" w:cs="Times New Roman"/>
          <w:bCs/>
          <w:i/>
          <w:snapToGrid w:val="0"/>
          <w:sz w:val="24"/>
          <w:szCs w:val="24"/>
          <w:lang w:eastAsia="it-IT"/>
        </w:rPr>
      </w:pPr>
    </w:p>
    <w:p w:rsidR="00626F95" w:rsidRDefault="00626F95" w:rsidP="00626F95">
      <w:pPr>
        <w:spacing w:after="144" w:line="240" w:lineRule="auto"/>
        <w:ind w:left="1134" w:right="-1"/>
        <w:jc w:val="center"/>
        <w:rPr>
          <w:rFonts w:ascii="Times New Roman" w:eastAsia="Times New Roman" w:hAnsi="Times New Roman" w:cs="Times New Roman"/>
          <w:i/>
          <w:spacing w:val="14"/>
          <w:sz w:val="28"/>
          <w:szCs w:val="28"/>
          <w:lang w:eastAsia="it-IT"/>
        </w:rPr>
      </w:pPr>
      <w:r>
        <w:rPr>
          <w:rFonts w:ascii="Times New Roman" w:eastAsia="Times New Roman" w:hAnsi="Times New Roman" w:cs="Times New Roman"/>
          <w:spacing w:val="14"/>
          <w:sz w:val="28"/>
          <w:szCs w:val="28"/>
          <w:lang w:eastAsia="it-IT"/>
        </w:rPr>
        <w:t>N</w:t>
      </w:r>
      <w:r w:rsidRPr="007E1C9C">
        <w:rPr>
          <w:rFonts w:ascii="Times New Roman" w:eastAsia="Times New Roman" w:hAnsi="Times New Roman" w:cs="Times New Roman"/>
          <w:spacing w:val="14"/>
          <w:sz w:val="28"/>
          <w:szCs w:val="28"/>
          <w:lang w:eastAsia="it-IT"/>
        </w:rPr>
        <w:t xml:space="preserve">ella </w:t>
      </w:r>
      <w:r>
        <w:rPr>
          <w:rFonts w:ascii="Times New Roman" w:eastAsia="Times New Roman" w:hAnsi="Times New Roman" w:cs="Times New Roman"/>
          <w:i/>
          <w:spacing w:val="14"/>
          <w:sz w:val="28"/>
          <w:szCs w:val="28"/>
          <w:lang w:eastAsia="it-IT"/>
        </w:rPr>
        <w:t xml:space="preserve">Vita del clarissimo Signor Girolamo Miani                                                      gentil huomo venetiano,  </w:t>
      </w:r>
    </w:p>
    <w:p w:rsidR="00626F95" w:rsidRPr="006D6B26" w:rsidRDefault="00626F95" w:rsidP="00626F95">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scritta alla fine del mese di febbraio del 1537,</w:t>
      </w:r>
    </w:p>
    <w:p w:rsidR="00626F95" w:rsidRDefault="00626F95" w:rsidP="00626F95">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manca ogni accenno di questo prodigioso intervento di Maria.</w:t>
      </w:r>
    </w:p>
    <w:p w:rsidR="00626F95" w:rsidRDefault="00626F95" w:rsidP="00626F95">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Ma la sua mano</w:t>
      </w:r>
    </w:p>
    <w:p w:rsidR="00626F95" w:rsidRDefault="00626F95" w:rsidP="00626F95">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che strinse la mano di Maria,</w:t>
      </w:r>
    </w:p>
    <w:p w:rsidR="00626F95" w:rsidRDefault="00626F95" w:rsidP="00626F95">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operò quei prodigi</w:t>
      </w:r>
    </w:p>
    <w:p w:rsidR="00626F95" w:rsidRDefault="00626F95" w:rsidP="00626F95">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che tantissimi testimoniarono!</w:t>
      </w:r>
    </w:p>
    <w:p w:rsidR="00626F95" w:rsidRDefault="00626F95" w:rsidP="00626F95">
      <w:pPr>
        <w:spacing w:after="144" w:line="240" w:lineRule="auto"/>
        <w:ind w:left="1134" w:right="-1"/>
        <w:jc w:val="center"/>
        <w:rPr>
          <w:rFonts w:ascii="Times New Roman" w:eastAsia="Times New Roman" w:hAnsi="Times New Roman" w:cs="Times New Roman"/>
          <w:spacing w:val="14"/>
          <w:sz w:val="24"/>
          <w:szCs w:val="24"/>
          <w:lang w:eastAsia="it-IT"/>
        </w:rPr>
      </w:pPr>
      <w:r>
        <w:rPr>
          <w:noProof/>
          <w:spacing w:val="14"/>
          <w:sz w:val="28"/>
          <w:lang w:eastAsia="it-IT"/>
        </w:rPr>
        <w:lastRenderedPageBreak/>
        <w:drawing>
          <wp:inline distT="0" distB="0" distL="0" distR="0" wp14:anchorId="000A7017" wp14:editId="2B7AC760">
            <wp:extent cx="3906520" cy="6042660"/>
            <wp:effectExtent l="0" t="0" r="0" b="0"/>
            <wp:docPr id="18" name="Immagine 18" descr="LATERAN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ATERANENSE"/>
                    <pic:cNvPicPr>
                      <a:picLocks noChangeAspect="1" noChangeArrowheads="1"/>
                    </pic:cNvPicPr>
                  </pic:nvPicPr>
                  <pic:blipFill>
                    <a:blip r:embed="rId48">
                      <a:extLst>
                        <a:ext uri="{BEBA8EAE-BF5A-486C-A8C5-ECC9F3942E4B}">
                          <a14:imgProps xmlns:a14="http://schemas.microsoft.com/office/drawing/2010/main">
                            <a14:imgLayer r:embed="rId4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906520" cy="6042660"/>
                    </a:xfrm>
                    <a:prstGeom prst="rect">
                      <a:avLst/>
                    </a:prstGeom>
                    <a:noFill/>
                    <a:ln>
                      <a:noFill/>
                    </a:ln>
                  </pic:spPr>
                </pic:pic>
              </a:graphicData>
            </a:graphic>
          </wp:inline>
        </w:drawing>
      </w:r>
    </w:p>
    <w:p w:rsidR="00626F95" w:rsidRDefault="00626F95" w:rsidP="00626F95">
      <w:pPr>
        <w:spacing w:after="144" w:line="240" w:lineRule="auto"/>
        <w:ind w:left="1134" w:right="-1"/>
        <w:jc w:val="center"/>
        <w:rPr>
          <w:rFonts w:ascii="Times New Roman" w:eastAsia="Times New Roman" w:hAnsi="Times New Roman" w:cs="Times New Roman"/>
          <w:spacing w:val="14"/>
          <w:sz w:val="24"/>
          <w:szCs w:val="24"/>
          <w:lang w:eastAsia="it-IT"/>
        </w:rPr>
      </w:pPr>
      <w:r w:rsidRPr="002305CC">
        <w:rPr>
          <w:rFonts w:ascii="Times New Roman" w:eastAsia="Times New Roman" w:hAnsi="Times New Roman" w:cs="Times New Roman"/>
          <w:spacing w:val="14"/>
          <w:sz w:val="24"/>
          <w:szCs w:val="24"/>
          <w:lang w:eastAsia="it-IT"/>
        </w:rPr>
        <w:t xml:space="preserve">Il libro edito nel 1597, </w:t>
      </w:r>
    </w:p>
    <w:p w:rsidR="00626F95" w:rsidRDefault="00626F95" w:rsidP="00626F95">
      <w:pPr>
        <w:spacing w:after="144" w:line="240" w:lineRule="auto"/>
        <w:ind w:left="1134" w:right="-1"/>
        <w:jc w:val="center"/>
        <w:rPr>
          <w:rFonts w:ascii="Times New Roman" w:eastAsia="Times New Roman" w:hAnsi="Times New Roman" w:cs="Times New Roman"/>
          <w:spacing w:val="14"/>
          <w:sz w:val="24"/>
          <w:szCs w:val="24"/>
          <w:lang w:eastAsia="it-IT"/>
        </w:rPr>
      </w:pPr>
      <w:r w:rsidRPr="002305CC">
        <w:rPr>
          <w:rFonts w:ascii="Times New Roman" w:eastAsia="Times New Roman" w:hAnsi="Times New Roman" w:cs="Times New Roman"/>
          <w:spacing w:val="14"/>
          <w:sz w:val="24"/>
          <w:szCs w:val="24"/>
          <w:lang w:eastAsia="it-IT"/>
        </w:rPr>
        <w:t>aveva già ottenuto tutte le approvazioni nel novembre del 1596.</w:t>
      </w:r>
    </w:p>
    <w:p w:rsidR="00626F95" w:rsidRDefault="00626F95" w:rsidP="00626F95">
      <w:pPr>
        <w:spacing w:after="144" w:line="240" w:lineRule="auto"/>
        <w:ind w:left="1134" w:right="-1"/>
        <w:jc w:val="center"/>
        <w:rPr>
          <w:rFonts w:ascii="Times New Roman" w:eastAsia="Times New Roman" w:hAnsi="Times New Roman" w:cs="Times New Roman"/>
          <w:spacing w:val="14"/>
          <w:sz w:val="24"/>
          <w:szCs w:val="24"/>
          <w:lang w:eastAsia="it-IT"/>
        </w:rPr>
      </w:pPr>
    </w:p>
    <w:p w:rsidR="00626F95" w:rsidRDefault="00626F95" w:rsidP="00626F95">
      <w:pPr>
        <w:spacing w:after="144" w:line="240" w:lineRule="auto"/>
        <w:ind w:left="1134" w:right="-1"/>
        <w:jc w:val="center"/>
        <w:rPr>
          <w:rFonts w:ascii="Times New Roman" w:eastAsia="Times New Roman" w:hAnsi="Times New Roman" w:cs="Times New Roman"/>
          <w:spacing w:val="14"/>
          <w:sz w:val="28"/>
          <w:szCs w:val="28"/>
          <w:lang w:eastAsia="it-IT"/>
        </w:rPr>
      </w:pPr>
      <w:r w:rsidRPr="002305CC">
        <w:rPr>
          <w:rFonts w:ascii="Times New Roman" w:eastAsia="Times New Roman" w:hAnsi="Times New Roman" w:cs="Times New Roman"/>
          <w:spacing w:val="14"/>
          <w:sz w:val="28"/>
          <w:szCs w:val="28"/>
          <w:lang w:eastAsia="it-IT"/>
        </w:rPr>
        <w:t>In questo libro edito nel 1597</w:t>
      </w:r>
      <w:r>
        <w:rPr>
          <w:rFonts w:ascii="Times New Roman" w:eastAsia="Times New Roman" w:hAnsi="Times New Roman" w:cs="Times New Roman"/>
          <w:spacing w:val="14"/>
          <w:sz w:val="28"/>
          <w:szCs w:val="28"/>
          <w:lang w:eastAsia="it-IT"/>
        </w:rPr>
        <w:t>,</w:t>
      </w:r>
      <w:r w:rsidRPr="002305CC">
        <w:rPr>
          <w:rFonts w:ascii="Times New Roman" w:eastAsia="Times New Roman" w:hAnsi="Times New Roman" w:cs="Times New Roman"/>
          <w:spacing w:val="14"/>
          <w:sz w:val="28"/>
          <w:szCs w:val="28"/>
          <w:lang w:eastAsia="it-IT"/>
        </w:rPr>
        <w:t xml:space="preserve"> a Treviso</w:t>
      </w:r>
      <w:r>
        <w:rPr>
          <w:rFonts w:ascii="Times New Roman" w:eastAsia="Times New Roman" w:hAnsi="Times New Roman" w:cs="Times New Roman"/>
          <w:spacing w:val="14"/>
          <w:sz w:val="28"/>
          <w:szCs w:val="28"/>
          <w:lang w:eastAsia="it-IT"/>
        </w:rPr>
        <w:t>,</w:t>
      </w:r>
    </w:p>
    <w:p w:rsidR="00626F95" w:rsidRDefault="00626F95" w:rsidP="00626F95">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Don Bernardino Guidoni,</w:t>
      </w:r>
    </w:p>
    <w:p w:rsidR="00626F95" w:rsidRDefault="00626F95" w:rsidP="00626F95">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parroco della chiesa di Santa Maria Maggiore,</w:t>
      </w:r>
    </w:p>
    <w:p w:rsidR="00626F95" w:rsidRDefault="00626F95" w:rsidP="00626F95">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raccoglie e riporta i fatti</w:t>
      </w:r>
    </w:p>
    <w:p w:rsidR="00626F95" w:rsidRDefault="00626F95" w:rsidP="00626F95">
      <w:pPr>
        <w:spacing w:after="144" w:line="240" w:lineRule="auto"/>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che neglio i</w:t>
      </w:r>
      <w:bookmarkStart w:id="0" w:name="_GoBack"/>
      <w:bookmarkEnd w:id="0"/>
      <w:r>
        <w:rPr>
          <w:rFonts w:ascii="Times New Roman" w:eastAsia="Times New Roman" w:hAnsi="Times New Roman" w:cs="Times New Roman"/>
          <w:spacing w:val="14"/>
          <w:sz w:val="28"/>
          <w:szCs w:val="28"/>
          <w:lang w:eastAsia="it-IT"/>
        </w:rPr>
        <w:t>llustrano la potenza della intercessione della Madonna.</w:t>
      </w:r>
    </w:p>
    <w:p w:rsidR="00626F95" w:rsidRDefault="00626F95" w:rsidP="00626F95">
      <w:pPr>
        <w:spacing w:after="144" w:line="240" w:lineRule="auto"/>
        <w:ind w:left="1134" w:right="-1"/>
        <w:jc w:val="center"/>
        <w:rPr>
          <w:rFonts w:ascii="Times New Roman" w:eastAsia="Times New Roman" w:hAnsi="Times New Roman" w:cs="Times New Roman"/>
          <w:i/>
          <w:spacing w:val="14"/>
          <w:sz w:val="28"/>
          <w:szCs w:val="28"/>
          <w:lang w:eastAsia="it-IT"/>
        </w:rPr>
      </w:pPr>
      <w:r>
        <w:rPr>
          <w:rFonts w:ascii="Times New Roman" w:eastAsia="Times New Roman" w:hAnsi="Times New Roman" w:cs="Times New Roman"/>
          <w:spacing w:val="14"/>
          <w:sz w:val="28"/>
          <w:szCs w:val="28"/>
          <w:lang w:eastAsia="it-IT"/>
        </w:rPr>
        <w:t xml:space="preserve">Li prende dal </w:t>
      </w:r>
      <w:r>
        <w:rPr>
          <w:rFonts w:ascii="Times New Roman" w:eastAsia="Times New Roman" w:hAnsi="Times New Roman" w:cs="Times New Roman"/>
          <w:i/>
          <w:spacing w:val="14"/>
          <w:sz w:val="28"/>
          <w:szCs w:val="28"/>
          <w:lang w:eastAsia="it-IT"/>
        </w:rPr>
        <w:t xml:space="preserve">Quarto Libro dei Miracoli ... </w:t>
      </w:r>
    </w:p>
    <w:p w:rsidR="00626F95" w:rsidRDefault="00626F95" w:rsidP="00626F95">
      <w:pPr>
        <w:spacing w:after="144" w:line="240" w:lineRule="auto"/>
        <w:ind w:left="1134" w:right="-1" w:firstLine="708"/>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t>naturalmente!</w:t>
      </w:r>
    </w:p>
    <w:p w:rsidR="00626F95" w:rsidRDefault="00626F95" w:rsidP="00626F95">
      <w:pPr>
        <w:ind w:left="1134" w:right="-1"/>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br w:type="page"/>
      </w:r>
      <w:r>
        <w:rPr>
          <w:rFonts w:ascii="Times New Roman" w:eastAsia="Times New Roman" w:hAnsi="Times New Roman" w:cs="Times New Roman"/>
          <w:noProof/>
          <w:spacing w:val="14"/>
          <w:sz w:val="28"/>
          <w:szCs w:val="28"/>
          <w:lang w:eastAsia="it-IT"/>
        </w:rPr>
        <w:lastRenderedPageBreak/>
        <w:drawing>
          <wp:inline distT="0" distB="0" distL="0" distR="0" wp14:anchorId="203F6E03" wp14:editId="3C6C1E2D">
            <wp:extent cx="4041648" cy="5516880"/>
            <wp:effectExtent l="0" t="0" r="0" b="762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6 (3).jpg"/>
                    <pic:cNvPicPr/>
                  </pic:nvPicPr>
                  <pic:blipFill>
                    <a:blip r:embed="rId50">
                      <a:extLst>
                        <a:ext uri="{BEBA8EAE-BF5A-486C-A8C5-ECC9F3942E4B}">
                          <a14:imgProps xmlns:a14="http://schemas.microsoft.com/office/drawing/2010/main">
                            <a14:imgLayer r:embed="rId5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041648" cy="5516880"/>
                    </a:xfrm>
                    <a:prstGeom prst="rect">
                      <a:avLst/>
                    </a:prstGeom>
                  </pic:spPr>
                </pic:pic>
              </a:graphicData>
            </a:graphic>
          </wp:inline>
        </w:drawing>
      </w:r>
    </w:p>
    <w:p w:rsidR="00626F95" w:rsidRDefault="00626F95" w:rsidP="00626F95">
      <w:pPr>
        <w:spacing w:after="144" w:line="240" w:lineRule="auto"/>
        <w:ind w:left="1134" w:right="-1"/>
        <w:jc w:val="center"/>
        <w:rPr>
          <w:rFonts w:ascii="Times New Roman" w:eastAsia="Times New Roman" w:hAnsi="Times New Roman" w:cs="Times New Roman"/>
          <w:i/>
          <w:spacing w:val="14"/>
          <w:sz w:val="24"/>
          <w:szCs w:val="24"/>
          <w:lang w:eastAsia="it-IT"/>
        </w:rPr>
      </w:pPr>
      <w:r>
        <w:rPr>
          <w:rFonts w:ascii="Times New Roman" w:eastAsia="Times New Roman" w:hAnsi="Times New Roman" w:cs="Times New Roman"/>
          <w:spacing w:val="14"/>
          <w:sz w:val="24"/>
          <w:szCs w:val="24"/>
          <w:lang w:eastAsia="it-IT"/>
        </w:rPr>
        <w:t xml:space="preserve">Giacomo Franco, </w:t>
      </w:r>
      <w:r>
        <w:rPr>
          <w:rFonts w:ascii="Times New Roman" w:eastAsia="Times New Roman" w:hAnsi="Times New Roman" w:cs="Times New Roman"/>
          <w:i/>
          <w:spacing w:val="14"/>
          <w:sz w:val="24"/>
          <w:szCs w:val="24"/>
          <w:lang w:eastAsia="it-IT"/>
        </w:rPr>
        <w:t xml:space="preserve">Immagine devozionale della Vergine </w:t>
      </w:r>
    </w:p>
    <w:p w:rsidR="00626F95" w:rsidRDefault="00626F95" w:rsidP="00626F95">
      <w:pPr>
        <w:spacing w:after="144" w:line="240" w:lineRule="auto"/>
        <w:ind w:left="1134" w:right="-1"/>
        <w:jc w:val="center"/>
        <w:rPr>
          <w:rFonts w:ascii="Times New Roman" w:eastAsia="Times New Roman" w:hAnsi="Times New Roman" w:cs="Times New Roman"/>
          <w:spacing w:val="14"/>
          <w:sz w:val="24"/>
          <w:szCs w:val="24"/>
          <w:lang w:eastAsia="it-IT"/>
        </w:rPr>
      </w:pPr>
      <w:r>
        <w:rPr>
          <w:rFonts w:ascii="Times New Roman" w:eastAsia="Times New Roman" w:hAnsi="Times New Roman" w:cs="Times New Roman"/>
          <w:i/>
          <w:spacing w:val="14"/>
          <w:sz w:val="24"/>
          <w:szCs w:val="24"/>
          <w:lang w:eastAsia="it-IT"/>
        </w:rPr>
        <w:t xml:space="preserve">con scene di Miracoli, </w:t>
      </w:r>
      <w:r w:rsidRPr="00AE5D65">
        <w:rPr>
          <w:rFonts w:ascii="Times New Roman" w:eastAsia="Times New Roman" w:hAnsi="Times New Roman" w:cs="Times New Roman"/>
          <w:spacing w:val="14"/>
          <w:sz w:val="24"/>
          <w:szCs w:val="24"/>
          <w:lang w:eastAsia="it-IT"/>
        </w:rPr>
        <w:t>1597 circa. Modena, Biblioteca Estense</w:t>
      </w:r>
      <w:r>
        <w:rPr>
          <w:rFonts w:ascii="Times New Roman" w:eastAsia="Times New Roman" w:hAnsi="Times New Roman" w:cs="Times New Roman"/>
          <w:spacing w:val="14"/>
          <w:sz w:val="24"/>
          <w:szCs w:val="24"/>
          <w:lang w:eastAsia="it-IT"/>
        </w:rPr>
        <w:t>.</w:t>
      </w:r>
    </w:p>
    <w:p w:rsidR="00626F95" w:rsidRDefault="00626F95" w:rsidP="00626F95">
      <w:pPr>
        <w:spacing w:after="144" w:line="240" w:lineRule="auto"/>
        <w:ind w:left="1134" w:right="-1" w:firstLine="708"/>
        <w:jc w:val="center"/>
        <w:rPr>
          <w:rFonts w:ascii="Times New Roman" w:eastAsia="Times New Roman" w:hAnsi="Times New Roman" w:cs="Times New Roman"/>
          <w:spacing w:val="14"/>
          <w:sz w:val="24"/>
          <w:szCs w:val="24"/>
          <w:lang w:eastAsia="it-IT"/>
        </w:rPr>
      </w:pPr>
    </w:p>
    <w:p w:rsidR="00626F95" w:rsidRPr="00417978" w:rsidRDefault="00626F95" w:rsidP="00626F95">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417978">
        <w:rPr>
          <w:rFonts w:ascii="Times New Roman" w:eastAsia="Times New Roman" w:hAnsi="Times New Roman" w:cs="Times New Roman"/>
          <w:spacing w:val="14"/>
          <w:sz w:val="28"/>
          <w:szCs w:val="28"/>
          <w:lang w:eastAsia="it-IT"/>
        </w:rPr>
        <w:t>Immagine devozionale circolante dal 1597.</w:t>
      </w:r>
    </w:p>
    <w:p w:rsidR="00626F95" w:rsidRPr="00417978" w:rsidRDefault="00626F95" w:rsidP="00626F95">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417978">
        <w:rPr>
          <w:rFonts w:ascii="Times New Roman" w:eastAsia="Times New Roman" w:hAnsi="Times New Roman" w:cs="Times New Roman"/>
          <w:spacing w:val="14"/>
          <w:sz w:val="28"/>
          <w:szCs w:val="28"/>
          <w:lang w:eastAsia="it-IT"/>
        </w:rPr>
        <w:t xml:space="preserve">E’ stata reperita recentemente in una mostra di immagini </w:t>
      </w:r>
    </w:p>
    <w:p w:rsidR="00626F95" w:rsidRPr="00417978" w:rsidRDefault="00626F95" w:rsidP="00626F95">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417978">
        <w:rPr>
          <w:rFonts w:ascii="Times New Roman" w:eastAsia="Times New Roman" w:hAnsi="Times New Roman" w:cs="Times New Roman"/>
          <w:spacing w:val="14"/>
          <w:sz w:val="28"/>
          <w:szCs w:val="28"/>
          <w:lang w:eastAsia="it-IT"/>
        </w:rPr>
        <w:t>... del tempo che fu.</w:t>
      </w:r>
    </w:p>
    <w:p w:rsidR="00626F95" w:rsidRPr="00417978" w:rsidRDefault="00626F95" w:rsidP="00626F95">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417978">
        <w:rPr>
          <w:rFonts w:ascii="Times New Roman" w:eastAsia="Times New Roman" w:hAnsi="Times New Roman" w:cs="Times New Roman"/>
          <w:spacing w:val="14"/>
          <w:sz w:val="28"/>
          <w:szCs w:val="28"/>
          <w:lang w:eastAsia="it-IT"/>
        </w:rPr>
        <w:t>Però ne avevamo testimonianza dal P. De Rossi:</w:t>
      </w:r>
    </w:p>
    <w:p w:rsidR="00626F95" w:rsidRDefault="00626F95" w:rsidP="00626F95">
      <w:pPr>
        <w:spacing w:after="144" w:line="240" w:lineRule="auto"/>
        <w:ind w:left="1134" w:right="-1" w:firstLine="708"/>
        <w:jc w:val="center"/>
        <w:rPr>
          <w:i/>
          <w:sz w:val="28"/>
        </w:rPr>
      </w:pPr>
      <w:r w:rsidRPr="00544CFF">
        <w:rPr>
          <w:i/>
          <w:sz w:val="28"/>
        </w:rPr>
        <w:t>.. si vede rappresentato con altri miracoli intorno all’imagine di lei, che in quella Città si distribuiuano intagliati in rame sin dall’anno 1597, con queste parole: Il Clarissimo Girolamo Miani gentilhuomo Venetiano miracolosamente esce di prigione di Castelnuouo ..</w:t>
      </w:r>
    </w:p>
    <w:p w:rsidR="00626F95" w:rsidRDefault="00626F95" w:rsidP="00626F95">
      <w:pPr>
        <w:ind w:left="1134" w:right="-1"/>
        <w:rPr>
          <w:i/>
          <w:sz w:val="28"/>
        </w:rPr>
      </w:pPr>
      <w:r>
        <w:rPr>
          <w:i/>
          <w:sz w:val="28"/>
        </w:rPr>
        <w:br w:type="page"/>
      </w:r>
    </w:p>
    <w:p w:rsidR="00626F95" w:rsidRDefault="00626F95" w:rsidP="00626F95">
      <w:pPr>
        <w:spacing w:after="144" w:line="240" w:lineRule="auto"/>
        <w:ind w:left="1134" w:right="-1"/>
        <w:jc w:val="center"/>
        <w:rPr>
          <w:rFonts w:ascii="Times New Roman" w:eastAsia="Times New Roman" w:hAnsi="Times New Roman" w:cs="Times New Roman"/>
          <w:spacing w:val="14"/>
          <w:sz w:val="24"/>
          <w:szCs w:val="24"/>
          <w:lang w:eastAsia="it-IT"/>
        </w:rPr>
      </w:pPr>
      <w:r>
        <w:rPr>
          <w:rFonts w:ascii="Times New Roman" w:eastAsia="Times New Roman" w:hAnsi="Times New Roman" w:cs="Times New Roman"/>
          <w:noProof/>
          <w:spacing w:val="14"/>
          <w:sz w:val="24"/>
          <w:szCs w:val="24"/>
          <w:lang w:eastAsia="it-IT"/>
        </w:rPr>
        <w:lastRenderedPageBreak/>
        <w:drawing>
          <wp:inline distT="0" distB="0" distL="0" distR="0" wp14:anchorId="1ACE8592" wp14:editId="7FE6EC54">
            <wp:extent cx="4865151" cy="5354726"/>
            <wp:effectExtent l="0" t="0" r="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6 (4).jpg"/>
                    <pic:cNvPicPr/>
                  </pic:nvPicPr>
                  <pic:blipFill>
                    <a:blip r:embed="rId52">
                      <a:extLst>
                        <a:ext uri="{BEBA8EAE-BF5A-486C-A8C5-ECC9F3942E4B}">
                          <a14:imgProps xmlns:a14="http://schemas.microsoft.com/office/drawing/2010/main">
                            <a14:imgLayer r:embed="rId5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871279" cy="5361471"/>
                    </a:xfrm>
                    <a:prstGeom prst="rect">
                      <a:avLst/>
                    </a:prstGeom>
                  </pic:spPr>
                </pic:pic>
              </a:graphicData>
            </a:graphic>
          </wp:inline>
        </w:drawing>
      </w:r>
    </w:p>
    <w:p w:rsidR="00626F95" w:rsidRDefault="00626F95" w:rsidP="00626F95">
      <w:pPr>
        <w:spacing w:after="144" w:line="240" w:lineRule="auto"/>
        <w:ind w:left="1134" w:right="-1" w:firstLine="708"/>
        <w:rPr>
          <w:rFonts w:ascii="Times New Roman" w:eastAsia="Times New Roman" w:hAnsi="Times New Roman" w:cs="Times New Roman"/>
          <w:spacing w:val="14"/>
          <w:sz w:val="24"/>
          <w:szCs w:val="24"/>
          <w:lang w:eastAsia="it-IT"/>
        </w:rPr>
      </w:pPr>
      <w:r>
        <w:rPr>
          <w:rFonts w:ascii="Times New Roman" w:eastAsia="Times New Roman" w:hAnsi="Times New Roman" w:cs="Times New Roman"/>
          <w:spacing w:val="14"/>
          <w:sz w:val="24"/>
          <w:szCs w:val="24"/>
          <w:lang w:eastAsia="it-IT"/>
        </w:rPr>
        <w:t>Giacomo Franco,</w:t>
      </w:r>
      <w:r>
        <w:rPr>
          <w:rFonts w:ascii="Times New Roman" w:eastAsia="Times New Roman" w:hAnsi="Times New Roman" w:cs="Times New Roman"/>
          <w:i/>
          <w:spacing w:val="14"/>
          <w:sz w:val="24"/>
          <w:szCs w:val="24"/>
          <w:lang w:eastAsia="it-IT"/>
        </w:rPr>
        <w:t xml:space="preserve">Immagine devozionale della Verginecon scene di miracoli, </w:t>
      </w:r>
      <w:r>
        <w:rPr>
          <w:rFonts w:ascii="Times New Roman" w:eastAsia="Times New Roman" w:hAnsi="Times New Roman" w:cs="Times New Roman"/>
          <w:spacing w:val="14"/>
          <w:sz w:val="24"/>
          <w:szCs w:val="24"/>
          <w:lang w:eastAsia="it-IT"/>
        </w:rPr>
        <w:t>1597 circa, particolare della Vergine che conduce Girolamo Miani fuori dal campo nemico. Modena, Bibliteca Estense.</w:t>
      </w:r>
    </w:p>
    <w:p w:rsidR="00626F95" w:rsidRDefault="00626F95" w:rsidP="00626F95">
      <w:pPr>
        <w:spacing w:after="144" w:line="240" w:lineRule="auto"/>
        <w:ind w:left="1134" w:right="-1" w:firstLine="708"/>
        <w:jc w:val="center"/>
        <w:rPr>
          <w:rFonts w:ascii="Times New Roman" w:eastAsia="Times New Roman" w:hAnsi="Times New Roman" w:cs="Times New Roman"/>
          <w:spacing w:val="14"/>
          <w:sz w:val="24"/>
          <w:szCs w:val="24"/>
          <w:lang w:eastAsia="it-IT"/>
        </w:rPr>
      </w:pPr>
    </w:p>
    <w:p w:rsidR="00626F95" w:rsidRPr="002C02B6" w:rsidRDefault="00626F95" w:rsidP="00626F95">
      <w:pPr>
        <w:spacing w:after="144" w:line="240" w:lineRule="auto"/>
        <w:ind w:left="1134" w:right="-1" w:firstLine="708"/>
        <w:jc w:val="center"/>
        <w:rPr>
          <w:rFonts w:ascii="Times New Roman" w:eastAsia="Times New Roman" w:hAnsi="Times New Roman" w:cs="Times New Roman"/>
          <w:i/>
          <w:spacing w:val="14"/>
          <w:sz w:val="28"/>
          <w:szCs w:val="28"/>
          <w:lang w:eastAsia="it-IT"/>
        </w:rPr>
      </w:pPr>
      <w:r w:rsidRPr="002C02B6">
        <w:rPr>
          <w:rFonts w:ascii="Times New Roman" w:eastAsia="Times New Roman" w:hAnsi="Times New Roman" w:cs="Times New Roman"/>
          <w:i/>
          <w:spacing w:val="14"/>
          <w:sz w:val="28"/>
          <w:szCs w:val="28"/>
          <w:lang w:eastAsia="it-IT"/>
        </w:rPr>
        <w:t>Uno esce miracolamente di prigione.</w:t>
      </w:r>
    </w:p>
    <w:p w:rsidR="00626F95" w:rsidRPr="002C02B6" w:rsidRDefault="00626F95" w:rsidP="00626F95">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2C02B6">
        <w:rPr>
          <w:rFonts w:ascii="Times New Roman" w:eastAsia="Times New Roman" w:hAnsi="Times New Roman" w:cs="Times New Roman"/>
          <w:spacing w:val="14"/>
          <w:sz w:val="28"/>
          <w:szCs w:val="28"/>
          <w:lang w:eastAsia="it-IT"/>
        </w:rPr>
        <w:t>Si illustra il ‘secondo tempo’ della liberazione del Miani.</w:t>
      </w:r>
    </w:p>
    <w:p w:rsidR="00626F95" w:rsidRPr="002C02B6" w:rsidRDefault="00626F95" w:rsidP="00626F95">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2C02B6">
        <w:rPr>
          <w:rFonts w:ascii="Times New Roman" w:eastAsia="Times New Roman" w:hAnsi="Times New Roman" w:cs="Times New Roman"/>
          <w:spacing w:val="14"/>
          <w:sz w:val="28"/>
          <w:szCs w:val="28"/>
          <w:lang w:eastAsia="it-IT"/>
        </w:rPr>
        <w:t>Quante apparizioni della Madonna, quasi tutte uguali</w:t>
      </w:r>
      <w:r>
        <w:rPr>
          <w:rFonts w:ascii="Times New Roman" w:eastAsia="Times New Roman" w:hAnsi="Times New Roman" w:cs="Times New Roman"/>
          <w:spacing w:val="14"/>
          <w:sz w:val="28"/>
          <w:szCs w:val="28"/>
          <w:lang w:eastAsia="it-IT"/>
        </w:rPr>
        <w:t>!</w:t>
      </w:r>
    </w:p>
    <w:p w:rsidR="00626F95" w:rsidRPr="002C02B6" w:rsidRDefault="00626F95" w:rsidP="00626F95">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2C02B6">
        <w:rPr>
          <w:rFonts w:ascii="Times New Roman" w:eastAsia="Times New Roman" w:hAnsi="Times New Roman" w:cs="Times New Roman"/>
          <w:spacing w:val="14"/>
          <w:sz w:val="28"/>
          <w:szCs w:val="28"/>
          <w:lang w:eastAsia="it-IT"/>
        </w:rPr>
        <w:t>Ma, quella stretta di mano!</w:t>
      </w:r>
    </w:p>
    <w:p w:rsidR="00626F95" w:rsidRPr="002C02B6" w:rsidRDefault="00626F95" w:rsidP="00626F95">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2C02B6">
        <w:rPr>
          <w:rFonts w:ascii="Times New Roman" w:eastAsia="Times New Roman" w:hAnsi="Times New Roman" w:cs="Times New Roman"/>
          <w:spacing w:val="14"/>
          <w:sz w:val="28"/>
          <w:szCs w:val="28"/>
          <w:lang w:eastAsia="it-IT"/>
        </w:rPr>
        <w:t>E’ proprio il caso di</w:t>
      </w:r>
      <w:r>
        <w:rPr>
          <w:rFonts w:ascii="Times New Roman" w:eastAsia="Times New Roman" w:hAnsi="Times New Roman" w:cs="Times New Roman"/>
          <w:spacing w:val="14"/>
          <w:sz w:val="28"/>
          <w:szCs w:val="28"/>
          <w:lang w:eastAsia="it-IT"/>
        </w:rPr>
        <w:t xml:space="preserve"> </w:t>
      </w:r>
      <w:r w:rsidRPr="002C02B6">
        <w:rPr>
          <w:rFonts w:ascii="Times New Roman" w:eastAsia="Times New Roman" w:hAnsi="Times New Roman" w:cs="Times New Roman"/>
          <w:spacing w:val="14"/>
          <w:sz w:val="28"/>
          <w:szCs w:val="28"/>
          <w:lang w:eastAsia="it-IT"/>
        </w:rPr>
        <w:t>citare il detto:</w:t>
      </w:r>
    </w:p>
    <w:p w:rsidR="00626F95" w:rsidRDefault="00626F95" w:rsidP="00626F95">
      <w:pPr>
        <w:spacing w:after="144" w:line="240" w:lineRule="auto"/>
        <w:ind w:left="1134" w:right="-1" w:firstLine="708"/>
        <w:jc w:val="center"/>
        <w:rPr>
          <w:rFonts w:ascii="Times New Roman" w:eastAsia="Times New Roman" w:hAnsi="Times New Roman" w:cs="Times New Roman"/>
          <w:spacing w:val="14"/>
          <w:sz w:val="28"/>
          <w:szCs w:val="28"/>
          <w:lang w:eastAsia="it-IT"/>
        </w:rPr>
      </w:pPr>
      <w:r w:rsidRPr="002C02B6">
        <w:rPr>
          <w:rFonts w:ascii="Times New Roman" w:eastAsia="Times New Roman" w:hAnsi="Times New Roman" w:cs="Times New Roman"/>
          <w:spacing w:val="14"/>
          <w:sz w:val="28"/>
          <w:szCs w:val="28"/>
          <w:lang w:eastAsia="it-IT"/>
        </w:rPr>
        <w:t>la verità supera la ... fantasia!</w:t>
      </w:r>
    </w:p>
    <w:p w:rsidR="00626F95" w:rsidRDefault="00626F95" w:rsidP="00626F95">
      <w:pPr>
        <w:ind w:left="1134" w:right="-1"/>
        <w:rPr>
          <w:rFonts w:ascii="Times New Roman" w:eastAsia="Times New Roman" w:hAnsi="Times New Roman" w:cs="Times New Roman"/>
          <w:spacing w:val="14"/>
          <w:sz w:val="28"/>
          <w:szCs w:val="28"/>
          <w:lang w:eastAsia="it-IT"/>
        </w:rPr>
      </w:pPr>
      <w:r>
        <w:rPr>
          <w:rFonts w:ascii="Times New Roman" w:eastAsia="Times New Roman" w:hAnsi="Times New Roman" w:cs="Times New Roman"/>
          <w:spacing w:val="14"/>
          <w:sz w:val="28"/>
          <w:szCs w:val="28"/>
          <w:lang w:eastAsia="it-IT"/>
        </w:rPr>
        <w:br w:type="page"/>
      </w:r>
    </w:p>
    <w:p w:rsidR="00626F95" w:rsidRDefault="00626F95" w:rsidP="00626F95">
      <w:pPr>
        <w:spacing w:after="144" w:line="240" w:lineRule="auto"/>
        <w:ind w:left="1134" w:right="-1" w:firstLine="708"/>
        <w:jc w:val="center"/>
        <w:rPr>
          <w:rFonts w:ascii="Times New Roman" w:eastAsia="Times New Roman" w:hAnsi="Times New Roman" w:cs="Times New Roman"/>
          <w:spacing w:val="14"/>
          <w:sz w:val="28"/>
          <w:szCs w:val="28"/>
          <w:lang w:eastAsia="it-IT"/>
        </w:rPr>
      </w:pPr>
      <w:r>
        <w:rPr>
          <w:rFonts w:ascii="Times New Roman" w:eastAsia="Times New Roman" w:hAnsi="Times New Roman" w:cs="Times New Roman"/>
          <w:noProof/>
          <w:spacing w:val="14"/>
          <w:sz w:val="28"/>
          <w:szCs w:val="28"/>
          <w:lang w:eastAsia="it-IT"/>
        </w:rPr>
        <w:lastRenderedPageBreak/>
        <w:drawing>
          <wp:inline distT="0" distB="0" distL="0" distR="0" wp14:anchorId="59055EDB" wp14:editId="3E14D9A4">
            <wp:extent cx="4041648" cy="5516880"/>
            <wp:effectExtent l="0" t="0" r="0" b="762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116 (3).jpg"/>
                    <pic:cNvPicPr/>
                  </pic:nvPicPr>
                  <pic:blipFill>
                    <a:blip r:embed="rId50">
                      <a:extLst>
                        <a:ext uri="{BEBA8EAE-BF5A-486C-A8C5-ECC9F3942E4B}">
                          <a14:imgProps xmlns:a14="http://schemas.microsoft.com/office/drawing/2010/main">
                            <a14:imgLayer r:embed="rId5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041648" cy="5516880"/>
                    </a:xfrm>
                    <a:prstGeom prst="rect">
                      <a:avLst/>
                    </a:prstGeom>
                  </pic:spPr>
                </pic:pic>
              </a:graphicData>
            </a:graphic>
          </wp:inline>
        </w:drawing>
      </w:r>
    </w:p>
    <w:p w:rsidR="00626F95" w:rsidRDefault="00626F95" w:rsidP="00626F95">
      <w:pPr>
        <w:spacing w:after="144" w:line="240" w:lineRule="auto"/>
        <w:ind w:left="1134" w:right="-1" w:firstLine="708"/>
        <w:jc w:val="center"/>
        <w:rPr>
          <w:rFonts w:ascii="Times New Roman" w:eastAsia="Times New Roman" w:hAnsi="Times New Roman" w:cs="Times New Roman"/>
          <w:spacing w:val="14"/>
          <w:sz w:val="24"/>
          <w:szCs w:val="24"/>
          <w:lang w:eastAsia="it-IT"/>
        </w:rPr>
      </w:pPr>
      <w:r>
        <w:rPr>
          <w:rFonts w:ascii="Times New Roman" w:eastAsia="Times New Roman" w:hAnsi="Times New Roman" w:cs="Times New Roman"/>
          <w:i/>
          <w:spacing w:val="14"/>
          <w:sz w:val="24"/>
          <w:szCs w:val="24"/>
          <w:lang w:eastAsia="it-IT"/>
        </w:rPr>
        <w:t xml:space="preserve">Immagine devozionale della Vergine con scene di miracoli, </w:t>
      </w:r>
      <w:r w:rsidRPr="00B85869">
        <w:rPr>
          <w:rFonts w:ascii="Times New Roman" w:eastAsia="Times New Roman" w:hAnsi="Times New Roman" w:cs="Times New Roman"/>
          <w:spacing w:val="14"/>
          <w:sz w:val="24"/>
          <w:szCs w:val="24"/>
          <w:lang w:eastAsia="it-IT"/>
        </w:rPr>
        <w:t xml:space="preserve">1892. </w:t>
      </w:r>
      <w:r>
        <w:rPr>
          <w:rFonts w:ascii="Times New Roman" w:eastAsia="Times New Roman" w:hAnsi="Times New Roman" w:cs="Times New Roman"/>
          <w:spacing w:val="14"/>
          <w:sz w:val="24"/>
          <w:szCs w:val="24"/>
          <w:lang w:eastAsia="it-IT"/>
        </w:rPr>
        <w:t>Biblioteca Comunale di Treviso</w:t>
      </w:r>
    </w:p>
    <w:p w:rsidR="00626F95" w:rsidRDefault="00626F95" w:rsidP="00626F95">
      <w:pPr>
        <w:spacing w:after="144" w:line="240" w:lineRule="auto"/>
        <w:ind w:left="1134" w:right="-1" w:firstLine="708"/>
        <w:jc w:val="center"/>
        <w:rPr>
          <w:rFonts w:ascii="Times New Roman" w:eastAsia="Times New Roman" w:hAnsi="Times New Roman" w:cs="Times New Roman"/>
          <w:spacing w:val="14"/>
          <w:sz w:val="24"/>
          <w:szCs w:val="24"/>
          <w:lang w:eastAsia="it-IT"/>
        </w:rPr>
      </w:pPr>
    </w:p>
    <w:p w:rsidR="00626F95" w:rsidRDefault="00626F95" w:rsidP="00626F95">
      <w:pPr>
        <w:spacing w:after="144" w:line="240" w:lineRule="auto"/>
        <w:ind w:left="1134" w:right="-1" w:firstLine="708"/>
        <w:jc w:val="center"/>
        <w:rPr>
          <w:rFonts w:ascii="Times New Roman" w:eastAsia="Times New Roman" w:hAnsi="Times New Roman" w:cs="Times New Roman"/>
          <w:spacing w:val="14"/>
          <w:sz w:val="24"/>
          <w:szCs w:val="24"/>
          <w:lang w:eastAsia="it-IT"/>
        </w:rPr>
      </w:pPr>
      <w:r>
        <w:rPr>
          <w:rFonts w:ascii="Times New Roman" w:eastAsia="Times New Roman" w:hAnsi="Times New Roman" w:cs="Times New Roman"/>
          <w:spacing w:val="14"/>
          <w:sz w:val="24"/>
          <w:szCs w:val="24"/>
          <w:lang w:eastAsia="it-IT"/>
        </w:rPr>
        <w:t>Siamo nel 1892. Si tratta di una ristampa della immagine del 1597.</w:t>
      </w:r>
    </w:p>
    <w:p w:rsidR="00626F95" w:rsidRDefault="00626F95" w:rsidP="00626F95">
      <w:pPr>
        <w:spacing w:after="144" w:line="240" w:lineRule="auto"/>
        <w:ind w:left="1134" w:right="-1" w:firstLine="708"/>
        <w:jc w:val="center"/>
        <w:rPr>
          <w:rFonts w:ascii="Times New Roman" w:eastAsia="Times New Roman" w:hAnsi="Times New Roman" w:cs="Times New Roman"/>
          <w:spacing w:val="14"/>
          <w:sz w:val="24"/>
          <w:szCs w:val="24"/>
          <w:lang w:eastAsia="it-IT"/>
        </w:rPr>
      </w:pPr>
      <w:r>
        <w:rPr>
          <w:rFonts w:ascii="Times New Roman" w:eastAsia="Times New Roman" w:hAnsi="Times New Roman" w:cs="Times New Roman"/>
          <w:spacing w:val="14"/>
          <w:sz w:val="24"/>
          <w:szCs w:val="24"/>
          <w:lang w:eastAsia="it-IT"/>
        </w:rPr>
        <w:t>Ma già nel 1640, quando P. De Rossi pubblica la biografia di Girolamo Miani circolavano immagini del genere.                                                                  Lo ricavamo da quel particolare:</w:t>
      </w:r>
    </w:p>
    <w:p w:rsidR="00626F95" w:rsidRDefault="00626F95" w:rsidP="00626F95">
      <w:pPr>
        <w:spacing w:after="144" w:line="240" w:lineRule="auto"/>
        <w:ind w:left="1134" w:right="-1" w:firstLine="708"/>
        <w:jc w:val="center"/>
        <w:rPr>
          <w:i/>
          <w:sz w:val="28"/>
        </w:rPr>
      </w:pPr>
      <w:r w:rsidRPr="00544CFF">
        <w:rPr>
          <w:i/>
          <w:sz w:val="28"/>
        </w:rPr>
        <w:t>Il Clarissimo Girolamo Miani gentilhuomo Venetiano miracolosamente esce di prigione di Castelnuouo ..</w:t>
      </w:r>
    </w:p>
    <w:p w:rsidR="00626F95" w:rsidRDefault="00626F95" w:rsidP="00626F95">
      <w:pPr>
        <w:spacing w:after="144" w:line="240" w:lineRule="auto"/>
        <w:ind w:left="1134" w:right="-1" w:firstLine="708"/>
        <w:jc w:val="center"/>
        <w:rPr>
          <w:sz w:val="28"/>
        </w:rPr>
      </w:pPr>
      <w:r>
        <w:rPr>
          <w:sz w:val="28"/>
        </w:rPr>
        <w:t>Amplificazione ed identificazione di:</w:t>
      </w:r>
    </w:p>
    <w:p w:rsidR="00626F95" w:rsidRPr="002A6E3C" w:rsidRDefault="00626F95" w:rsidP="00626F95">
      <w:pPr>
        <w:spacing w:after="144" w:line="240" w:lineRule="auto"/>
        <w:ind w:left="1134" w:right="-1" w:firstLine="708"/>
        <w:jc w:val="center"/>
        <w:rPr>
          <w:sz w:val="28"/>
          <w:szCs w:val="28"/>
        </w:rPr>
      </w:pPr>
      <w:r>
        <w:rPr>
          <w:sz w:val="28"/>
          <w:u w:val="single"/>
        </w:rPr>
        <w:t>Uno esce miracolamente di prigione</w:t>
      </w:r>
    </w:p>
    <w:p w:rsidR="0024622A" w:rsidRDefault="0024622A"/>
    <w:sectPr w:rsidR="0024622A" w:rsidSect="00626F95">
      <w:headerReference w:type="default" r:id="rId54"/>
      <w:pgSz w:w="11906" w:h="16838"/>
      <w:pgMar w:top="1417" w:right="1133" w:bottom="1134" w:left="1134" w:header="708" w:footer="708" w:gutter="0"/>
      <w:pgNumType w:start="16"/>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5640672"/>
      <w:docPartObj>
        <w:docPartGallery w:val="Page Numbers (Top of Page)"/>
        <w:docPartUnique/>
      </w:docPartObj>
    </w:sdtPr>
    <w:sdtEndPr/>
    <w:sdtContent>
      <w:p w:rsidR="004B5A49" w:rsidRDefault="00626F95">
        <w:pPr>
          <w:pStyle w:val="Intestazione"/>
          <w:jc w:val="right"/>
        </w:pPr>
        <w:r>
          <w:fldChar w:fldCharType="begin"/>
        </w:r>
        <w:r>
          <w:instrText>PAGE   \* MERGEFORMAT</w:instrText>
        </w:r>
        <w:r>
          <w:fldChar w:fldCharType="separate"/>
        </w:r>
        <w:r>
          <w:rPr>
            <w:noProof/>
          </w:rPr>
          <w:t>16</w:t>
        </w:r>
        <w:r>
          <w:fldChar w:fldCharType="end"/>
        </w:r>
      </w:p>
    </w:sdtContent>
  </w:sdt>
  <w:p w:rsidR="004B5A49" w:rsidRDefault="00626F95">
    <w:pPr>
      <w:pStyle w:val="Intestazion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283"/>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6F95"/>
    <w:rsid w:val="0024622A"/>
    <w:rsid w:val="00626F95"/>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626F95"/>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626F95"/>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626F95"/>
  </w:style>
  <w:style w:type="paragraph" w:styleId="Testofumetto">
    <w:name w:val="Balloon Text"/>
    <w:basedOn w:val="Normale"/>
    <w:link w:val="TestofumettoCarattere"/>
    <w:uiPriority w:val="99"/>
    <w:semiHidden/>
    <w:unhideWhenUsed/>
    <w:rsid w:val="00626F95"/>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626F9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626F95"/>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626F95"/>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626F95"/>
  </w:style>
  <w:style w:type="paragraph" w:styleId="Testofumetto">
    <w:name w:val="Balloon Text"/>
    <w:basedOn w:val="Normale"/>
    <w:link w:val="TestofumettoCarattere"/>
    <w:uiPriority w:val="99"/>
    <w:semiHidden/>
    <w:unhideWhenUsed/>
    <w:rsid w:val="00626F95"/>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626F9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oleObject" Target="embeddings/oleObject5.bin"/><Relationship Id="rId26" Type="http://schemas.microsoft.com/office/2007/relationships/hdphoto" Target="media/hdphoto4.wdp"/><Relationship Id="rId39" Type="http://schemas.microsoft.com/office/2007/relationships/hdphoto" Target="media/hdphoto6.wdp"/><Relationship Id="rId21" Type="http://schemas.openxmlformats.org/officeDocument/2006/relationships/image" Target="media/image10.jpeg"/><Relationship Id="rId34" Type="http://schemas.openxmlformats.org/officeDocument/2006/relationships/image" Target="media/image19.wmf"/><Relationship Id="rId42" Type="http://schemas.openxmlformats.org/officeDocument/2006/relationships/image" Target="media/image23.jpeg"/><Relationship Id="rId47" Type="http://schemas.microsoft.com/office/2007/relationships/hdphoto" Target="media/hdphoto10.wdp"/><Relationship Id="rId50" Type="http://schemas.openxmlformats.org/officeDocument/2006/relationships/image" Target="media/image27.jpeg"/><Relationship Id="rId55"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oleObject" Target="embeddings/oleObject2.bin"/><Relationship Id="rId17" Type="http://schemas.openxmlformats.org/officeDocument/2006/relationships/image" Target="media/image8.wmf"/><Relationship Id="rId25" Type="http://schemas.openxmlformats.org/officeDocument/2006/relationships/image" Target="media/image12.jpeg"/><Relationship Id="rId33" Type="http://schemas.openxmlformats.org/officeDocument/2006/relationships/image" Target="media/image18.jpeg"/><Relationship Id="rId38" Type="http://schemas.openxmlformats.org/officeDocument/2006/relationships/image" Target="media/image21.jpeg"/><Relationship Id="rId46" Type="http://schemas.openxmlformats.org/officeDocument/2006/relationships/image" Target="media/image25.jpeg"/><Relationship Id="rId2" Type="http://schemas.microsoft.com/office/2007/relationships/stylesWithEffects" Target="stylesWithEffects.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microsoft.com/office/2007/relationships/hdphoto" Target="media/hdphoto5.wdp"/><Relationship Id="rId41" Type="http://schemas.microsoft.com/office/2007/relationships/hdphoto" Target="media/hdphoto7.wdp"/><Relationship Id="rId54" Type="http://schemas.openxmlformats.org/officeDocument/2006/relationships/header" Target="header1.xml"/><Relationship Id="rId1" Type="http://schemas.openxmlformats.org/officeDocument/2006/relationships/styles" Target="styles.xml"/><Relationship Id="rId6" Type="http://schemas.microsoft.com/office/2007/relationships/hdphoto" Target="media/hdphoto1.wdp"/><Relationship Id="rId11" Type="http://schemas.openxmlformats.org/officeDocument/2006/relationships/image" Target="media/image5.wmf"/><Relationship Id="rId24" Type="http://schemas.microsoft.com/office/2007/relationships/hdphoto" Target="media/hdphoto3.wdp"/><Relationship Id="rId32" Type="http://schemas.openxmlformats.org/officeDocument/2006/relationships/image" Target="media/image17.jpg"/><Relationship Id="rId37" Type="http://schemas.openxmlformats.org/officeDocument/2006/relationships/oleObject" Target="embeddings/oleObject8.bin"/><Relationship Id="rId40" Type="http://schemas.openxmlformats.org/officeDocument/2006/relationships/image" Target="media/image22.jpeg"/><Relationship Id="rId45" Type="http://schemas.microsoft.com/office/2007/relationships/hdphoto" Target="media/hdphoto9.wdp"/><Relationship Id="rId53" Type="http://schemas.microsoft.com/office/2007/relationships/hdphoto" Target="media/hdphoto13.wdp"/><Relationship Id="rId5" Type="http://schemas.openxmlformats.org/officeDocument/2006/relationships/image" Target="media/image1.jpeg"/><Relationship Id="rId15" Type="http://schemas.openxmlformats.org/officeDocument/2006/relationships/image" Target="media/image7.wmf"/><Relationship Id="rId23" Type="http://schemas.openxmlformats.org/officeDocument/2006/relationships/image" Target="media/image11.jpeg"/><Relationship Id="rId28" Type="http://schemas.openxmlformats.org/officeDocument/2006/relationships/image" Target="media/image14.jpeg"/><Relationship Id="rId36" Type="http://schemas.openxmlformats.org/officeDocument/2006/relationships/image" Target="media/image20.wmf"/><Relationship Id="rId49" Type="http://schemas.microsoft.com/office/2007/relationships/hdphoto" Target="media/hdphoto11.wdp"/><Relationship Id="rId10" Type="http://schemas.openxmlformats.org/officeDocument/2006/relationships/oleObject" Target="embeddings/oleObject1.bin"/><Relationship Id="rId19" Type="http://schemas.openxmlformats.org/officeDocument/2006/relationships/image" Target="media/image9.wmf"/><Relationship Id="rId31" Type="http://schemas.openxmlformats.org/officeDocument/2006/relationships/image" Target="media/image16.jpg"/><Relationship Id="rId44" Type="http://schemas.openxmlformats.org/officeDocument/2006/relationships/image" Target="media/image24.jpeg"/><Relationship Id="rId52" Type="http://schemas.openxmlformats.org/officeDocument/2006/relationships/image" Target="media/image28.jpeg"/><Relationship Id="rId4" Type="http://schemas.openxmlformats.org/officeDocument/2006/relationships/webSettings" Target="webSettings.xml"/><Relationship Id="rId9" Type="http://schemas.openxmlformats.org/officeDocument/2006/relationships/image" Target="media/image4.wmf"/><Relationship Id="rId14" Type="http://schemas.openxmlformats.org/officeDocument/2006/relationships/oleObject" Target="embeddings/oleObject3.bin"/><Relationship Id="rId22" Type="http://schemas.microsoft.com/office/2007/relationships/hdphoto" Target="media/hdphoto2.wdp"/><Relationship Id="rId27" Type="http://schemas.openxmlformats.org/officeDocument/2006/relationships/image" Target="media/image13.jpg"/><Relationship Id="rId30" Type="http://schemas.openxmlformats.org/officeDocument/2006/relationships/image" Target="media/image15.jpg"/><Relationship Id="rId35" Type="http://schemas.openxmlformats.org/officeDocument/2006/relationships/oleObject" Target="embeddings/oleObject7.bin"/><Relationship Id="rId43" Type="http://schemas.microsoft.com/office/2007/relationships/hdphoto" Target="media/hdphoto8.wdp"/><Relationship Id="rId48" Type="http://schemas.openxmlformats.org/officeDocument/2006/relationships/image" Target="media/image26.png"/><Relationship Id="rId56" Type="http://schemas.openxmlformats.org/officeDocument/2006/relationships/theme" Target="theme/theme1.xml"/><Relationship Id="rId8" Type="http://schemas.openxmlformats.org/officeDocument/2006/relationships/image" Target="media/image3.png"/><Relationship Id="rId51" Type="http://schemas.microsoft.com/office/2007/relationships/hdphoto" Target="media/hdphoto12.wdp"/><Relationship Id="rId3" Type="http://schemas.openxmlformats.org/officeDocument/2006/relationships/settings" Target="setting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26</Pages>
  <Words>2032</Words>
  <Characters>11588</Characters>
  <Application>Microsoft Office Word</Application>
  <DocSecurity>0</DocSecurity>
  <Lines>96</Lines>
  <Paragraphs>27</Paragraphs>
  <ScaleCrop>false</ScaleCrop>
  <Company/>
  <LinksUpToDate>false</LinksUpToDate>
  <CharactersWithSpaces>13593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1</cp:revision>
  <dcterms:created xsi:type="dcterms:W3CDTF">2016-11-21T16:06:00Z</dcterms:created>
  <dcterms:modified xsi:type="dcterms:W3CDTF">2016-11-21T16:08:00Z</dcterms:modified>
</cp:coreProperties>
</file>