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Pr="006578A3" w:rsidRDefault="00E97D64" w:rsidP="006578A3">
      <w:pPr>
        <w:pStyle w:val="Titolo1"/>
        <w:jc w:val="center"/>
        <w:rPr>
          <w:rFonts w:ascii="Times New Roman" w:hAnsi="Times New Roman"/>
          <w:i/>
          <w:color w:val="C00000"/>
          <w:sz w:val="16"/>
          <w:szCs w:val="16"/>
          <w:vertAlign w:val="superscript"/>
        </w:rPr>
      </w:pPr>
      <w:r w:rsidRPr="006578A3">
        <w:rPr>
          <w:rFonts w:ascii="Times New Roman" w:hAnsi="Times New Roman"/>
          <w:i/>
          <w:color w:val="C00000"/>
        </w:rPr>
        <w:t>29 ottobre 2019 - Compleanno di Maria Pia</w:t>
      </w:r>
    </w:p>
    <w:p w:rsidR="00526D0B" w:rsidRDefault="00526D0B" w:rsidP="00F0241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9D33A1" w:rsidRDefault="006A241F" w:rsidP="00F0241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vertAlign w:val="superscript"/>
          <w:lang w:eastAsia="it-IT"/>
        </w:rPr>
        <w:drawing>
          <wp:inline distT="0" distB="0" distL="0" distR="0">
            <wp:extent cx="4379046" cy="1917078"/>
            <wp:effectExtent l="19050" t="0" r="2454" b="0"/>
            <wp:docPr id="1" name="Immagine 1" descr="C:\Users\Bergese\Pictures\narzole parrocch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narzole parrocch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84" cy="191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8A3" w:rsidRDefault="006578A3" w:rsidP="00F0241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9D33A1" w:rsidRDefault="009D33A1" w:rsidP="00F0241C">
      <w:pPr>
        <w:jc w:val="center"/>
        <w:rPr>
          <w:rFonts w:ascii="Times New Roman" w:hAnsi="Times New Roman"/>
          <w:b/>
          <w:i/>
          <w:color w:val="00B050"/>
          <w:sz w:val="18"/>
          <w:szCs w:val="1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Maria Pia con gioia, stima, cordialità, gratitudine</w:t>
      </w:r>
    </w:p>
    <w:p w:rsidR="009D33A1" w:rsidRDefault="009D33A1" w:rsidP="00F0241C">
      <w:pPr>
        <w:jc w:val="center"/>
        <w:rPr>
          <w:rFonts w:ascii="Times New Roman" w:hAnsi="Times New Roman"/>
          <w:b/>
          <w:i/>
          <w:color w:val="00B050"/>
          <w:sz w:val="18"/>
          <w:szCs w:val="18"/>
        </w:rPr>
      </w:pPr>
    </w:p>
    <w:p w:rsidR="009D33A1" w:rsidRDefault="00FE1569" w:rsidP="00F0241C">
      <w:pPr>
        <w:jc w:val="center"/>
        <w:rPr>
          <w:rFonts w:ascii="Times New Roman" w:hAnsi="Times New Roman"/>
          <w:b/>
          <w:i/>
          <w:color w:val="00B050"/>
          <w:sz w:val="18"/>
          <w:szCs w:val="18"/>
        </w:rPr>
      </w:pPr>
      <w:r w:rsidRPr="00FE1569">
        <w:rPr>
          <w:rFonts w:ascii="Times New Roman" w:hAnsi="Times New Roman"/>
          <w:b/>
          <w:i/>
          <w:noProof/>
          <w:color w:val="00B050"/>
          <w:sz w:val="18"/>
          <w:szCs w:val="18"/>
          <w:lang w:eastAsia="it-IT"/>
        </w:rPr>
        <w:drawing>
          <wp:inline distT="0" distB="0" distL="0" distR="0">
            <wp:extent cx="2898054" cy="920010"/>
            <wp:effectExtent l="19050" t="0" r="0" b="0"/>
            <wp:docPr id="2" name="Immagine 1" descr="Risultati immagini per paesaggio lunare pianura col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paesaggio lunare pianura col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42" cy="92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69" w:rsidRDefault="00FE1569" w:rsidP="00F0241C">
      <w:pPr>
        <w:jc w:val="center"/>
        <w:rPr>
          <w:rFonts w:ascii="Times New Roman" w:hAnsi="Times New Roman"/>
          <w:b/>
          <w:i/>
          <w:color w:val="00B050"/>
          <w:sz w:val="18"/>
          <w:szCs w:val="18"/>
        </w:rPr>
      </w:pPr>
    </w:p>
    <w:p w:rsidR="00BC06D9" w:rsidRPr="00CD7AEF" w:rsidRDefault="00BC06D9" w:rsidP="00BC06D9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 xml:space="preserve">Luna sopra </w:t>
      </w:r>
      <w:r>
        <w:rPr>
          <w:rFonts w:ascii="Times New Roman" w:hAnsi="Times New Roman"/>
          <w:b/>
          <w:i/>
          <w:color w:val="C00000"/>
        </w:rPr>
        <w:t>Narzole</w:t>
      </w:r>
    </w:p>
    <w:p w:rsidR="00BC06D9" w:rsidRPr="00111703" w:rsidRDefault="00BC06D9" w:rsidP="00BC06D9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C06D9" w:rsidRPr="00CD7AEF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 xml:space="preserve">Sopra </w:t>
      </w:r>
      <w:r>
        <w:rPr>
          <w:rFonts w:ascii="Times New Roman" w:hAnsi="Times New Roman"/>
          <w:b/>
          <w:i/>
          <w:color w:val="00B050"/>
        </w:rPr>
        <w:t>Narzole, o bianca</w:t>
      </w:r>
      <w:r w:rsidRPr="00CD7AEF">
        <w:rPr>
          <w:rFonts w:ascii="Times New Roman" w:hAnsi="Times New Roman"/>
          <w:b/>
          <w:i/>
          <w:color w:val="00B050"/>
        </w:rPr>
        <w:t xml:space="preserve"> luna, effondi</w:t>
      </w:r>
    </w:p>
    <w:p w:rsidR="00BC06D9" w:rsidRPr="00CD7AEF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dal cielo il tuo magico candore:</w:t>
      </w:r>
    </w:p>
    <w:p w:rsidR="00BC06D9" w:rsidRPr="00CD7AEF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ti ammira l'uomo, gode a quel fulgore</w:t>
      </w:r>
    </w:p>
    <w:p w:rsidR="00BC06D9" w:rsidRPr="00CD7AEF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e allo spirito suo gaudio infondi;</w:t>
      </w:r>
    </w:p>
    <w:p w:rsidR="00BC06D9" w:rsidRPr="00111703" w:rsidRDefault="00BC06D9" w:rsidP="00BC06D9">
      <w:pPr>
        <w:tabs>
          <w:tab w:val="left" w:pos="567"/>
          <w:tab w:val="left" w:pos="5433"/>
        </w:tabs>
        <w:ind w:left="993" w:hanging="851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</w:p>
    <w:p w:rsidR="00BC06D9" w:rsidRPr="00CD7AEF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>di stelle con letizia ti circondi:</w:t>
      </w:r>
    </w:p>
    <w:p w:rsidR="00BC06D9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>ad Alpi, piano, Langhe con splendore</w:t>
      </w:r>
    </w:p>
    <w:p w:rsidR="00BC06D9" w:rsidRPr="00CD7AEF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>intanto irradi luce con amore,</w:t>
      </w:r>
    </w:p>
    <w:p w:rsidR="00BC06D9" w:rsidRPr="00CD7AEF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 w:rsidRPr="00CD7AEF">
        <w:rPr>
          <w:rFonts w:ascii="Times New Roman" w:hAnsi="Times New Roman"/>
          <w:b/>
          <w:i/>
          <w:color w:val="C00000"/>
        </w:rPr>
        <w:t>svelando i tuoi segreti più profondi.</w:t>
      </w:r>
    </w:p>
    <w:p w:rsidR="00BC06D9" w:rsidRPr="00BC06D9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C06D9" w:rsidRPr="00CD7AEF" w:rsidRDefault="007E67C1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Amica ognun</w:t>
      </w:r>
      <w:r w:rsidR="00BC06D9" w:rsidRPr="00CD7AEF">
        <w:rPr>
          <w:rFonts w:ascii="Times New Roman" w:hAnsi="Times New Roman"/>
          <w:b/>
          <w:i/>
          <w:color w:val="00B050"/>
        </w:rPr>
        <w:t>o a Dio sai guidare,</w:t>
      </w:r>
    </w:p>
    <w:p w:rsidR="00BC06D9" w:rsidRPr="00CD7AEF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mentre lieta con raggi luminosi</w:t>
      </w:r>
    </w:p>
    <w:p w:rsidR="00BC06D9" w:rsidRPr="00CD7AEF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00B050"/>
        </w:rPr>
      </w:pPr>
      <w:r w:rsidRPr="00CD7AEF">
        <w:rPr>
          <w:rFonts w:ascii="Times New Roman" w:hAnsi="Times New Roman"/>
          <w:b/>
          <w:i/>
          <w:color w:val="00B050"/>
        </w:rPr>
        <w:t>contempli, ornato in neve, tu il Monviso;</w:t>
      </w:r>
    </w:p>
    <w:p w:rsidR="00BC06D9" w:rsidRPr="00111703" w:rsidRDefault="00BC06D9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C06D9" w:rsidRDefault="00497C06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con luna di Narzole noi cantare,</w:t>
      </w:r>
    </w:p>
    <w:p w:rsidR="00BC06D9" w:rsidRPr="00CD7AEF" w:rsidRDefault="00497C06" w:rsidP="00BC06D9">
      <w:pPr>
        <w:tabs>
          <w:tab w:val="left" w:pos="567"/>
        </w:tabs>
        <w:ind w:left="993" w:hanging="851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Maria Pia, a te or </w:t>
      </w:r>
      <w:proofErr w:type="spellStart"/>
      <w:r>
        <w:rPr>
          <w:rFonts w:ascii="Times New Roman" w:hAnsi="Times New Roman"/>
          <w:b/>
          <w:i/>
          <w:color w:val="C00000"/>
        </w:rPr>
        <w:t>vogliam</w:t>
      </w:r>
      <w:proofErr w:type="spellEnd"/>
      <w:r>
        <w:rPr>
          <w:rFonts w:ascii="Times New Roman" w:hAnsi="Times New Roman"/>
          <w:b/>
          <w:i/>
          <w:color w:val="C00000"/>
        </w:rPr>
        <w:t xml:space="preserve"> gioiosi:</w:t>
      </w:r>
    </w:p>
    <w:p w:rsidR="00915ADF" w:rsidRDefault="00BC06D9" w:rsidP="00BC06D9">
      <w:pPr>
        <w:ind w:left="426" w:hanging="426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CD7AEF">
        <w:rPr>
          <w:rFonts w:ascii="Times New Roman" w:hAnsi="Times New Roman"/>
          <w:b/>
          <w:i/>
          <w:color w:val="C00000"/>
        </w:rPr>
        <w:t>"Buon Compleanno e in cuor sempre sorr</w:t>
      </w:r>
      <w:r>
        <w:rPr>
          <w:rFonts w:ascii="Times New Roman" w:hAnsi="Times New Roman"/>
          <w:b/>
          <w:i/>
          <w:color w:val="C00000"/>
        </w:rPr>
        <w:t>iso!</w:t>
      </w:r>
      <w:r w:rsidR="00497C06">
        <w:rPr>
          <w:rFonts w:ascii="Times New Roman" w:hAnsi="Times New Roman"/>
          <w:b/>
          <w:i/>
          <w:color w:val="C00000"/>
        </w:rPr>
        <w:t>"</w:t>
      </w:r>
    </w:p>
    <w:p w:rsidR="00FE1569" w:rsidRPr="00915ADF" w:rsidRDefault="00FE1569" w:rsidP="00BC06D9">
      <w:pPr>
        <w:ind w:left="426" w:hanging="426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915ADF" w:rsidRDefault="00915ADF" w:rsidP="00BC06D9">
      <w:pPr>
        <w:ind w:left="426" w:hanging="426"/>
        <w:jc w:val="center"/>
        <w:rPr>
          <w:rFonts w:ascii="Times New Roman" w:hAnsi="Times New Roman"/>
          <w:b/>
          <w:i/>
          <w:color w:val="00B050"/>
          <w:sz w:val="18"/>
          <w:szCs w:val="18"/>
        </w:rPr>
      </w:pPr>
      <w:r w:rsidRPr="00915ADF">
        <w:rPr>
          <w:rFonts w:ascii="Times New Roman" w:hAnsi="Times New Roman"/>
          <w:b/>
          <w:i/>
          <w:color w:val="00B050"/>
          <w:sz w:val="18"/>
          <w:szCs w:val="18"/>
        </w:rPr>
        <w:drawing>
          <wp:inline distT="0" distB="0" distL="0" distR="0">
            <wp:extent cx="3285132" cy="1307087"/>
            <wp:effectExtent l="19050" t="0" r="0" b="0"/>
            <wp:docPr id="3" name="Immagine 1" descr="C:\Users\Bergese\Pictures\Buon Compleanno e tanta felicità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gese\Pictures\Buon Compleanno e tanta felicità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132" cy="130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DF" w:rsidRDefault="00915ADF" w:rsidP="00BC06D9">
      <w:pPr>
        <w:ind w:left="426" w:hanging="426"/>
        <w:jc w:val="center"/>
        <w:rPr>
          <w:rFonts w:ascii="Times New Roman" w:hAnsi="Times New Roman"/>
          <w:b/>
          <w:i/>
          <w:color w:val="00B050"/>
          <w:sz w:val="18"/>
          <w:szCs w:val="18"/>
        </w:rPr>
      </w:pPr>
    </w:p>
    <w:p w:rsidR="00915ADF" w:rsidRPr="00915ADF" w:rsidRDefault="00915ADF" w:rsidP="00BC06D9">
      <w:pPr>
        <w:ind w:left="426" w:hanging="426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29 ottobre</w:t>
      </w:r>
      <w:r w:rsidR="007E67C1">
        <w:rPr>
          <w:rFonts w:ascii="Times New Roman" w:hAnsi="Times New Roman"/>
          <w:b/>
          <w:i/>
          <w:color w:val="002060"/>
        </w:rPr>
        <w:t xml:space="preserve"> 201</w:t>
      </w:r>
      <w:r w:rsidR="00973F3D">
        <w:rPr>
          <w:rFonts w:ascii="Times New Roman" w:hAnsi="Times New Roman"/>
          <w:b/>
          <w:i/>
          <w:color w:val="002060"/>
        </w:rPr>
        <w:t>9</w:t>
      </w:r>
      <w:r>
        <w:rPr>
          <w:rFonts w:ascii="Times New Roman" w:hAnsi="Times New Roman"/>
          <w:b/>
          <w:i/>
          <w:color w:val="002060"/>
        </w:rPr>
        <w:t xml:space="preserve">, </w:t>
      </w:r>
      <w:r w:rsidR="00EB47D5">
        <w:rPr>
          <w:rFonts w:ascii="Times New Roman" w:hAnsi="Times New Roman"/>
          <w:b/>
          <w:i/>
          <w:color w:val="002060"/>
        </w:rPr>
        <w:t>a nome del</w:t>
      </w:r>
      <w:r w:rsidR="007E67C1">
        <w:rPr>
          <w:rFonts w:ascii="Times New Roman" w:hAnsi="Times New Roman"/>
          <w:b/>
          <w:i/>
          <w:color w:val="002060"/>
        </w:rPr>
        <w:t xml:space="preserve"> </w:t>
      </w:r>
      <w:r>
        <w:rPr>
          <w:rFonts w:ascii="Times New Roman" w:hAnsi="Times New Roman"/>
          <w:b/>
          <w:i/>
          <w:color w:val="002060"/>
        </w:rPr>
        <w:t>Gruppo "</w:t>
      </w:r>
      <w:proofErr w:type="spellStart"/>
      <w:r>
        <w:rPr>
          <w:rFonts w:ascii="Times New Roman" w:hAnsi="Times New Roman"/>
          <w:b/>
          <w:i/>
          <w:color w:val="002060"/>
        </w:rPr>
        <w:t>Emmanuele</w:t>
      </w:r>
      <w:proofErr w:type="spellEnd"/>
      <w:r>
        <w:rPr>
          <w:rFonts w:ascii="Times New Roman" w:hAnsi="Times New Roman"/>
          <w:b/>
          <w:i/>
          <w:color w:val="002060"/>
        </w:rPr>
        <w:t xml:space="preserve">" </w:t>
      </w:r>
      <w:proofErr w:type="spellStart"/>
      <w:r>
        <w:rPr>
          <w:rFonts w:ascii="Times New Roman" w:hAnsi="Times New Roman"/>
          <w:b/>
          <w:i/>
          <w:color w:val="002060"/>
        </w:rPr>
        <w:t>RnS</w:t>
      </w:r>
      <w:proofErr w:type="spellEnd"/>
      <w:r w:rsidR="007E67C1">
        <w:rPr>
          <w:rFonts w:ascii="Times New Roman" w:hAnsi="Times New Roman"/>
          <w:b/>
          <w:i/>
          <w:color w:val="002060"/>
        </w:rPr>
        <w:t xml:space="preserve">               </w:t>
      </w:r>
      <w:r w:rsidR="00973F3D">
        <w:rPr>
          <w:rFonts w:ascii="Times New Roman" w:hAnsi="Times New Roman"/>
          <w:b/>
          <w:i/>
          <w:color w:val="002060"/>
        </w:rPr>
        <w:t xml:space="preserve">Marco </w:t>
      </w:r>
      <w:proofErr w:type="spellStart"/>
      <w:r w:rsidR="00973F3D">
        <w:rPr>
          <w:rFonts w:ascii="Times New Roman" w:hAnsi="Times New Roman"/>
          <w:b/>
          <w:i/>
          <w:color w:val="002060"/>
        </w:rPr>
        <w:t>Giacosa</w:t>
      </w:r>
      <w:proofErr w:type="spellEnd"/>
      <w:r w:rsidR="00973F3D">
        <w:rPr>
          <w:rFonts w:ascii="Times New Roman" w:hAnsi="Times New Roman"/>
          <w:b/>
          <w:i/>
          <w:color w:val="002060"/>
        </w:rPr>
        <w:t xml:space="preserve"> </w:t>
      </w:r>
      <w:r w:rsidR="007E67C1">
        <w:rPr>
          <w:rFonts w:ascii="Times New Roman" w:hAnsi="Times New Roman"/>
          <w:b/>
          <w:i/>
          <w:color w:val="002060"/>
        </w:rPr>
        <w:t>e P. Gius. Bergese</w:t>
      </w:r>
    </w:p>
    <w:p w:rsidR="00915ADF" w:rsidRPr="00915ADF" w:rsidRDefault="00915ADF" w:rsidP="00BC06D9">
      <w:pPr>
        <w:ind w:left="426" w:hanging="426"/>
        <w:jc w:val="center"/>
        <w:rPr>
          <w:rFonts w:ascii="Times New Roman" w:hAnsi="Times New Roman"/>
          <w:b/>
          <w:i/>
          <w:color w:val="00B050"/>
        </w:rPr>
      </w:pPr>
    </w:p>
    <w:sectPr w:rsidR="00915ADF" w:rsidRPr="00915ADF" w:rsidSect="007B61E9">
      <w:pgSz w:w="11906" w:h="16838" w:code="9"/>
      <w:pgMar w:top="1418" w:right="1700" w:bottom="993" w:left="2268" w:header="709" w:footer="709" w:gutter="0"/>
      <w:pgBorders w:offsetFrom="page">
        <w:top w:val="hearts" w:sz="29" w:space="24" w:color="auto"/>
        <w:left w:val="hearts" w:sz="29" w:space="24" w:color="auto"/>
        <w:bottom w:val="hearts" w:sz="29" w:space="24" w:color="auto"/>
        <w:right w:val="hearts" w:sz="2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CCF" w:rsidRDefault="006C7CCF" w:rsidP="008E4AEA">
      <w:r>
        <w:separator/>
      </w:r>
    </w:p>
  </w:endnote>
  <w:endnote w:type="continuationSeparator" w:id="0">
    <w:p w:rsidR="006C7CCF" w:rsidRDefault="006C7CCF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CCF" w:rsidRDefault="006C7CCF" w:rsidP="008E4AEA">
      <w:r>
        <w:separator/>
      </w:r>
    </w:p>
  </w:footnote>
  <w:footnote w:type="continuationSeparator" w:id="0">
    <w:p w:rsidR="006C7CCF" w:rsidRDefault="006C7CCF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11AD4"/>
    <w:rsid w:val="00013E12"/>
    <w:rsid w:val="00063AC4"/>
    <w:rsid w:val="000705DE"/>
    <w:rsid w:val="00097E64"/>
    <w:rsid w:val="000C29E2"/>
    <w:rsid w:val="00106264"/>
    <w:rsid w:val="00113FC2"/>
    <w:rsid w:val="001146BD"/>
    <w:rsid w:val="001231C5"/>
    <w:rsid w:val="001479D2"/>
    <w:rsid w:val="001542A3"/>
    <w:rsid w:val="001C7AEF"/>
    <w:rsid w:val="001D39E0"/>
    <w:rsid w:val="001E1956"/>
    <w:rsid w:val="001F7274"/>
    <w:rsid w:val="0025430F"/>
    <w:rsid w:val="002612EA"/>
    <w:rsid w:val="002828DB"/>
    <w:rsid w:val="002A7E98"/>
    <w:rsid w:val="0030578E"/>
    <w:rsid w:val="00326DD8"/>
    <w:rsid w:val="0034148F"/>
    <w:rsid w:val="003B53A7"/>
    <w:rsid w:val="003D4991"/>
    <w:rsid w:val="003F0051"/>
    <w:rsid w:val="003F3491"/>
    <w:rsid w:val="003F6A42"/>
    <w:rsid w:val="00401D1E"/>
    <w:rsid w:val="00442C35"/>
    <w:rsid w:val="004559B2"/>
    <w:rsid w:val="00496D0B"/>
    <w:rsid w:val="00497C06"/>
    <w:rsid w:val="004A1F8F"/>
    <w:rsid w:val="004B0C44"/>
    <w:rsid w:val="004B7B26"/>
    <w:rsid w:val="004C022F"/>
    <w:rsid w:val="004C0763"/>
    <w:rsid w:val="00526D0B"/>
    <w:rsid w:val="0058533A"/>
    <w:rsid w:val="005A3E97"/>
    <w:rsid w:val="005C4A34"/>
    <w:rsid w:val="005D2526"/>
    <w:rsid w:val="005F22C3"/>
    <w:rsid w:val="00601E75"/>
    <w:rsid w:val="0060473C"/>
    <w:rsid w:val="0060505A"/>
    <w:rsid w:val="00615709"/>
    <w:rsid w:val="006578A3"/>
    <w:rsid w:val="006A241F"/>
    <w:rsid w:val="006C3615"/>
    <w:rsid w:val="006C7CCF"/>
    <w:rsid w:val="006D0061"/>
    <w:rsid w:val="006F1D1F"/>
    <w:rsid w:val="006F509E"/>
    <w:rsid w:val="00763602"/>
    <w:rsid w:val="00772DC7"/>
    <w:rsid w:val="00775609"/>
    <w:rsid w:val="0078379D"/>
    <w:rsid w:val="007B61E9"/>
    <w:rsid w:val="007E67C1"/>
    <w:rsid w:val="007F2FE6"/>
    <w:rsid w:val="00813777"/>
    <w:rsid w:val="0081563C"/>
    <w:rsid w:val="00840882"/>
    <w:rsid w:val="00844CEF"/>
    <w:rsid w:val="00852D08"/>
    <w:rsid w:val="00872760"/>
    <w:rsid w:val="008E358A"/>
    <w:rsid w:val="008E4AEA"/>
    <w:rsid w:val="00915ADF"/>
    <w:rsid w:val="009475C6"/>
    <w:rsid w:val="00973F3D"/>
    <w:rsid w:val="00990B3D"/>
    <w:rsid w:val="00993C3E"/>
    <w:rsid w:val="009A0654"/>
    <w:rsid w:val="009C4A58"/>
    <w:rsid w:val="009D33A1"/>
    <w:rsid w:val="009F6A7D"/>
    <w:rsid w:val="00A63111"/>
    <w:rsid w:val="00AB20F5"/>
    <w:rsid w:val="00AC14BC"/>
    <w:rsid w:val="00AF0E44"/>
    <w:rsid w:val="00AF4AEE"/>
    <w:rsid w:val="00B37639"/>
    <w:rsid w:val="00B60E28"/>
    <w:rsid w:val="00B6123B"/>
    <w:rsid w:val="00B70A11"/>
    <w:rsid w:val="00B92EA4"/>
    <w:rsid w:val="00B9778C"/>
    <w:rsid w:val="00BC06D9"/>
    <w:rsid w:val="00BD79CD"/>
    <w:rsid w:val="00C12F58"/>
    <w:rsid w:val="00C17D62"/>
    <w:rsid w:val="00C25C3F"/>
    <w:rsid w:val="00C847E7"/>
    <w:rsid w:val="00CF1BD0"/>
    <w:rsid w:val="00D07D42"/>
    <w:rsid w:val="00D27D34"/>
    <w:rsid w:val="00D53418"/>
    <w:rsid w:val="00D66A61"/>
    <w:rsid w:val="00DD4154"/>
    <w:rsid w:val="00DE1615"/>
    <w:rsid w:val="00E2629B"/>
    <w:rsid w:val="00E411BF"/>
    <w:rsid w:val="00E5261C"/>
    <w:rsid w:val="00E775A3"/>
    <w:rsid w:val="00E86D0E"/>
    <w:rsid w:val="00E97D64"/>
    <w:rsid w:val="00EB47D5"/>
    <w:rsid w:val="00EC1F8E"/>
    <w:rsid w:val="00F0241C"/>
    <w:rsid w:val="00F3550E"/>
    <w:rsid w:val="00F7789D"/>
    <w:rsid w:val="00F85FB9"/>
    <w:rsid w:val="00FC518C"/>
    <w:rsid w:val="00FC59B9"/>
    <w:rsid w:val="00FD3ED4"/>
    <w:rsid w:val="00FE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4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41F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23</cp:revision>
  <cp:lastPrinted>2019-10-21T22:15:00Z</cp:lastPrinted>
  <dcterms:created xsi:type="dcterms:W3CDTF">2019-10-29T10:50:00Z</dcterms:created>
  <dcterms:modified xsi:type="dcterms:W3CDTF">2019-10-29T13:52:00Z</dcterms:modified>
</cp:coreProperties>
</file>