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9D" w:rsidRDefault="002C2F5B" w:rsidP="002C2F5B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80</w:t>
      </w:r>
    </w:p>
    <w:p w:rsidR="002D1EA6" w:rsidRPr="002D1EA6" w:rsidRDefault="002D1EA6" w:rsidP="002D1EA6">
      <w:pPr>
        <w:ind w:right="1133"/>
        <w:jc w:val="center"/>
        <w:rPr>
          <w:b/>
          <w:sz w:val="28"/>
          <w:szCs w:val="28"/>
        </w:rPr>
      </w:pPr>
      <w:r w:rsidRPr="002D1EA6">
        <w:rPr>
          <w:b/>
          <w:sz w:val="28"/>
          <w:szCs w:val="28"/>
        </w:rPr>
        <w:t>“SAN GIROLAMO MIANI”</w:t>
      </w:r>
    </w:p>
    <w:p w:rsidR="002D1EA6" w:rsidRPr="002D1EA6" w:rsidRDefault="002D1EA6" w:rsidP="002D1EA6">
      <w:pPr>
        <w:ind w:right="1133"/>
        <w:jc w:val="center"/>
        <w:rPr>
          <w:b/>
          <w:sz w:val="28"/>
          <w:szCs w:val="28"/>
        </w:rPr>
      </w:pPr>
      <w:r w:rsidRPr="002D1EA6">
        <w:rPr>
          <w:b/>
          <w:sz w:val="28"/>
          <w:szCs w:val="28"/>
        </w:rPr>
        <w:t>CONTRIBUTO ALLA CONOSCENZA DELLA PRERIFORMA CATTOLICA.</w:t>
      </w:r>
    </w:p>
    <w:p w:rsidR="002D1EA6" w:rsidRDefault="002D1EA6" w:rsidP="000C69E7">
      <w:pPr>
        <w:ind w:right="1133"/>
        <w:jc w:val="center"/>
        <w:rPr>
          <w:b/>
          <w:sz w:val="28"/>
          <w:szCs w:val="28"/>
          <w:u w:val="single"/>
        </w:rPr>
      </w:pPr>
    </w:p>
    <w:p w:rsidR="002C2F5B" w:rsidRPr="000C69E7" w:rsidRDefault="002C2F5B" w:rsidP="002D1EA6">
      <w:pPr>
        <w:ind w:right="1133"/>
        <w:jc w:val="both"/>
        <w:rPr>
          <w:b/>
          <w:sz w:val="28"/>
          <w:szCs w:val="28"/>
          <w:u w:val="single"/>
        </w:rPr>
      </w:pPr>
      <w:r w:rsidRPr="000C69E7">
        <w:rPr>
          <w:b/>
          <w:sz w:val="28"/>
          <w:szCs w:val="28"/>
          <w:u w:val="single"/>
        </w:rPr>
        <w:t>4. “Quand</w:t>
      </w:r>
      <w:r w:rsidR="002D1EA6">
        <w:rPr>
          <w:b/>
          <w:sz w:val="28"/>
          <w:szCs w:val="28"/>
          <w:u w:val="single"/>
        </w:rPr>
        <w:t xml:space="preserve">o piacque al benignissimo Iddio </w:t>
      </w:r>
      <w:r w:rsidRPr="000C69E7">
        <w:rPr>
          <w:b/>
          <w:sz w:val="28"/>
          <w:szCs w:val="28"/>
          <w:u w:val="single"/>
        </w:rPr>
        <w:t>di perfettamente muovergli il cuore”.</w:t>
      </w:r>
    </w:p>
    <w:p w:rsidR="002C2F5B" w:rsidRPr="002C2F5B" w:rsidRDefault="000C69E7" w:rsidP="002C2F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F5B" w:rsidRPr="002C2F5B">
        <w:rPr>
          <w:sz w:val="28"/>
          <w:szCs w:val="28"/>
        </w:rPr>
        <w:t xml:space="preserve">Oltre ai teneri figli di Luca, </w:t>
      </w:r>
      <w:r>
        <w:rPr>
          <w:sz w:val="28"/>
          <w:szCs w:val="28"/>
        </w:rPr>
        <w:t>quindi, Girolamo doveva prender</w:t>
      </w:r>
      <w:r w:rsidR="002C2F5B" w:rsidRPr="002C2F5B">
        <w:rPr>
          <w:sz w:val="28"/>
          <w:szCs w:val="28"/>
        </w:rPr>
        <w:t>si cura anche di quelli di Marco: se non proprio di Angelo, ormai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sposato, almeno di Cristina e del piccolo Luca Amadio e, forse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più, del povero Scipione. Aveva quaran</w:t>
      </w:r>
      <w:r>
        <w:rPr>
          <w:sz w:val="28"/>
          <w:szCs w:val="28"/>
        </w:rPr>
        <w:t>t’</w:t>
      </w:r>
      <w:r w:rsidR="002C2F5B" w:rsidRPr="002C2F5B">
        <w:rPr>
          <w:sz w:val="28"/>
          <w:szCs w:val="28"/>
        </w:rPr>
        <w:t>anni e pare che avesse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ormai maturato il proposito di rinunciare a farsi una famiglia propria. Anzi da circa un anno</w:t>
      </w:r>
      <w:r>
        <w:rPr>
          <w:rStyle w:val="Rimandonotaapidipagina"/>
          <w:sz w:val="28"/>
          <w:szCs w:val="28"/>
        </w:rPr>
        <w:footnoteReference w:id="1"/>
      </w:r>
      <w:r w:rsidR="002C2F5B" w:rsidRPr="002C2F5B">
        <w:rPr>
          <w:sz w:val="28"/>
          <w:szCs w:val="28"/>
        </w:rPr>
        <w:t xml:space="preserve"> si era dato con decisissimo impegno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ad attendere al perfezionamento spirituale della sua anima.</w:t>
      </w:r>
    </w:p>
    <w:p w:rsidR="002C2F5B" w:rsidRPr="002C2F5B" w:rsidRDefault="000C69E7" w:rsidP="002C2F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F5B" w:rsidRPr="002C2F5B">
        <w:rPr>
          <w:sz w:val="28"/>
          <w:szCs w:val="28"/>
        </w:rPr>
        <w:t>Già nella amministrazione del mercato della lana per i figli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di Luca egli non aveva voluto “utile alcuno", ma aveva agito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“solamente per pura, et sincera carità”</w:t>
      </w:r>
      <w:r>
        <w:rPr>
          <w:rStyle w:val="Rimandonotaapidipagina"/>
          <w:sz w:val="28"/>
          <w:szCs w:val="28"/>
        </w:rPr>
        <w:footnoteReference w:id="2"/>
      </w:r>
      <w:r w:rsidR="002C2F5B" w:rsidRPr="002C2F5B">
        <w:rPr>
          <w:sz w:val="28"/>
          <w:szCs w:val="28"/>
        </w:rPr>
        <w:t>.</w:t>
      </w:r>
    </w:p>
    <w:p w:rsidR="002C2F5B" w:rsidRDefault="002D1EA6" w:rsidP="002C2F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F5B" w:rsidRPr="002C2F5B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2C2F5B" w:rsidRPr="002C2F5B">
        <w:rPr>
          <w:sz w:val="28"/>
          <w:szCs w:val="28"/>
        </w:rPr>
        <w:t>avvenimento che determinò in lui questa “conversione” ci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rimane sconosciuto. L</w:t>
      </w:r>
      <w:r>
        <w:rPr>
          <w:sz w:val="28"/>
          <w:szCs w:val="28"/>
        </w:rPr>
        <w:t>’</w:t>
      </w:r>
      <w:r w:rsidR="002C2F5B" w:rsidRPr="002C2F5B">
        <w:rPr>
          <w:sz w:val="28"/>
          <w:szCs w:val="28"/>
        </w:rPr>
        <w:t xml:space="preserve"> anonimo amico, che dei propri rapporti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con Girolamo poteva scrivere: “il quale in vita tanto mi amò,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quanto non era degno, et co</w:t>
      </w:r>
      <w:r>
        <w:rPr>
          <w:sz w:val="28"/>
          <w:szCs w:val="28"/>
        </w:rPr>
        <w:t>’</w:t>
      </w:r>
      <w:r w:rsidR="002C2F5B" w:rsidRPr="002C2F5B">
        <w:rPr>
          <w:sz w:val="28"/>
          <w:szCs w:val="28"/>
        </w:rPr>
        <w:t>l</w:t>
      </w:r>
      <w:r>
        <w:rPr>
          <w:sz w:val="28"/>
          <w:szCs w:val="28"/>
        </w:rPr>
        <w:t xml:space="preserve"> quale io longamente sono vessu</w:t>
      </w:r>
      <w:r w:rsidR="002C2F5B" w:rsidRPr="002C2F5B">
        <w:rPr>
          <w:sz w:val="28"/>
          <w:szCs w:val="28"/>
        </w:rPr>
        <w:t>to”</w:t>
      </w:r>
      <w:r>
        <w:rPr>
          <w:rStyle w:val="Rimandonotaapidipagina"/>
          <w:sz w:val="28"/>
          <w:szCs w:val="28"/>
        </w:rPr>
        <w:footnoteReference w:id="3"/>
      </w:r>
      <w:r w:rsidR="002C2F5B" w:rsidRPr="002C2F5B">
        <w:rPr>
          <w:sz w:val="28"/>
          <w:szCs w:val="28"/>
        </w:rPr>
        <w:t>, in una pagina piena di intimi ricordi ci fa seguire la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profonda trasformazione operatasi nell</w:t>
      </w:r>
      <w:r>
        <w:rPr>
          <w:sz w:val="28"/>
          <w:szCs w:val="28"/>
        </w:rPr>
        <w:t>’</w:t>
      </w:r>
      <w:r w:rsidR="002C2F5B" w:rsidRPr="002C2F5B">
        <w:rPr>
          <w:sz w:val="28"/>
          <w:szCs w:val="28"/>
        </w:rPr>
        <w:t>animo di Girolamo.</w:t>
      </w:r>
    </w:p>
    <w:p w:rsidR="009F7550" w:rsidRDefault="009F7550" w:rsidP="002C2F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</w:t>
      </w:r>
    </w:p>
    <w:p w:rsidR="009F7550" w:rsidRDefault="009F7550" w:rsidP="002C2F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862E51">
        <w:rPr>
          <w:i/>
          <w:sz w:val="28"/>
          <w:szCs w:val="28"/>
        </w:rPr>
        <w:t xml:space="preserve">Letterartura spirituale contemporanea a San Girolamo Miani, </w:t>
      </w:r>
      <w:r>
        <w:rPr>
          <w:i/>
          <w:sz w:val="28"/>
          <w:szCs w:val="28"/>
        </w:rPr>
        <w:t xml:space="preserve">Doctrina del ben morire ..., Regule de la vita spirituale ..., </w:t>
      </w:r>
      <w:r>
        <w:rPr>
          <w:sz w:val="28"/>
          <w:szCs w:val="28"/>
        </w:rPr>
        <w:t>in SOMASCHA, 2001, pag. 1-183</w:t>
      </w:r>
    </w:p>
    <w:p w:rsidR="00862E51" w:rsidRDefault="00862E51" w:rsidP="002C2F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</w:t>
      </w:r>
    </w:p>
    <w:p w:rsidR="00862E51" w:rsidRDefault="00862E51" w:rsidP="002C2F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Secondo Brunelli, </w:t>
      </w:r>
      <w:r w:rsidRPr="00862E51">
        <w:rPr>
          <w:i/>
          <w:sz w:val="28"/>
          <w:szCs w:val="28"/>
        </w:rPr>
        <w:t>Letterartura spirituale contemporanea a San Girolamo Miani,</w:t>
      </w:r>
      <w:r>
        <w:rPr>
          <w:i/>
          <w:sz w:val="28"/>
          <w:szCs w:val="28"/>
        </w:rPr>
        <w:t xml:space="preserve"> Libro de Gratia ..., </w:t>
      </w:r>
      <w:r>
        <w:rPr>
          <w:sz w:val="28"/>
          <w:szCs w:val="28"/>
        </w:rPr>
        <w:t>in SOMASCHA, n. unico, 1981, pag. 1-104.</w:t>
      </w:r>
    </w:p>
    <w:p w:rsidR="008F36CC" w:rsidRDefault="008F36CC" w:rsidP="002C2F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3</w:t>
      </w:r>
    </w:p>
    <w:p w:rsidR="008F36CC" w:rsidRPr="008F36CC" w:rsidRDefault="008F36CC" w:rsidP="002C2F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8F36CC">
        <w:rPr>
          <w:i/>
          <w:sz w:val="28"/>
          <w:szCs w:val="28"/>
        </w:rPr>
        <w:t>Letterartura spirituale contemporanea a San Girolamo Miani,</w:t>
      </w:r>
      <w:r>
        <w:rPr>
          <w:i/>
          <w:sz w:val="28"/>
          <w:szCs w:val="28"/>
        </w:rPr>
        <w:t xml:space="preserve"> Orologio della Sapientia: et meditationi sopra la passione de nostro Signore Jesu Christo, </w:t>
      </w:r>
      <w:r>
        <w:rPr>
          <w:sz w:val="28"/>
          <w:szCs w:val="28"/>
        </w:rPr>
        <w:t>in SOMASCHA, 1999, pag. 1-264.</w:t>
      </w:r>
      <w:bookmarkStart w:id="0" w:name="_GoBack"/>
      <w:bookmarkEnd w:id="0"/>
    </w:p>
    <w:p w:rsidR="002C2F5B" w:rsidRPr="002C2F5B" w:rsidRDefault="002D1EA6" w:rsidP="002C2F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F5B" w:rsidRPr="002C2F5B">
        <w:rPr>
          <w:sz w:val="28"/>
          <w:szCs w:val="28"/>
        </w:rPr>
        <w:t>“Quando piacque al benignissimo Iddio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... di perfettamente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muovergli il cuore, et con santa inspiratione trarlo a sé dalle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occupationi del mondo, andando egli spesse fiate ad udire la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 xml:space="preserve">parola di Dio, si cominciò a ridurre a memoria </w:t>
      </w:r>
      <w:r>
        <w:rPr>
          <w:sz w:val="28"/>
          <w:szCs w:val="28"/>
        </w:rPr>
        <w:t>l’</w:t>
      </w:r>
      <w:r w:rsidR="002C2F5B" w:rsidRPr="002C2F5B">
        <w:rPr>
          <w:sz w:val="28"/>
          <w:szCs w:val="28"/>
        </w:rPr>
        <w:t>ingratitudine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sua, et ricordarse del'offese fatte al suo Signore, onde spesso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piangea, spesso posto a</w:t>
      </w:r>
      <w:r>
        <w:rPr>
          <w:sz w:val="28"/>
          <w:szCs w:val="28"/>
        </w:rPr>
        <w:t>’</w:t>
      </w:r>
      <w:r w:rsidR="002C2F5B" w:rsidRPr="002C2F5B">
        <w:rPr>
          <w:sz w:val="28"/>
          <w:szCs w:val="28"/>
        </w:rPr>
        <w:t xml:space="preserve"> piedi del Crocefisso il pregava, gli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volesse esser salvatore et non giudice. Havea se stesso in odio e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la passata sua vita".</w:t>
      </w:r>
    </w:p>
    <w:p w:rsidR="002C2F5B" w:rsidRPr="002C2F5B" w:rsidRDefault="002D1EA6" w:rsidP="002C2F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F5B" w:rsidRPr="002C2F5B">
        <w:rPr>
          <w:sz w:val="28"/>
          <w:szCs w:val="28"/>
        </w:rPr>
        <w:t>Insieme al rimpianto per il passato vi era il proposito di darsi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al Signore e l</w:t>
      </w:r>
      <w:r>
        <w:rPr>
          <w:sz w:val="28"/>
          <w:szCs w:val="28"/>
        </w:rPr>
        <w:t>’</w:t>
      </w:r>
      <w:r w:rsidR="002C2F5B" w:rsidRPr="002C2F5B">
        <w:rPr>
          <w:sz w:val="28"/>
          <w:szCs w:val="28"/>
        </w:rPr>
        <w:t>uso di tutti i mezzi utili, primo fra tutti l</w:t>
      </w:r>
      <w:r>
        <w:rPr>
          <w:sz w:val="28"/>
          <w:szCs w:val="28"/>
        </w:rPr>
        <w:t>’</w:t>
      </w:r>
      <w:r w:rsidR="002C2F5B" w:rsidRPr="002C2F5B">
        <w:rPr>
          <w:sz w:val="28"/>
          <w:szCs w:val="28"/>
        </w:rPr>
        <w:t>aiuto di</w:t>
      </w:r>
      <w:r>
        <w:rPr>
          <w:sz w:val="28"/>
          <w:szCs w:val="28"/>
        </w:rPr>
        <w:t xml:space="preserve"> </w:t>
      </w:r>
    </w:p>
    <w:p w:rsidR="002C2F5B" w:rsidRDefault="002C2F5B" w:rsidP="002C2F5B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81</w:t>
      </w:r>
    </w:p>
    <w:p w:rsidR="0050165C" w:rsidRPr="0050165C" w:rsidRDefault="0050165C" w:rsidP="0050165C">
      <w:pPr>
        <w:ind w:right="1133"/>
        <w:jc w:val="both"/>
        <w:rPr>
          <w:sz w:val="28"/>
          <w:szCs w:val="28"/>
        </w:rPr>
      </w:pPr>
      <w:r w:rsidRPr="0050165C">
        <w:rPr>
          <w:sz w:val="28"/>
          <w:szCs w:val="28"/>
        </w:rPr>
        <w:t>un direttore spirituale: “Frequentava le chiese, e predicazioni, et</w:t>
      </w:r>
      <w:r w:rsidR="002D1EA6">
        <w:rPr>
          <w:sz w:val="28"/>
          <w:szCs w:val="28"/>
        </w:rPr>
        <w:t xml:space="preserve"> </w:t>
      </w:r>
      <w:r w:rsidRPr="0050165C">
        <w:rPr>
          <w:sz w:val="28"/>
          <w:szCs w:val="28"/>
        </w:rPr>
        <w:t>le messe. Si accompagnava con quelli che lo potevano, o con</w:t>
      </w:r>
      <w:r w:rsidR="002D1EA6">
        <w:rPr>
          <w:sz w:val="28"/>
          <w:szCs w:val="28"/>
        </w:rPr>
        <w:t xml:space="preserve"> </w:t>
      </w:r>
      <w:r w:rsidRPr="0050165C">
        <w:rPr>
          <w:sz w:val="28"/>
          <w:szCs w:val="28"/>
        </w:rPr>
        <w:t>cons</w:t>
      </w:r>
      <w:r w:rsidR="002D1EA6">
        <w:rPr>
          <w:sz w:val="28"/>
          <w:szCs w:val="28"/>
        </w:rPr>
        <w:t>i</w:t>
      </w:r>
      <w:r w:rsidRPr="0050165C">
        <w:rPr>
          <w:sz w:val="28"/>
          <w:szCs w:val="28"/>
        </w:rPr>
        <w:t>gllo, o con esempio, o con l</w:t>
      </w:r>
      <w:r w:rsidR="002D1EA6">
        <w:rPr>
          <w:sz w:val="28"/>
          <w:szCs w:val="28"/>
        </w:rPr>
        <w:t>’</w:t>
      </w:r>
      <w:r w:rsidRPr="0050165C">
        <w:rPr>
          <w:sz w:val="28"/>
          <w:szCs w:val="28"/>
        </w:rPr>
        <w:t>oratione aiutare, et fra gli altri</w:t>
      </w:r>
      <w:r w:rsidR="002D1EA6">
        <w:rPr>
          <w:sz w:val="28"/>
          <w:szCs w:val="28"/>
        </w:rPr>
        <w:t xml:space="preserve"> </w:t>
      </w:r>
      <w:r w:rsidRPr="0050165C">
        <w:rPr>
          <w:sz w:val="28"/>
          <w:szCs w:val="28"/>
        </w:rPr>
        <w:t>molti, che per salute sua gli propose il Signore fu un onorato</w:t>
      </w:r>
      <w:r w:rsidR="002D1EA6">
        <w:rPr>
          <w:sz w:val="28"/>
          <w:szCs w:val="28"/>
        </w:rPr>
        <w:t xml:space="preserve"> </w:t>
      </w:r>
      <w:r w:rsidRPr="0050165C">
        <w:rPr>
          <w:sz w:val="28"/>
          <w:szCs w:val="28"/>
        </w:rPr>
        <w:t>padre canonico regolare venetiano,</w:t>
      </w:r>
      <w:r w:rsidR="002D1EA6">
        <w:rPr>
          <w:sz w:val="28"/>
          <w:szCs w:val="28"/>
        </w:rPr>
        <w:t xml:space="preserve"> di dottrina e di bontà singola</w:t>
      </w:r>
      <w:r w:rsidRPr="0050165C">
        <w:rPr>
          <w:sz w:val="28"/>
          <w:szCs w:val="28"/>
        </w:rPr>
        <w:t>re (il quale perché ancor vivo non voglio nominare) che per molti</w:t>
      </w:r>
      <w:r w:rsidR="002D1EA6">
        <w:rPr>
          <w:sz w:val="28"/>
          <w:szCs w:val="28"/>
        </w:rPr>
        <w:t xml:space="preserve"> </w:t>
      </w:r>
      <w:r w:rsidRPr="0050165C">
        <w:rPr>
          <w:sz w:val="28"/>
          <w:szCs w:val="28"/>
        </w:rPr>
        <w:t>anni hebbe cura dell</w:t>
      </w:r>
      <w:r w:rsidR="002D1EA6">
        <w:rPr>
          <w:sz w:val="28"/>
          <w:szCs w:val="28"/>
        </w:rPr>
        <w:t>’</w:t>
      </w:r>
      <w:r w:rsidRPr="0050165C">
        <w:rPr>
          <w:sz w:val="28"/>
          <w:szCs w:val="28"/>
        </w:rPr>
        <w:t>anima sua”.</w:t>
      </w:r>
    </w:p>
    <w:p w:rsidR="0050165C" w:rsidRPr="0050165C" w:rsidRDefault="002D1EA6" w:rsidP="005016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165C" w:rsidRPr="0050165C">
        <w:rPr>
          <w:sz w:val="28"/>
          <w:szCs w:val="28"/>
        </w:rPr>
        <w:t>In questo lavorio intimo egli si e</w:t>
      </w:r>
      <w:r>
        <w:rPr>
          <w:sz w:val="28"/>
          <w:szCs w:val="28"/>
        </w:rPr>
        <w:t>ra impegnato con una deci</w:t>
      </w:r>
      <w:r w:rsidR="0050165C" w:rsidRPr="0050165C">
        <w:rPr>
          <w:sz w:val="28"/>
          <w:szCs w:val="28"/>
        </w:rPr>
        <w:t>s</w:t>
      </w:r>
      <w:r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one ignara di mezze m</w:t>
      </w:r>
      <w:r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sure, ne</w:t>
      </w:r>
      <w:r>
        <w:rPr>
          <w:sz w:val="28"/>
          <w:szCs w:val="28"/>
        </w:rPr>
        <w:t>lla imitazione di Gesù Crocifis</w:t>
      </w:r>
      <w:r w:rsidR="0050165C" w:rsidRPr="0050165C">
        <w:rPr>
          <w:sz w:val="28"/>
          <w:szCs w:val="28"/>
        </w:rPr>
        <w:t>so, nella mort</w:t>
      </w:r>
      <w:r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f</w:t>
      </w:r>
      <w:r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cazione di se stesso e delle sue facoltà, nell</w:t>
      </w:r>
      <w:r>
        <w:rPr>
          <w:sz w:val="28"/>
          <w:szCs w:val="28"/>
        </w:rPr>
        <w:t>’eser</w:t>
      </w:r>
      <w:r w:rsidR="0050165C" w:rsidRPr="0050165C">
        <w:rPr>
          <w:sz w:val="28"/>
          <w:szCs w:val="28"/>
        </w:rPr>
        <w:t>cizio della carità verso i poveri: “et udendo spesso replicare quel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Vangelo, chi vuol venir dopo me nieghi se medesimo, e pigli la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croce A sua, et seguiti me, tratto dalla gratia di sopra, si dispose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d</w:t>
      </w:r>
      <w:r w:rsidR="00473199">
        <w:rPr>
          <w:sz w:val="28"/>
          <w:szCs w:val="28"/>
        </w:rPr>
        <w:t>’i</w:t>
      </w:r>
      <w:r w:rsidR="0050165C" w:rsidRPr="0050165C">
        <w:rPr>
          <w:sz w:val="28"/>
          <w:szCs w:val="28"/>
        </w:rPr>
        <w:t>mitar ad ogni suo potere il suo caro Maestro Christo onde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com</w:t>
      </w:r>
      <w:r w:rsidR="00473199">
        <w:rPr>
          <w:sz w:val="28"/>
          <w:szCs w:val="28"/>
        </w:rPr>
        <w:t>in</w:t>
      </w:r>
      <w:r w:rsidR="0050165C" w:rsidRPr="0050165C">
        <w:rPr>
          <w:sz w:val="28"/>
          <w:szCs w:val="28"/>
        </w:rPr>
        <w:t>c</w:t>
      </w:r>
      <w:r w:rsidR="00473199">
        <w:rPr>
          <w:sz w:val="28"/>
          <w:szCs w:val="28"/>
        </w:rPr>
        <w:t>iò</w:t>
      </w:r>
      <w:r w:rsidR="0050165C" w:rsidRPr="0050165C">
        <w:rPr>
          <w:sz w:val="28"/>
          <w:szCs w:val="28"/>
        </w:rPr>
        <w:t xml:space="preserve"> con moderati d</w:t>
      </w:r>
      <w:r w:rsidR="00473199"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g</w:t>
      </w:r>
      <w:r w:rsidR="00473199"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un</w:t>
      </w:r>
      <w:r w:rsidR="00473199"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, vincer la gola principio d</w:t>
      </w:r>
      <w:r w:rsidR="00473199"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ogni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v</w:t>
      </w:r>
      <w:r w:rsidR="00473199"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t</w:t>
      </w:r>
      <w:r w:rsidR="00473199"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o. Vigilava la notte, ne mai, se non stanco dal sonno andava a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letto, leggeva, orava, s'affaticava, humiliavasi quanto più poteva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nel vestire, nel parlare, nel conversare, et molto più nel core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 xml:space="preserve">reputandosi </w:t>
      </w:r>
      <w:r w:rsidR="0050165C" w:rsidRPr="0050165C">
        <w:rPr>
          <w:sz w:val="28"/>
          <w:szCs w:val="28"/>
        </w:rPr>
        <w:lastRenderedPageBreak/>
        <w:t>nulla, et tutto quello, che di bene era in lui conoscendo dalla gratia del Signore. Si sforzava di parlar poco, et le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cose solamente necessarie sapendo esser stata data la lingua, o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per lodar Iddio, O per edification del prossimo overo per chieder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le cose necessarie. Gl</w:t>
      </w:r>
      <w:r w:rsidR="00473199"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occhi suoi custodiva con ogni diligenza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acciò non vedessero cosa, onde s</w:t>
      </w:r>
      <w:r w:rsidR="00473199"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havesse a pentire sapendo ch</w:t>
      </w:r>
      <w:r w:rsidR="00473199"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è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scritto: rivolta g</w:t>
      </w:r>
      <w:r w:rsidR="00473199">
        <w:rPr>
          <w:sz w:val="28"/>
          <w:szCs w:val="28"/>
        </w:rPr>
        <w:t>l’</w:t>
      </w:r>
      <w:r w:rsidR="0050165C" w:rsidRPr="0050165C">
        <w:rPr>
          <w:sz w:val="28"/>
          <w:szCs w:val="28"/>
        </w:rPr>
        <w:t>occhi miei acciò non vedano la vanità. Sovven</w:t>
      </w:r>
      <w:r w:rsidR="00473199"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va con l</w:t>
      </w:r>
      <w:r w:rsidR="00473199"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elemos</w:t>
      </w:r>
      <w:r w:rsidR="00473199"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 xml:space="preserve">ne </w:t>
      </w:r>
      <w:r w:rsidR="00473199">
        <w:rPr>
          <w:sz w:val="28"/>
          <w:szCs w:val="28"/>
        </w:rPr>
        <w:t>il</w:t>
      </w:r>
      <w:r w:rsidR="0050165C" w:rsidRPr="0050165C">
        <w:rPr>
          <w:sz w:val="28"/>
          <w:szCs w:val="28"/>
        </w:rPr>
        <w:t xml:space="preserve"> povero quanto poteva, il consigliava, il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vlsitava, il difendeva</w:t>
      </w:r>
      <w:r w:rsidR="00473199">
        <w:rPr>
          <w:sz w:val="28"/>
          <w:szCs w:val="28"/>
        </w:rPr>
        <w:t xml:space="preserve"> ..</w:t>
      </w:r>
      <w:r w:rsidR="0050165C" w:rsidRPr="0050165C">
        <w:rPr>
          <w:sz w:val="28"/>
          <w:szCs w:val="28"/>
        </w:rPr>
        <w:t>. ”.</w:t>
      </w:r>
    </w:p>
    <w:p w:rsidR="002C2F5B" w:rsidRDefault="00473199" w:rsidP="005016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165C" w:rsidRPr="0050165C">
        <w:rPr>
          <w:sz w:val="28"/>
          <w:szCs w:val="28"/>
        </w:rPr>
        <w:t>Il metodo che Girolamo seguiva nel correggere le sue cattive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inclinazioni è simile a</w:t>
      </w:r>
      <w:r>
        <w:rPr>
          <w:sz w:val="28"/>
          <w:szCs w:val="28"/>
        </w:rPr>
        <w:t>l</w:t>
      </w:r>
      <w:r w:rsidR="0050165C" w:rsidRPr="0050165C">
        <w:rPr>
          <w:sz w:val="28"/>
          <w:szCs w:val="28"/>
        </w:rPr>
        <w:t>l'esame particolare, che Ignazio di Loyola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assumerà come uno dei mezzi chiave della sua ascetica: “... et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quello ch'era cosa dilettevole da v</w:t>
      </w:r>
      <w:r>
        <w:rPr>
          <w:sz w:val="28"/>
          <w:szCs w:val="28"/>
        </w:rPr>
        <w:t>edere, stava sempe allegro, sal</w:t>
      </w:r>
      <w:r w:rsidR="0050165C" w:rsidRPr="0050165C">
        <w:rPr>
          <w:sz w:val="28"/>
          <w:szCs w:val="28"/>
        </w:rPr>
        <w:t>vo che quando si ricordava de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 xml:space="preserve"> suoi peccati; i quali volendo del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tutto sradicare dall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animo suo, servava quest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ordine. Primo si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proponeva un peccato, poi con cotidiane prove per la virtù contraria si sforzava di vincerlo, poi vinto quello passava ad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un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altro, et così con l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aiuto di Dio, il quale li donava ogni giorno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ma</w:t>
      </w:r>
      <w:r>
        <w:rPr>
          <w:sz w:val="28"/>
          <w:szCs w:val="28"/>
        </w:rPr>
        <w:t>gg</w:t>
      </w:r>
      <w:r w:rsidR="0050165C" w:rsidRPr="0050165C">
        <w:rPr>
          <w:sz w:val="28"/>
          <w:szCs w:val="28"/>
        </w:rPr>
        <w:t>ior fervore</w:t>
      </w:r>
      <w:r>
        <w:rPr>
          <w:sz w:val="28"/>
          <w:szCs w:val="28"/>
        </w:rPr>
        <w:t>,</w:t>
      </w:r>
      <w:r w:rsidR="0050165C" w:rsidRPr="0050165C">
        <w:rPr>
          <w:sz w:val="28"/>
          <w:szCs w:val="28"/>
        </w:rPr>
        <w:t xml:space="preserve"> in breve </w:t>
      </w:r>
      <w:r>
        <w:rPr>
          <w:sz w:val="28"/>
          <w:szCs w:val="28"/>
        </w:rPr>
        <w:t>o</w:t>
      </w:r>
      <w:r w:rsidR="0050165C" w:rsidRPr="0050165C">
        <w:rPr>
          <w:sz w:val="28"/>
          <w:szCs w:val="28"/>
        </w:rPr>
        <w:t xml:space="preserve">gni </w:t>
      </w:r>
      <w:r>
        <w:rPr>
          <w:sz w:val="28"/>
          <w:szCs w:val="28"/>
        </w:rPr>
        <w:t>p</w:t>
      </w:r>
      <w:r w:rsidR="0050165C" w:rsidRPr="0050165C">
        <w:rPr>
          <w:sz w:val="28"/>
          <w:szCs w:val="28"/>
        </w:rPr>
        <w:t>ianra di vi</w:t>
      </w:r>
      <w:r>
        <w:rPr>
          <w:sz w:val="28"/>
          <w:szCs w:val="28"/>
        </w:rPr>
        <w:t>tio</w:t>
      </w:r>
      <w:r w:rsidR="0050165C" w:rsidRPr="0050165C">
        <w:rPr>
          <w:sz w:val="28"/>
          <w:szCs w:val="28"/>
        </w:rPr>
        <w:t xml:space="preserve"> </w:t>
      </w:r>
      <w:r>
        <w:rPr>
          <w:sz w:val="28"/>
          <w:szCs w:val="28"/>
        </w:rPr>
        <w:t>dall’a</w:t>
      </w:r>
      <w:r w:rsidR="0050165C" w:rsidRPr="0050165C">
        <w:rPr>
          <w:sz w:val="28"/>
          <w:szCs w:val="28"/>
        </w:rPr>
        <w:t>n</w:t>
      </w:r>
      <w:r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m</w:t>
      </w:r>
      <w:r>
        <w:rPr>
          <w:sz w:val="28"/>
          <w:szCs w:val="28"/>
        </w:rPr>
        <w:t>o</w:t>
      </w:r>
      <w:r w:rsidR="0050165C" w:rsidRPr="0050165C">
        <w:rPr>
          <w:sz w:val="28"/>
          <w:szCs w:val="28"/>
        </w:rPr>
        <w:t xml:space="preserve"> </w:t>
      </w:r>
      <w:r>
        <w:rPr>
          <w:sz w:val="28"/>
          <w:szCs w:val="28"/>
        </w:rPr>
        <w:t>suo</w:t>
      </w:r>
    </w:p>
    <w:p w:rsidR="0050165C" w:rsidRDefault="0050165C" w:rsidP="0050165C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82</w:t>
      </w:r>
    </w:p>
    <w:p w:rsidR="0050165C" w:rsidRPr="0050165C" w:rsidRDefault="0050165C" w:rsidP="0050165C">
      <w:pPr>
        <w:ind w:right="1133"/>
        <w:jc w:val="both"/>
        <w:rPr>
          <w:sz w:val="28"/>
          <w:szCs w:val="28"/>
        </w:rPr>
      </w:pPr>
      <w:r w:rsidRPr="0050165C">
        <w:rPr>
          <w:sz w:val="28"/>
          <w:szCs w:val="28"/>
        </w:rPr>
        <w:t>svelse, et si rese atto a ricevere la semente della divina gratia.</w:t>
      </w:r>
      <w:r w:rsidR="00473199">
        <w:rPr>
          <w:sz w:val="28"/>
          <w:szCs w:val="28"/>
        </w:rPr>
        <w:t xml:space="preserve"> </w:t>
      </w:r>
      <w:r w:rsidRPr="0050165C">
        <w:rPr>
          <w:sz w:val="28"/>
          <w:szCs w:val="28"/>
        </w:rPr>
        <w:t>Onde spesso mi ricordava di questa parola: Fratello se vuoi purgare l</w:t>
      </w:r>
      <w:r w:rsidR="00473199">
        <w:rPr>
          <w:sz w:val="28"/>
          <w:szCs w:val="28"/>
        </w:rPr>
        <w:t>’</w:t>
      </w:r>
      <w:r w:rsidRPr="0050165C">
        <w:rPr>
          <w:sz w:val="28"/>
          <w:szCs w:val="28"/>
        </w:rPr>
        <w:t>anirna tua da peccati acciò diventi casa del Signore comincia a</w:t>
      </w:r>
      <w:r w:rsidR="00473199">
        <w:rPr>
          <w:sz w:val="28"/>
          <w:szCs w:val="28"/>
        </w:rPr>
        <w:t>’</w:t>
      </w:r>
      <w:r w:rsidRPr="0050165C">
        <w:rPr>
          <w:sz w:val="28"/>
          <w:szCs w:val="28"/>
        </w:rPr>
        <w:t xml:space="preserve"> pigliarne uno per li capelli, tanto che lo castighi a' tuo</w:t>
      </w:r>
      <w:r w:rsidR="00473199">
        <w:rPr>
          <w:sz w:val="28"/>
          <w:szCs w:val="28"/>
        </w:rPr>
        <w:t xml:space="preserve"> </w:t>
      </w:r>
      <w:r w:rsidRPr="0050165C">
        <w:rPr>
          <w:sz w:val="28"/>
          <w:szCs w:val="28"/>
        </w:rPr>
        <w:t>modo, poi vatene a</w:t>
      </w:r>
      <w:r w:rsidR="00473199">
        <w:rPr>
          <w:sz w:val="28"/>
          <w:szCs w:val="28"/>
        </w:rPr>
        <w:t>’</w:t>
      </w:r>
      <w:r w:rsidRPr="0050165C">
        <w:rPr>
          <w:sz w:val="28"/>
          <w:szCs w:val="28"/>
        </w:rPr>
        <w:t xml:space="preserve"> gli altri, et presto sarai santo</w:t>
      </w:r>
      <w:r w:rsidR="00473199">
        <w:rPr>
          <w:sz w:val="28"/>
          <w:szCs w:val="28"/>
        </w:rPr>
        <w:t xml:space="preserve"> ..</w:t>
      </w:r>
      <w:r w:rsidRPr="0050165C">
        <w:rPr>
          <w:sz w:val="28"/>
          <w:szCs w:val="28"/>
        </w:rPr>
        <w:t>.</w:t>
      </w:r>
      <w:r w:rsidR="00473199">
        <w:rPr>
          <w:sz w:val="28"/>
          <w:szCs w:val="28"/>
        </w:rPr>
        <w:t xml:space="preserve"> </w:t>
      </w:r>
      <w:r w:rsidRPr="0050165C">
        <w:rPr>
          <w:sz w:val="28"/>
          <w:szCs w:val="28"/>
        </w:rPr>
        <w:t>”.</w:t>
      </w:r>
    </w:p>
    <w:p w:rsidR="0050165C" w:rsidRPr="0050165C" w:rsidRDefault="00473199" w:rsidP="005016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L‘</w:t>
      </w:r>
      <w:r w:rsidR="0050165C" w:rsidRPr="0050165C">
        <w:rPr>
          <w:sz w:val="28"/>
          <w:szCs w:val="28"/>
        </w:rPr>
        <w:t>imitazione di Gesù lo spingeva a sopportare qualunque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ingiuria, lui, così “pronto al</w:t>
      </w:r>
      <w:r>
        <w:rPr>
          <w:sz w:val="28"/>
          <w:szCs w:val="28"/>
        </w:rPr>
        <w:t>l’</w:t>
      </w:r>
      <w:r w:rsidR="0050165C" w:rsidRPr="0050165C">
        <w:rPr>
          <w:sz w:val="28"/>
          <w:szCs w:val="28"/>
        </w:rPr>
        <w:t>ira”. Ecco un episodio che nella sua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fresca semplicità, lascia trapelare</w:t>
      </w:r>
      <w:r>
        <w:rPr>
          <w:sz w:val="28"/>
          <w:szCs w:val="28"/>
        </w:rPr>
        <w:t xml:space="preserve"> la violenza interiore che Giro</w:t>
      </w:r>
      <w:r w:rsidR="0050165C" w:rsidRPr="0050165C">
        <w:rPr>
          <w:sz w:val="28"/>
          <w:szCs w:val="28"/>
        </w:rPr>
        <w:t>lamo seppe imporsi: “Si pose in core di patir ogni avversità per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 xml:space="preserve">amor del suo Signore per il che </w:t>
      </w:r>
      <w:r w:rsidR="00E42672">
        <w:rPr>
          <w:sz w:val="28"/>
          <w:szCs w:val="28"/>
        </w:rPr>
        <w:t>un giorno essendo da un scelera</w:t>
      </w:r>
      <w:r w:rsidR="0050165C" w:rsidRPr="0050165C">
        <w:rPr>
          <w:sz w:val="28"/>
          <w:szCs w:val="28"/>
        </w:rPr>
        <w:t>to ingiuriato gravemente, et a torto come mi narro il Mag.co M.</w:t>
      </w:r>
      <w:r w:rsidR="00E42672" w:rsidRPr="0050165C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s</w:t>
      </w:r>
      <w:r w:rsidR="00E42672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Paulo Giustiniano, che vi fu presente) et dicendogli, che gli</w:t>
      </w:r>
      <w:r w:rsidR="00E42672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caverebbe la barba, la quale egli haveva molto lunga, a</w:t>
      </w:r>
      <w:r w:rsidR="00E42672"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 xml:space="preserve"> pelo a</w:t>
      </w:r>
      <w:r w:rsidR="00E42672">
        <w:rPr>
          <w:sz w:val="28"/>
          <w:szCs w:val="28"/>
        </w:rPr>
        <w:t xml:space="preserve">’ pelo, </w:t>
      </w:r>
      <w:r w:rsidR="0050165C" w:rsidRPr="0050165C">
        <w:rPr>
          <w:sz w:val="28"/>
          <w:szCs w:val="28"/>
        </w:rPr>
        <w:t>altro non rispose egli se non queste parole: S</w:t>
      </w:r>
      <w:r w:rsidR="00E42672"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Iddio così</w:t>
      </w:r>
      <w:r w:rsidR="00E42672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vuole, fallo eccomi; onde chi udì disse che se Girolamo Miani</w:t>
      </w:r>
      <w:r w:rsidR="00E42672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 xml:space="preserve">fosse stato, come già era, non solo non </w:t>
      </w:r>
      <w:r w:rsidR="00E42672">
        <w:rPr>
          <w:sz w:val="28"/>
          <w:szCs w:val="28"/>
        </w:rPr>
        <w:t>l’</w:t>
      </w:r>
      <w:r w:rsidR="0050165C" w:rsidRPr="0050165C">
        <w:rPr>
          <w:sz w:val="28"/>
          <w:szCs w:val="28"/>
        </w:rPr>
        <w:t>havrebbe sopportato,</w:t>
      </w:r>
      <w:r w:rsidR="00E42672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ma l</w:t>
      </w:r>
      <w:r w:rsidR="00E42672"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havrebbe stracciato coi denti”.</w:t>
      </w:r>
    </w:p>
    <w:p w:rsidR="0050165C" w:rsidRPr="002C2F5B" w:rsidRDefault="00E42672" w:rsidP="005016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0165C" w:rsidRPr="0050165C">
        <w:rPr>
          <w:sz w:val="28"/>
          <w:szCs w:val="28"/>
        </w:rPr>
        <w:t>Man mano che procedeva il</w:t>
      </w:r>
      <w:r>
        <w:rPr>
          <w:sz w:val="28"/>
          <w:szCs w:val="28"/>
        </w:rPr>
        <w:t xml:space="preserve"> lavoro intimo di perfezionamen</w:t>
      </w:r>
      <w:r w:rsidR="0050165C" w:rsidRPr="0050165C">
        <w:rPr>
          <w:sz w:val="28"/>
          <w:szCs w:val="28"/>
        </w:rPr>
        <w:t>to, l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anima di Girolamo era posseduta sempre più dal pensiero di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Dio. Ma quello che poteva sembrare un isolamento dalle vicende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del mondo, stava per erompere in una travolgente attività sociale.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“Havea lasciato d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andar a consiglio, et la cura della repubblica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havea rivolto nella cura dell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anima sua, et desiderio della patria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celeste, conversava con pochi, guardavasi dall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otio quanto più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poteva, et di niente più si dolea, che quando passava un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hora senza ch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egli oprasse cosa alcuna di bene".</w:t>
      </w:r>
    </w:p>
    <w:sectPr w:rsidR="0050165C" w:rsidRPr="002C2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BE" w:rsidRDefault="002524BE" w:rsidP="000C69E7">
      <w:pPr>
        <w:spacing w:after="0" w:line="240" w:lineRule="auto"/>
      </w:pPr>
      <w:r>
        <w:separator/>
      </w:r>
    </w:p>
  </w:endnote>
  <w:endnote w:type="continuationSeparator" w:id="0">
    <w:p w:rsidR="002524BE" w:rsidRDefault="002524BE" w:rsidP="000C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BE" w:rsidRDefault="002524BE" w:rsidP="000C69E7">
      <w:pPr>
        <w:spacing w:after="0" w:line="240" w:lineRule="auto"/>
      </w:pPr>
      <w:r>
        <w:separator/>
      </w:r>
    </w:p>
  </w:footnote>
  <w:footnote w:type="continuationSeparator" w:id="0">
    <w:p w:rsidR="002524BE" w:rsidRDefault="002524BE" w:rsidP="000C69E7">
      <w:pPr>
        <w:spacing w:after="0" w:line="240" w:lineRule="auto"/>
      </w:pPr>
      <w:r>
        <w:continuationSeparator/>
      </w:r>
    </w:p>
  </w:footnote>
  <w:footnote w:id="1">
    <w:p w:rsidR="000C69E7" w:rsidRDefault="000C69E7" w:rsidP="000C69E7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(144), </w:t>
      </w:r>
      <w:r w:rsidRPr="000C69E7">
        <w:t>L’Anonimo parlando della morte di Girolamo conclude: “Era com'io credo arrivato all’anno 56 della sua vita, della quale età dodici anni havea speso in vita austera, christiana, quando ...". Dodici anni dal 1537 ci riportano al 1525.</w:t>
      </w:r>
    </w:p>
  </w:footnote>
  <w:footnote w:id="2">
    <w:p w:rsidR="000C69E7" w:rsidRDefault="000C69E7">
      <w:pPr>
        <w:pStyle w:val="Testonotaapidipagina"/>
      </w:pPr>
      <w:r>
        <w:rPr>
          <w:rStyle w:val="Rimandonotaapidipagina"/>
        </w:rPr>
        <w:footnoteRef/>
      </w:r>
      <w:r>
        <w:t xml:space="preserve"> (145), </w:t>
      </w:r>
      <w:r w:rsidR="002D1EA6">
        <w:t>ANONIMO, op. cit.</w:t>
      </w:r>
    </w:p>
  </w:footnote>
  <w:footnote w:id="3">
    <w:p w:rsidR="002D1EA6" w:rsidRPr="002D1EA6" w:rsidRDefault="002D1EA6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(146), </w:t>
      </w:r>
      <w:r>
        <w:rPr>
          <w:i/>
        </w:rPr>
        <w:t>Ibidem.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5B"/>
    <w:rsid w:val="0004209D"/>
    <w:rsid w:val="000C69E7"/>
    <w:rsid w:val="001209C8"/>
    <w:rsid w:val="002524BE"/>
    <w:rsid w:val="002C2F5B"/>
    <w:rsid w:val="002D1EA6"/>
    <w:rsid w:val="00473199"/>
    <w:rsid w:val="0050165C"/>
    <w:rsid w:val="00862E51"/>
    <w:rsid w:val="008F36CC"/>
    <w:rsid w:val="009F7550"/>
    <w:rsid w:val="00A3240C"/>
    <w:rsid w:val="00E4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69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69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69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69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69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6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5E30-38B3-41D9-9EDA-1D6514E2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2020-06-22T08:46:00Z</dcterms:created>
  <dcterms:modified xsi:type="dcterms:W3CDTF">2020-07-23T09:51:00Z</dcterms:modified>
</cp:coreProperties>
</file>