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“SAN GIROLAMO MIA.NI". 91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CONTRIBUTO ALLA cONOscENzA DELLA PRERIEORMA cA'rTOL1cA.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3. L"0spedale del Bersaglio.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Mentre Girolamo distribuiva con tanta larghezza i suoi beni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ai poveri, un'altra opera ne assorbiva la cura: Fospedale dei santi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Giovanni e Paolo.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“A dì 2 aprile 1528. é da sapere in quattro luoghi son hospe-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dali: a San Zuane Polo, a San Zuarn Bragola et a Santo Antonio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et a La Zuecha in cha” Donado, ne li qual sono da numero. _. di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villa poveri, di quali ne moreno assai al zorno. é sopra Fhospedal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di San Zuan e Polo sier Hironimo di Cavalli q.am sier Corado, et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sier Hironimo Miani, q.am sier Anzolo, et su quel de la Zuecha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sier Piero Capello q.am sier Francesco el cavalier; et altri su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altri. Tamen molti villani et done et femene non voleno andar, et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vanno per la terra zercando elemosine””2ﬁ.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Anche il Cavalli, che condivideva con Girolamo la responsa-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bilità della direzione dell“ospedale, era dell”Oratorio del Divino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Amore.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L“'ospedale - che ebbe contemporaneamente vari nomi: dei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santi Giovanni e Paolo, del Bersaglio, dei Derelittii” - era sorto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quasi per incanto da pochi mesi per far fronte alle necessità della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carestia e alla insufficienza degli altri ospedali di provvedere agli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urgenti bisogni. Girolamo era stato, assieme a parecchi altri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patrizi, uno dei fondatori”. Gli furono compagni, tra gli altri, un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lastRenderedPageBreak/>
        <w:t>certo Gualtiero, professore di chirurgia, un causidico, ser Barto-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lomeo di Marco, ser Alvise, merciaio all“insegna del Leon Bian-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co, ser Bartolomeo Boniparte”.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23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2'?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if M. SANUDO, Diari, citt. T. XLVII, col. 178. '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ii Pare che gia prima del 1527 esistesse presso la chiesa si San Zauipolo una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casa di ricovero per ammalati: comunque Fospedale ebbe ordine soltanto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con la carestia e la pestilenza del 1527-1528. V. S. ROMANIN, Storia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documentata di Venezia, Venezia 1865, vol. 5, pagg. 238-241.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Lettera di Angelo Miani a Bianca Trissino del 29 luglio 1535: "Fospedale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del Bersaglio da essa Girolamo con carri cittadini istituita</w:t>
      </w: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Decreto del Patriarca Girolamo Quirini del 27 giugno 1528, in CORNER,</w:t>
      </w:r>
    </w:p>
    <w:p w:rsidR="000D4016" w:rsidRDefault="00357F7F" w:rsidP="00357F7F">
      <w:pPr>
        <w:ind w:right="1133"/>
        <w:jc w:val="both"/>
        <w:rPr>
          <w:sz w:val="28"/>
          <w:szCs w:val="28"/>
        </w:rPr>
      </w:pPr>
      <w:r w:rsidRPr="00357F7F">
        <w:rPr>
          <w:sz w:val="28"/>
          <w:szCs w:val="28"/>
        </w:rPr>
        <w:t>Ecclasiae vanetae, III, pagg. 274-275. '</w:t>
      </w:r>
    </w:p>
    <w:p w:rsidR="00357F7F" w:rsidRDefault="00357F7F" w:rsidP="00357F7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92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Si era cominciato con un rimedio di emergenza. Durante la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carestia alcuni poveri, non avendo altro rifugio, si erano ricove-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rati sotto la tettoia che sorgeva presso la chiesa dei santi Giovan-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ni e Paolo, in un ampio piazzale detto Bersaglio, per gli usi mili-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tari ai quali era adibito”. Si pensò allora di chiudere tutt”intorno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la tettoia con del legname. Ma poiché il numero dei poveri cre-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sceva e il primo baraccone non bastava più, ne fu costruito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accanto un secondo “et cuss“ tolto la via quantità grande de sco-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lastRenderedPageBreak/>
        <w:t>vaze che erano in ditto Bersaglio et spianato il terreno fu fabrica-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to uno tezon de legname coperto di coppi, nel quale forno collo-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cati quelli poveri che non haveano ricetto in hospicio alcuno".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Nel 1528, perdurando la carestia e continuando ad aumentare il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numero dei poveri che erano accorsi in città, si dovette costruire,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con l'aiuto dei provveditori sopra la sanità, un terzo baraccone.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“E perché in quesfopera si vedeva ogni giorno concorrere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maggior grazia del Signore Dio, utilità de' poveri della città et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satisfactione di tutto il popolo”, si pensò di rendere Fospedale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stabile, ediﬁcandolo in pietra. à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Intanto esso aveva talmente allargato le sue braccia, da dive-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nire un vero rifugio di ogni miseria. Anche il pubblico potere se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ne serviva per tutti i bisogni “dei suoi poveri ai terrieri come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etiam di quelli che venivano di fuora zoè, galeotti, soldati, mari-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nari infermi et altri poveri dela cità come informi, pupilli, orfa-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nelli, vedove et derelicti di ogni qualità e sexo, li quali da esso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benigno loco sono stà benignamente recetti et subvenuti. .. _”.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L'ospizio viveva “con le quotidiane elemosine con le quali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ditto povero loco senza alcuna entratta, imo senza alcuna preme-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ditata deliberation fu erecto et augmentato et fina hora mantenu-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to più presto per divino miracolo, et per divina providenzia, che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per industria humana. _ ."'“.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 xml:space="preserve">- 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3” Cfr. G. BIANCHINI, La chiesa di S. Maria dei Derelimi detta I/Ospedale in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lastRenderedPageBreak/>
        <w:t>Venezia, Padova 1879.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Copia tratta dal processo II delle scritture contro Fospedaletto segnato</w:t>
      </w:r>
    </w:p>
    <w:p w:rsid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n. 42.F. 2 del 1542, in A. CICOGNA, op. cit., pag. 368, nota 2.</w:t>
      </w:r>
    </w:p>
    <w:p w:rsidR="00A2623D" w:rsidRDefault="00A2623D" w:rsidP="00A2623D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93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Per favorire il promettente sviluppo della istituzione già nel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1528, il 27 giugno, il patriarca Girolamo Quirini concesse che vi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erigesse una cappella e vi deputò quale cappellano il sacerdote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vicentino Pellegrino Asti con l'incarico di amministrare i sacra-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menti ai ricoverati e ai benefattori”.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Benché Girolamo prestasse la sua assistenza indistintamente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a tutti i poveri ricoverati del Bersaglio, la sua attenzione fu però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attratta in modo tutto particolare dai bambini orfani e derelitti.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Incominciò anzi egli stesso a raccoglierne: “si mise andare per la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città. ._ e ritrovati per la città di questi poveri orfanelli. _. li anda-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va lui medesimo accompagnando in questo luogo, sostenendoli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con quelle poche sue sostanze, che aveva, e con altre, che procu-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rava, che gli fossero somministrate da altre buone persone"33.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Sfamare gli affamati, dare un tetto, anche se di legno, a chi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ne era privo, era già gran cosa, ma non sufficiente: bisognava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anche fornire a questi poveri fanciulli i mezzi di sostentamento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per Favvenire. Per chi apparteneva alla più bassa classe sociale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l”unica via di sistemazione era allora quella di essere avviati a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qualche arte. Occorreva un vero tirocinio: dopo un garzonato,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che poteva durare da cinque a sette anni, Fapprendista diventava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lastRenderedPageBreak/>
        <w:t>lavorante. Rimaneva tale per due o tre anni, finché veniva sotto-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posto ad una prova, superata la quale gli veniva conferita la qua-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lifica di “maestro”, che gli dava diritto di aprire “*bottega”'“.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Girolamo si diede ad organizzare il lavoro: “... e perché non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restassero negletti in quel luogo senza imparare una qualche arte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da potersi a suo tempo agiutare, trovò uno o due di questi aguc-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chiatori, e gli faceva insegnare quest' arte, e lavorar di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quella...””35.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31 Decreto patriarcale, in CORNER, Ecclesiae Veneree, 1. cit.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33' PRQCESSI APUSTOLICI, Processo Veneto, fol. 100v, 101; Sommario, pag. 32;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teste Giovanni Francesco Basadonna.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P. MOLMENTI, La storia di Venezia nella vira privare, Torino 1880, pagg.</w:t>
      </w:r>
    </w:p>
    <w:p w:rsidR="00A2623D" w:rsidRP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210 segg.</w:t>
      </w:r>
    </w:p>
    <w:p w:rsidR="00A2623D" w:rsidRDefault="00A2623D" w:rsidP="00A2623D">
      <w:pPr>
        <w:ind w:right="1133"/>
        <w:jc w:val="both"/>
        <w:rPr>
          <w:sz w:val="28"/>
          <w:szCs w:val="28"/>
        </w:rPr>
      </w:pPr>
      <w:r w:rsidRPr="00A2623D">
        <w:rPr>
          <w:sz w:val="28"/>
          <w:szCs w:val="28"/>
        </w:rPr>
        <w:t>35 PR</w:t>
      </w:r>
      <w:r w:rsidR="00C00EB8">
        <w:rPr>
          <w:sz w:val="28"/>
          <w:szCs w:val="28"/>
        </w:rPr>
        <w:t>OC</w:t>
      </w:r>
      <w:r w:rsidRPr="00A2623D">
        <w:rPr>
          <w:sz w:val="28"/>
          <w:szCs w:val="28"/>
        </w:rPr>
        <w:t>E</w:t>
      </w:r>
      <w:r w:rsidR="00C00EB8">
        <w:rPr>
          <w:sz w:val="28"/>
          <w:szCs w:val="28"/>
        </w:rPr>
        <w:t>SSI</w:t>
      </w:r>
      <w:r w:rsidRPr="00A2623D">
        <w:rPr>
          <w:sz w:val="28"/>
          <w:szCs w:val="28"/>
        </w:rPr>
        <w:t xml:space="preserve"> AP</w:t>
      </w:r>
      <w:r w:rsidR="00C00EB8">
        <w:rPr>
          <w:sz w:val="28"/>
          <w:szCs w:val="28"/>
        </w:rPr>
        <w:t>OSTOLICI</w:t>
      </w:r>
      <w:r w:rsidRPr="00A2623D">
        <w:rPr>
          <w:sz w:val="28"/>
          <w:szCs w:val="28"/>
        </w:rPr>
        <w:t xml:space="preserve">, </w:t>
      </w:r>
      <w:r w:rsidR="00C00EB8">
        <w:rPr>
          <w:sz w:val="28"/>
          <w:szCs w:val="28"/>
        </w:rPr>
        <w:t>l</w:t>
      </w:r>
      <w:r w:rsidRPr="00A2623D">
        <w:rPr>
          <w:sz w:val="28"/>
          <w:szCs w:val="28"/>
        </w:rPr>
        <w:t>. cit.</w:t>
      </w:r>
    </w:p>
    <w:p w:rsidR="00C00EB8" w:rsidRDefault="00C00EB8" w:rsidP="00C00EB8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94</w:t>
      </w:r>
    </w:p>
    <w:p w:rsidR="00C00EB8" w:rsidRPr="00C00EB8" w:rsidRDefault="00C00EB8" w:rsidP="00C00EB8">
      <w:pPr>
        <w:ind w:right="1133"/>
        <w:jc w:val="both"/>
        <w:rPr>
          <w:sz w:val="28"/>
          <w:szCs w:val="28"/>
        </w:rPr>
      </w:pPr>
      <w:r w:rsidRPr="00C00EB8">
        <w:rPr>
          <w:sz w:val="28"/>
          <w:szCs w:val="28"/>
        </w:rPr>
        <w:t>Si comprende che egli abbia cominciato dal1”arte della lana,</w:t>
      </w:r>
    </w:p>
    <w:p w:rsidR="00C00EB8" w:rsidRPr="00C00EB8" w:rsidRDefault="00C00EB8" w:rsidP="00C00EB8">
      <w:pPr>
        <w:ind w:right="1133"/>
        <w:jc w:val="both"/>
        <w:rPr>
          <w:sz w:val="28"/>
          <w:szCs w:val="28"/>
        </w:rPr>
      </w:pPr>
      <w:r w:rsidRPr="00C00EB8">
        <w:rPr>
          <w:sz w:val="28"/>
          <w:szCs w:val="28"/>
        </w:rPr>
        <w:t>che gli era familiare e della quale continuava ad esercitare il</w:t>
      </w:r>
    </w:p>
    <w:p w:rsidR="00C00EB8" w:rsidRPr="00C00EB8" w:rsidRDefault="00C00EB8" w:rsidP="00C00EB8">
      <w:pPr>
        <w:ind w:right="1133"/>
        <w:jc w:val="both"/>
        <w:rPr>
          <w:sz w:val="28"/>
          <w:szCs w:val="28"/>
        </w:rPr>
      </w:pPr>
      <w:r w:rsidRPr="00C00EB8">
        <w:rPr>
          <w:sz w:val="28"/>
          <w:szCs w:val="28"/>
        </w:rPr>
        <w:t>commercio, dovendo amministrare i beni dei nipoti. Ma poi</w:t>
      </w:r>
    </w:p>
    <w:p w:rsidR="00C00EB8" w:rsidRPr="00C00EB8" w:rsidRDefault="00C00EB8" w:rsidP="00C00EB8">
      <w:pPr>
        <w:ind w:right="1133"/>
        <w:jc w:val="both"/>
        <w:rPr>
          <w:sz w:val="28"/>
          <w:szCs w:val="28"/>
        </w:rPr>
      </w:pPr>
      <w:r w:rsidRPr="00C00EB8">
        <w:rPr>
          <w:sz w:val="28"/>
          <w:szCs w:val="28"/>
        </w:rPr>
        <w:t>intraprese anche altri generi di lavoro. Del 1531 è un contratto</w:t>
      </w:r>
    </w:p>
    <w:p w:rsidR="00C00EB8" w:rsidRPr="00C00EB8" w:rsidRDefault="00C00EB8" w:rsidP="00C00EB8">
      <w:pPr>
        <w:ind w:right="1133"/>
        <w:jc w:val="both"/>
        <w:rPr>
          <w:sz w:val="28"/>
          <w:szCs w:val="28"/>
        </w:rPr>
      </w:pPr>
      <w:r w:rsidRPr="00C00EB8">
        <w:rPr>
          <w:sz w:val="28"/>
          <w:szCs w:val="28"/>
        </w:rPr>
        <w:t>tra l“ospedale dei santi Giovanni e Paolo con un tale Giovanni</w:t>
      </w:r>
    </w:p>
    <w:p w:rsidR="00C00EB8" w:rsidRPr="00C00EB8" w:rsidRDefault="00C00EB8" w:rsidP="00C00EB8">
      <w:pPr>
        <w:ind w:right="1133"/>
        <w:jc w:val="both"/>
        <w:rPr>
          <w:sz w:val="28"/>
          <w:szCs w:val="28"/>
        </w:rPr>
      </w:pPr>
      <w:r w:rsidRPr="00C00EB8">
        <w:rPr>
          <w:sz w:val="28"/>
          <w:szCs w:val="28"/>
        </w:rPr>
        <w:t>Antonio Milanese di Legnano “che lavora de broche nelo spital</w:t>
      </w:r>
    </w:p>
    <w:p w:rsidR="00C00EB8" w:rsidRPr="00C00EB8" w:rsidRDefault="00C00EB8" w:rsidP="00C00EB8">
      <w:pPr>
        <w:ind w:right="1133"/>
        <w:jc w:val="both"/>
        <w:rPr>
          <w:sz w:val="28"/>
          <w:szCs w:val="28"/>
        </w:rPr>
      </w:pPr>
      <w:r w:rsidRPr="00C00EB8">
        <w:rPr>
          <w:sz w:val="28"/>
          <w:szCs w:val="28"/>
        </w:rPr>
        <w:t>de abandc-nati a S. Zuan Paulo”. In esso dai governatori</w:t>
      </w:r>
    </w:p>
    <w:p w:rsidR="00C00EB8" w:rsidRPr="00C00EB8" w:rsidRDefault="00C00EB8" w:rsidP="00C00EB8">
      <w:pPr>
        <w:ind w:right="1133"/>
        <w:jc w:val="both"/>
        <w:rPr>
          <w:sz w:val="28"/>
          <w:szCs w:val="28"/>
        </w:rPr>
      </w:pPr>
      <w:r w:rsidRPr="00C00EB8">
        <w:rPr>
          <w:sz w:val="28"/>
          <w:szCs w:val="28"/>
        </w:rPr>
        <w:t>dell”-ospedale “si dichiara che li avemo dato a lavorar puti 13 dc</w:t>
      </w:r>
    </w:p>
    <w:p w:rsidR="00C00EB8" w:rsidRPr="00C00EB8" w:rsidRDefault="00C00EB8" w:rsidP="00C00EB8">
      <w:pPr>
        <w:ind w:right="1133"/>
        <w:jc w:val="both"/>
        <w:rPr>
          <w:sz w:val="28"/>
          <w:szCs w:val="28"/>
        </w:rPr>
      </w:pPr>
      <w:r w:rsidRPr="00C00EB8">
        <w:rPr>
          <w:sz w:val="28"/>
          <w:szCs w:val="28"/>
        </w:rPr>
        <w:lastRenderedPageBreak/>
        <w:t>Fospedal e fu a dì 24 marzo proximo passato. I quali per zorni</w:t>
      </w:r>
    </w:p>
    <w:p w:rsidR="00C00EB8" w:rsidRPr="00C00EB8" w:rsidRDefault="00C00EB8" w:rsidP="00C00EB8">
      <w:pPr>
        <w:ind w:right="1133"/>
        <w:jc w:val="both"/>
        <w:rPr>
          <w:sz w:val="28"/>
          <w:szCs w:val="28"/>
        </w:rPr>
      </w:pPr>
      <w:r w:rsidRPr="00C00EB8">
        <w:rPr>
          <w:sz w:val="28"/>
          <w:szCs w:val="28"/>
        </w:rPr>
        <w:t>15 non li da pagamento alguno per esser gresi et ano bisogno di</w:t>
      </w:r>
    </w:p>
    <w:p w:rsidR="00C00EB8" w:rsidRPr="00C00EB8" w:rsidRDefault="00C00EB8" w:rsidP="00C00EB8">
      <w:pPr>
        <w:ind w:right="1133"/>
        <w:jc w:val="both"/>
        <w:rPr>
          <w:sz w:val="28"/>
          <w:szCs w:val="28"/>
        </w:rPr>
      </w:pPr>
      <w:r w:rsidRPr="00C00EB8">
        <w:rPr>
          <w:sz w:val="28"/>
          <w:szCs w:val="28"/>
        </w:rPr>
        <w:t>istruirsi, ma semo romaxi d”accordo chel pagamento de ditti puti</w:t>
      </w:r>
    </w:p>
    <w:p w:rsidR="00C00EB8" w:rsidRPr="00C00EB8" w:rsidRDefault="00C00EB8" w:rsidP="00C00EB8">
      <w:pPr>
        <w:ind w:right="1133"/>
        <w:jc w:val="both"/>
        <w:rPr>
          <w:sz w:val="28"/>
          <w:szCs w:val="28"/>
        </w:rPr>
      </w:pPr>
      <w:r w:rsidRPr="00C00EB8">
        <w:rPr>
          <w:sz w:val="28"/>
          <w:szCs w:val="28"/>
        </w:rPr>
        <w:t>abino a chomensar adì 19 del presente mexe de zugnowﬁ.</w:t>
      </w:r>
    </w:p>
    <w:p w:rsidR="00C00EB8" w:rsidRPr="00C00EB8" w:rsidRDefault="00C00EB8" w:rsidP="00C00EB8">
      <w:pPr>
        <w:ind w:right="1133"/>
        <w:jc w:val="both"/>
        <w:rPr>
          <w:sz w:val="28"/>
          <w:szCs w:val="28"/>
        </w:rPr>
      </w:pPr>
      <w:r w:rsidRPr="00C00EB8">
        <w:rPr>
          <w:sz w:val="28"/>
          <w:szCs w:val="28"/>
        </w:rPr>
        <w:t xml:space="preserve"> </w:t>
      </w:r>
    </w:p>
    <w:p w:rsidR="00C00EB8" w:rsidRDefault="00C00EB8" w:rsidP="00C00EB8">
      <w:pPr>
        <w:ind w:right="1133"/>
        <w:jc w:val="both"/>
        <w:rPr>
          <w:sz w:val="28"/>
          <w:szCs w:val="28"/>
        </w:rPr>
      </w:pPr>
      <w:r w:rsidRPr="00C00EB8">
        <w:rPr>
          <w:sz w:val="28"/>
          <w:szCs w:val="28"/>
        </w:rPr>
        <w:t>3* A. S. VEN., Ospedali a luoghi pii, busta 921. fascicolo 5.</w:t>
      </w:r>
      <w:bookmarkStart w:id="0" w:name="_GoBack"/>
      <w:bookmarkEnd w:id="0"/>
    </w:p>
    <w:p w:rsidR="00C00EB8" w:rsidRDefault="00C00EB8" w:rsidP="00C00EB8">
      <w:pPr>
        <w:ind w:right="1133"/>
        <w:jc w:val="both"/>
        <w:rPr>
          <w:sz w:val="28"/>
          <w:szCs w:val="28"/>
        </w:rPr>
      </w:pP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</w:p>
    <w:sectPr w:rsidR="00357F7F" w:rsidRPr="00357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7F"/>
    <w:rsid w:val="000D4016"/>
    <w:rsid w:val="00357F7F"/>
    <w:rsid w:val="00A2623D"/>
    <w:rsid w:val="00C0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2020-07-01T08:46:00Z</dcterms:created>
  <dcterms:modified xsi:type="dcterms:W3CDTF">2020-07-01T09:03:00Z</dcterms:modified>
</cp:coreProperties>
</file>