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1F" w:rsidRDefault="00F25D1F" w:rsidP="00F25D1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202</w:t>
      </w:r>
    </w:p>
    <w:p w:rsidR="00323CA2" w:rsidRDefault="00F25D1F" w:rsidP="00F25D1F">
      <w:pPr>
        <w:ind w:right="1133"/>
        <w:jc w:val="center"/>
        <w:rPr>
          <w:b/>
          <w:sz w:val="28"/>
          <w:szCs w:val="28"/>
        </w:rPr>
      </w:pPr>
      <w:r w:rsidRPr="00F25D1F">
        <w:rPr>
          <w:b/>
          <w:sz w:val="28"/>
          <w:szCs w:val="28"/>
        </w:rPr>
        <w:t>A</w:t>
      </w:r>
      <w:r w:rsidR="00323CA2" w:rsidRPr="00F25D1F">
        <w:rPr>
          <w:b/>
          <w:sz w:val="28"/>
          <w:szCs w:val="28"/>
        </w:rPr>
        <w:t>PPENDICE SECONDA</w:t>
      </w:r>
    </w:p>
    <w:p w:rsidR="00F25D1F" w:rsidRDefault="00F25D1F" w:rsidP="00F25D1F">
      <w:pPr>
        <w:ind w:right="1133"/>
        <w:jc w:val="center"/>
        <w:rPr>
          <w:b/>
          <w:sz w:val="28"/>
          <w:szCs w:val="28"/>
        </w:rPr>
      </w:pPr>
    </w:p>
    <w:p w:rsidR="00323CA2" w:rsidRPr="00F25D1F" w:rsidRDefault="00323CA2" w:rsidP="00F25D1F">
      <w:pPr>
        <w:ind w:right="1133"/>
        <w:jc w:val="center"/>
        <w:rPr>
          <w:b/>
          <w:sz w:val="28"/>
          <w:szCs w:val="28"/>
        </w:rPr>
      </w:pPr>
      <w:r w:rsidRPr="00F25D1F">
        <w:rPr>
          <w:b/>
          <w:sz w:val="28"/>
          <w:szCs w:val="28"/>
        </w:rPr>
        <w:t>Mittente e destinatario della</w:t>
      </w:r>
    </w:p>
    <w:p w:rsidR="00323CA2" w:rsidRPr="00F25D1F" w:rsidRDefault="00323CA2" w:rsidP="00F25D1F">
      <w:pPr>
        <w:ind w:right="1133"/>
        <w:jc w:val="center"/>
        <w:rPr>
          <w:b/>
          <w:sz w:val="28"/>
          <w:szCs w:val="28"/>
        </w:rPr>
      </w:pPr>
      <w:r w:rsidRPr="00F25D1F">
        <w:rPr>
          <w:b/>
          <w:sz w:val="28"/>
          <w:szCs w:val="28"/>
        </w:rPr>
        <w:t>“Epistola exhortatoria” del padre Paolo Veronese</w:t>
      </w:r>
    </w:p>
    <w:p w:rsidR="00323CA2" w:rsidRPr="00F25D1F" w:rsidRDefault="00F25D1F" w:rsidP="00F25D1F">
      <w:pPr>
        <w:ind w:right="113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(codice Ambrosiana f.</w:t>
      </w:r>
      <w:r w:rsidR="00323CA2" w:rsidRPr="00F25D1F">
        <w:rPr>
          <w:b/>
          <w:i/>
          <w:sz w:val="28"/>
          <w:szCs w:val="28"/>
        </w:rPr>
        <w:t xml:space="preserve"> 6 sup).</w:t>
      </w:r>
    </w:p>
    <w:p w:rsidR="00323CA2" w:rsidRPr="00323CA2" w:rsidRDefault="00F25D1F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CA2" w:rsidRPr="00323CA2">
        <w:rPr>
          <w:sz w:val="28"/>
          <w:szCs w:val="28"/>
        </w:rPr>
        <w:t>Nel 1936 C. Castiglioni ritrovò nella Biblioteca Ambrosiana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un codicetto elegante, da</w:t>
      </w:r>
      <w:r>
        <w:rPr>
          <w:sz w:val="28"/>
          <w:szCs w:val="28"/>
        </w:rPr>
        <w:t>l</w:t>
      </w:r>
      <w:r w:rsidR="00323CA2" w:rsidRPr="00323CA2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323CA2" w:rsidRPr="00323CA2">
        <w:rPr>
          <w:sz w:val="28"/>
          <w:szCs w:val="28"/>
        </w:rPr>
        <w:t>aspetto quasi di un piccolo manuale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di pietà, che conteneva: del p. Paolo Veronese, Lettera esortatoria alla vita religiosa nel secolo diretta a Girolamo Miani e Di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quattro virtù morali di Seneca: prudenza magnitudine, continenza, giustizia.</w:t>
      </w:r>
    </w:p>
    <w:p w:rsidR="00323CA2" w:rsidRPr="00323CA2" w:rsidRDefault="00F25D1F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CA2" w:rsidRPr="00323CA2">
        <w:rPr>
          <w:sz w:val="28"/>
          <w:szCs w:val="28"/>
        </w:rPr>
        <w:t>Porta la segnatura F.6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 xml:space="preserve">Sup. La prima facciata è </w:t>
      </w:r>
      <w:r>
        <w:rPr>
          <w:sz w:val="28"/>
          <w:szCs w:val="28"/>
        </w:rPr>
        <w:t>m</w:t>
      </w:r>
      <w:r w:rsidR="00323CA2" w:rsidRPr="00323CA2">
        <w:rPr>
          <w:sz w:val="28"/>
          <w:szCs w:val="28"/>
        </w:rPr>
        <w:t>iniata a colori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vivaci e con fregi dioro. L</w:t>
      </w:r>
      <w:r>
        <w:rPr>
          <w:sz w:val="28"/>
          <w:szCs w:val="28"/>
        </w:rPr>
        <w:t>’</w:t>
      </w:r>
      <w:r w:rsidR="00323CA2" w:rsidRPr="00323CA2">
        <w:rPr>
          <w:sz w:val="28"/>
          <w:szCs w:val="28"/>
        </w:rPr>
        <w:t>epistola termina al foglio 14. Poi,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dopo un foglio bianco, vi è il tratta</w:t>
      </w:r>
      <w:r>
        <w:rPr>
          <w:sz w:val="28"/>
          <w:szCs w:val="28"/>
        </w:rPr>
        <w:t>to delle virtù morali, che fini</w:t>
      </w:r>
      <w:r w:rsidR="00323CA2" w:rsidRPr="00323CA2">
        <w:rPr>
          <w:sz w:val="28"/>
          <w:szCs w:val="28"/>
        </w:rPr>
        <w:t>sce sul foglio 34</w:t>
      </w:r>
      <w:r>
        <w:rPr>
          <w:rStyle w:val="Rimandonotaapidipagina"/>
          <w:sz w:val="28"/>
          <w:szCs w:val="28"/>
        </w:rPr>
        <w:footnoteReference w:id="1"/>
      </w:r>
      <w:r w:rsidR="00323CA2" w:rsidRPr="00323CA2">
        <w:rPr>
          <w:sz w:val="28"/>
          <w:szCs w:val="28"/>
        </w:rPr>
        <w:t>.</w:t>
      </w:r>
    </w:p>
    <w:p w:rsidR="00323CA2" w:rsidRPr="00323CA2" w:rsidRDefault="00F25D1F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CA2" w:rsidRPr="00323CA2">
        <w:rPr>
          <w:sz w:val="28"/>
          <w:szCs w:val="28"/>
        </w:rPr>
        <w:t>Il Castiglioni lo pubblicò, presentandolo come una scoperta</w:t>
      </w:r>
      <w:r>
        <w:rPr>
          <w:rStyle w:val="Rimandonotaapidipagina"/>
          <w:sz w:val="28"/>
          <w:szCs w:val="28"/>
        </w:rPr>
        <w:footnoteReference w:id="2"/>
      </w:r>
      <w:r w:rsidR="00323CA2" w:rsidRPr="00323CA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lo fu però soltanto a metà, perche già L. A. Muratori, bibliotecario dell</w:t>
      </w:r>
      <w:r>
        <w:rPr>
          <w:sz w:val="28"/>
          <w:szCs w:val="28"/>
        </w:rPr>
        <w:t>’</w:t>
      </w:r>
      <w:r w:rsidR="00323CA2" w:rsidRPr="00323CA2">
        <w:rPr>
          <w:sz w:val="28"/>
          <w:szCs w:val="28"/>
        </w:rPr>
        <w:t>Ambrosiana, ne aveva dato notizia e l</w:t>
      </w:r>
      <w:r>
        <w:rPr>
          <w:sz w:val="28"/>
          <w:szCs w:val="28"/>
        </w:rPr>
        <w:t>’</w:t>
      </w:r>
      <w:r w:rsidR="00323CA2" w:rsidRPr="00323CA2">
        <w:rPr>
          <w:sz w:val="28"/>
          <w:szCs w:val="28"/>
        </w:rPr>
        <w:t>aveva trascritto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per il somasco G. Semenzi in una sua lettera del 4 marzo 1695</w:t>
      </w:r>
      <w:r>
        <w:rPr>
          <w:rStyle w:val="Rimandonotaapidipagina"/>
          <w:sz w:val="28"/>
          <w:szCs w:val="28"/>
        </w:rPr>
        <w:footnoteReference w:id="3"/>
      </w:r>
      <w:r w:rsidR="00323CA2" w:rsidRPr="00323CA2">
        <w:rPr>
          <w:sz w:val="28"/>
          <w:szCs w:val="28"/>
        </w:rPr>
        <w:t>.</w:t>
      </w:r>
    </w:p>
    <w:p w:rsidR="00323CA2" w:rsidRPr="00323CA2" w:rsidRDefault="00463914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CA2" w:rsidRPr="00323CA2">
        <w:rPr>
          <w:sz w:val="28"/>
          <w:szCs w:val="28"/>
        </w:rPr>
        <w:t>La questione più importante, che il codice subito presentò, fu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questa: il Girolamo Miani, al quale fu diretta la lettera del padre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Paolo fu il nostro Girolamo o qualche altra persona, magari della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stessa famiglia?</w:t>
      </w:r>
    </w:p>
    <w:p w:rsidR="00323CA2" w:rsidRPr="00323CA2" w:rsidRDefault="00463914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CA2" w:rsidRPr="00323CA2">
        <w:rPr>
          <w:sz w:val="28"/>
          <w:szCs w:val="28"/>
        </w:rPr>
        <w:t>Sia il Muratori, che il Semenzi, che il Castiglioni identificar</w:t>
      </w:r>
      <w:r>
        <w:rPr>
          <w:sz w:val="28"/>
          <w:szCs w:val="28"/>
        </w:rPr>
        <w:t>o</w:t>
      </w:r>
      <w:r w:rsidR="00323CA2" w:rsidRPr="00323CA2">
        <w:rPr>
          <w:sz w:val="28"/>
          <w:szCs w:val="28"/>
        </w:rPr>
        <w:t>no il Girolamo Miani della lettera col nostro. Li seguirono G. B.</w:t>
      </w:r>
    </w:p>
    <w:p w:rsidR="00323CA2" w:rsidRDefault="00463914" w:rsidP="00463914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203</w:t>
      </w:r>
    </w:p>
    <w:p w:rsidR="00323CA2" w:rsidRPr="00323CA2" w:rsidRDefault="00323CA2" w:rsidP="00323CA2">
      <w:pPr>
        <w:ind w:right="1133"/>
        <w:jc w:val="both"/>
        <w:rPr>
          <w:sz w:val="28"/>
          <w:szCs w:val="28"/>
        </w:rPr>
      </w:pPr>
      <w:r w:rsidRPr="00323CA2">
        <w:rPr>
          <w:sz w:val="28"/>
          <w:szCs w:val="28"/>
        </w:rPr>
        <w:lastRenderedPageBreak/>
        <w:t>Pigato</w:t>
      </w:r>
      <w:r w:rsidR="00463914">
        <w:rPr>
          <w:rStyle w:val="Rimandonotaapidipagina"/>
          <w:sz w:val="28"/>
          <w:szCs w:val="28"/>
        </w:rPr>
        <w:footnoteReference w:id="4"/>
      </w:r>
      <w:r w:rsidRPr="00323CA2">
        <w:rPr>
          <w:sz w:val="28"/>
          <w:szCs w:val="28"/>
        </w:rPr>
        <w:t xml:space="preserve"> e G. Rinaldi</w:t>
      </w:r>
      <w:r w:rsidR="00463914">
        <w:rPr>
          <w:rStyle w:val="Rimandonotaapidipagina"/>
          <w:sz w:val="28"/>
          <w:szCs w:val="28"/>
        </w:rPr>
        <w:footnoteReference w:id="5"/>
      </w:r>
      <w:r w:rsidRPr="00323CA2">
        <w:rPr>
          <w:sz w:val="28"/>
          <w:szCs w:val="28"/>
        </w:rPr>
        <w:t xml:space="preserve"> Ma recentemente P. Bianchini</w:t>
      </w:r>
      <w:r w:rsidR="00770540">
        <w:rPr>
          <w:rStyle w:val="Rimandonotaapidipagina"/>
          <w:sz w:val="28"/>
          <w:szCs w:val="28"/>
        </w:rPr>
        <w:footnoteReference w:id="6"/>
      </w:r>
      <w:r w:rsidRPr="00323CA2">
        <w:rPr>
          <w:sz w:val="28"/>
          <w:szCs w:val="28"/>
        </w:rPr>
        <w:t xml:space="preserve"> e G. Landini</w:t>
      </w:r>
      <w:r w:rsidR="00770540">
        <w:rPr>
          <w:rStyle w:val="Rimandonotaapidipagina"/>
          <w:sz w:val="28"/>
          <w:szCs w:val="28"/>
        </w:rPr>
        <w:footnoteReference w:id="7"/>
      </w:r>
      <w:r w:rsidRPr="00323CA2">
        <w:rPr>
          <w:sz w:val="28"/>
          <w:szCs w:val="28"/>
        </w:rPr>
        <w:t xml:space="preserve"> esclusero tale appartenenza in modo assoluto. A me pare che</w:t>
      </w:r>
      <w:r w:rsidR="00770540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la conclusione di questi ultimi sia affrettata e che, pur rimanendo</w:t>
      </w:r>
      <w:r w:rsidR="00770540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dei dubbi, al momento attuale delle ricerche, l</w:t>
      </w:r>
      <w:r w:rsidR="00770540">
        <w:rPr>
          <w:sz w:val="28"/>
          <w:szCs w:val="28"/>
        </w:rPr>
        <w:t>’</w:t>
      </w:r>
      <w:r w:rsidRPr="00323CA2">
        <w:rPr>
          <w:sz w:val="28"/>
          <w:szCs w:val="28"/>
        </w:rPr>
        <w:t xml:space="preserve"> attribuzione al</w:t>
      </w:r>
      <w:r w:rsidR="00770540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nostro Girolamo sia preferibile.</w:t>
      </w:r>
    </w:p>
    <w:p w:rsidR="00323CA2" w:rsidRPr="00323CA2" w:rsidRDefault="00770540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CA2" w:rsidRPr="00323CA2">
        <w:rPr>
          <w:sz w:val="28"/>
          <w:szCs w:val="28"/>
        </w:rPr>
        <w:t>Raccolgo dal codice i dati che sono utili per risolvere la questione.</w:t>
      </w:r>
    </w:p>
    <w:p w:rsidR="00323CA2" w:rsidRPr="00323CA2" w:rsidRDefault="00323CA2" w:rsidP="00323CA2">
      <w:pPr>
        <w:ind w:right="1133"/>
        <w:jc w:val="both"/>
        <w:rPr>
          <w:sz w:val="28"/>
          <w:szCs w:val="28"/>
        </w:rPr>
      </w:pPr>
      <w:r w:rsidRPr="00323CA2">
        <w:rPr>
          <w:sz w:val="28"/>
          <w:szCs w:val="28"/>
        </w:rPr>
        <w:t>l) Sulla facciata interna della copertina, in scrittura minuta</w:t>
      </w:r>
      <w:r w:rsidR="00770540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 xml:space="preserve">del cinquecento, si legge: </w:t>
      </w:r>
      <w:r w:rsidRPr="00770540">
        <w:rPr>
          <w:i/>
          <w:sz w:val="28"/>
          <w:szCs w:val="28"/>
        </w:rPr>
        <w:t xml:space="preserve">“ihs </w:t>
      </w:r>
      <w:r w:rsidR="00770540" w:rsidRPr="00770540">
        <w:rPr>
          <w:i/>
          <w:sz w:val="28"/>
          <w:szCs w:val="28"/>
        </w:rPr>
        <w:t>m</w:t>
      </w:r>
      <w:r w:rsidRPr="00770540">
        <w:rPr>
          <w:i/>
          <w:sz w:val="28"/>
          <w:szCs w:val="28"/>
        </w:rPr>
        <w:t xml:space="preserve"> --- Copia epigrammatis</w:t>
      </w:r>
      <w:r w:rsidR="00770540" w:rsidRPr="00770540">
        <w:rPr>
          <w:i/>
          <w:sz w:val="28"/>
          <w:szCs w:val="28"/>
        </w:rPr>
        <w:t xml:space="preserve"> </w:t>
      </w:r>
      <w:r w:rsidRPr="00770540">
        <w:rPr>
          <w:i/>
          <w:sz w:val="28"/>
          <w:szCs w:val="28"/>
        </w:rPr>
        <w:t>monumenti positi in cla</w:t>
      </w:r>
      <w:r w:rsidR="00770540" w:rsidRPr="00770540">
        <w:rPr>
          <w:i/>
          <w:sz w:val="28"/>
          <w:szCs w:val="28"/>
        </w:rPr>
        <w:t>u</w:t>
      </w:r>
      <w:r w:rsidRPr="00770540">
        <w:rPr>
          <w:i/>
          <w:sz w:val="28"/>
          <w:szCs w:val="28"/>
        </w:rPr>
        <w:t>stro sancti S</w:t>
      </w:r>
      <w:r w:rsidR="00770540" w:rsidRPr="00770540">
        <w:rPr>
          <w:i/>
          <w:sz w:val="28"/>
          <w:szCs w:val="28"/>
        </w:rPr>
        <w:t>t</w:t>
      </w:r>
      <w:r w:rsidRPr="00770540">
        <w:rPr>
          <w:i/>
          <w:sz w:val="28"/>
          <w:szCs w:val="28"/>
        </w:rPr>
        <w:t>ephani in capela</w:t>
      </w:r>
      <w:r w:rsidR="00770540" w:rsidRPr="00770540">
        <w:rPr>
          <w:i/>
          <w:sz w:val="28"/>
          <w:szCs w:val="28"/>
        </w:rPr>
        <w:t xml:space="preserve"> </w:t>
      </w:r>
      <w:r w:rsidRPr="00770540">
        <w:rPr>
          <w:i/>
          <w:sz w:val="28"/>
          <w:szCs w:val="28"/>
        </w:rPr>
        <w:t>Sanc</w:t>
      </w:r>
      <w:r w:rsidR="00770540" w:rsidRPr="00770540">
        <w:rPr>
          <w:i/>
          <w:sz w:val="28"/>
          <w:szCs w:val="28"/>
        </w:rPr>
        <w:t>t</w:t>
      </w:r>
      <w:r w:rsidRPr="00770540">
        <w:rPr>
          <w:i/>
          <w:sz w:val="28"/>
          <w:szCs w:val="28"/>
        </w:rPr>
        <w:t>i Nicolai - Se</w:t>
      </w:r>
      <w:r w:rsidR="00770540" w:rsidRPr="00770540">
        <w:rPr>
          <w:i/>
          <w:sz w:val="28"/>
          <w:szCs w:val="28"/>
        </w:rPr>
        <w:t>u</w:t>
      </w:r>
      <w:r w:rsidRPr="00770540">
        <w:rPr>
          <w:i/>
          <w:sz w:val="28"/>
          <w:szCs w:val="28"/>
        </w:rPr>
        <w:t>l</w:t>
      </w:r>
      <w:r w:rsidR="00770540" w:rsidRPr="00770540">
        <w:rPr>
          <w:i/>
          <w:sz w:val="28"/>
          <w:szCs w:val="28"/>
        </w:rPr>
        <w:t>tu</w:t>
      </w:r>
      <w:r w:rsidRPr="00770540">
        <w:rPr>
          <w:i/>
          <w:sz w:val="28"/>
          <w:szCs w:val="28"/>
        </w:rPr>
        <w:t>ra nobilis viri domini Nicolai</w:t>
      </w:r>
      <w:r w:rsidR="00770540" w:rsidRPr="00770540">
        <w:rPr>
          <w:i/>
          <w:sz w:val="28"/>
          <w:szCs w:val="28"/>
        </w:rPr>
        <w:t xml:space="preserve"> </w:t>
      </w:r>
      <w:r w:rsidRPr="00770540">
        <w:rPr>
          <w:i/>
          <w:sz w:val="28"/>
          <w:szCs w:val="28"/>
        </w:rPr>
        <w:t xml:space="preserve">Miani ed domine Minae suae </w:t>
      </w:r>
      <w:r w:rsidR="00770540" w:rsidRPr="00770540">
        <w:rPr>
          <w:i/>
          <w:sz w:val="28"/>
          <w:szCs w:val="28"/>
        </w:rPr>
        <w:t>u</w:t>
      </w:r>
      <w:r w:rsidRPr="00770540">
        <w:rPr>
          <w:i/>
          <w:sz w:val="28"/>
          <w:szCs w:val="28"/>
        </w:rPr>
        <w:t>xoris et s</w:t>
      </w:r>
      <w:r w:rsidR="00770540" w:rsidRPr="00770540">
        <w:rPr>
          <w:i/>
          <w:sz w:val="28"/>
          <w:szCs w:val="28"/>
        </w:rPr>
        <w:t>u</w:t>
      </w:r>
      <w:r w:rsidRPr="00770540">
        <w:rPr>
          <w:i/>
          <w:sz w:val="28"/>
          <w:szCs w:val="28"/>
        </w:rPr>
        <w:t>or</w:t>
      </w:r>
      <w:r w:rsidR="00770540" w:rsidRPr="00770540">
        <w:rPr>
          <w:i/>
          <w:sz w:val="28"/>
          <w:szCs w:val="28"/>
        </w:rPr>
        <w:t>um</w:t>
      </w:r>
      <w:r w:rsidRPr="00770540">
        <w:rPr>
          <w:i/>
          <w:sz w:val="28"/>
          <w:szCs w:val="28"/>
        </w:rPr>
        <w:t xml:space="preserve"> qui ad</w:t>
      </w:r>
      <w:r w:rsidR="00770540" w:rsidRPr="00770540">
        <w:rPr>
          <w:i/>
          <w:sz w:val="28"/>
          <w:szCs w:val="28"/>
        </w:rPr>
        <w:t xml:space="preserve"> </w:t>
      </w:r>
      <w:r w:rsidRPr="00770540">
        <w:rPr>
          <w:i/>
          <w:sz w:val="28"/>
          <w:szCs w:val="28"/>
        </w:rPr>
        <w:t>honorem Del et beati Nicolai hanc capellam fieri fecit qui</w:t>
      </w:r>
      <w:r w:rsidR="00770540" w:rsidRPr="00770540">
        <w:rPr>
          <w:i/>
          <w:sz w:val="28"/>
          <w:szCs w:val="28"/>
        </w:rPr>
        <w:t xml:space="preserve"> </w:t>
      </w:r>
      <w:r w:rsidRPr="00770540">
        <w:rPr>
          <w:i/>
          <w:sz w:val="28"/>
          <w:szCs w:val="28"/>
        </w:rPr>
        <w:t>obiit anno MCCCXLVI</w:t>
      </w:r>
      <w:r w:rsidR="00770540" w:rsidRPr="00770540">
        <w:rPr>
          <w:i/>
          <w:sz w:val="28"/>
          <w:szCs w:val="28"/>
        </w:rPr>
        <w:t xml:space="preserve">II </w:t>
      </w:r>
      <w:r w:rsidRPr="00770540">
        <w:rPr>
          <w:i/>
          <w:sz w:val="28"/>
          <w:szCs w:val="28"/>
        </w:rPr>
        <w:t>die XV Ian</w:t>
      </w:r>
      <w:r w:rsidR="00770540" w:rsidRPr="00770540">
        <w:rPr>
          <w:i/>
          <w:sz w:val="28"/>
          <w:szCs w:val="28"/>
        </w:rPr>
        <w:t>u</w:t>
      </w:r>
      <w:r w:rsidRPr="00770540">
        <w:rPr>
          <w:i/>
          <w:sz w:val="28"/>
          <w:szCs w:val="28"/>
        </w:rPr>
        <w:t>arii c</w:t>
      </w:r>
      <w:r w:rsidR="00770540" w:rsidRPr="00770540">
        <w:rPr>
          <w:i/>
          <w:sz w:val="28"/>
          <w:szCs w:val="28"/>
        </w:rPr>
        <w:t>uu</w:t>
      </w:r>
      <w:r w:rsidRPr="00770540">
        <w:rPr>
          <w:i/>
          <w:sz w:val="28"/>
          <w:szCs w:val="28"/>
        </w:rPr>
        <w:t>s anima in</w:t>
      </w:r>
      <w:r w:rsidR="00770540" w:rsidRPr="00770540">
        <w:rPr>
          <w:i/>
          <w:sz w:val="28"/>
          <w:szCs w:val="28"/>
        </w:rPr>
        <w:t xml:space="preserve"> </w:t>
      </w:r>
      <w:r w:rsidRPr="00770540">
        <w:rPr>
          <w:i/>
          <w:sz w:val="28"/>
          <w:szCs w:val="28"/>
        </w:rPr>
        <w:t>Dei misericordia reqaiescit. Amen</w:t>
      </w:r>
      <w:r w:rsidR="00770540" w:rsidRPr="00770540">
        <w:rPr>
          <w:i/>
          <w:sz w:val="28"/>
          <w:szCs w:val="28"/>
        </w:rPr>
        <w:t>”.</w:t>
      </w:r>
      <w:r w:rsidRPr="00323CA2">
        <w:rPr>
          <w:sz w:val="28"/>
          <w:szCs w:val="28"/>
        </w:rPr>
        <w:t xml:space="preserve"> Si tratta del</w:t>
      </w:r>
      <w:r w:rsidR="00770540">
        <w:rPr>
          <w:sz w:val="28"/>
          <w:szCs w:val="28"/>
        </w:rPr>
        <w:t>l’</w:t>
      </w:r>
      <w:r w:rsidRPr="00323CA2">
        <w:rPr>
          <w:sz w:val="28"/>
          <w:szCs w:val="28"/>
        </w:rPr>
        <w:t>epigrafe</w:t>
      </w:r>
      <w:r w:rsidR="00770540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che illustrava il sepolcreto degli antenati del possessore</w:t>
      </w:r>
      <w:r w:rsidR="00770540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del codice.</w:t>
      </w:r>
    </w:p>
    <w:p w:rsidR="00323CA2" w:rsidRPr="00FE4D4C" w:rsidRDefault="00323CA2" w:rsidP="00323CA2">
      <w:pPr>
        <w:ind w:right="1133"/>
        <w:jc w:val="both"/>
        <w:rPr>
          <w:i/>
          <w:sz w:val="28"/>
          <w:szCs w:val="28"/>
        </w:rPr>
      </w:pPr>
      <w:r w:rsidRPr="00323CA2">
        <w:rPr>
          <w:sz w:val="28"/>
          <w:szCs w:val="28"/>
        </w:rPr>
        <w:t xml:space="preserve">2) </w:t>
      </w:r>
      <w:r w:rsidR="00770540">
        <w:rPr>
          <w:sz w:val="28"/>
          <w:szCs w:val="28"/>
        </w:rPr>
        <w:t>L’</w:t>
      </w:r>
      <w:r w:rsidRPr="00323CA2">
        <w:rPr>
          <w:sz w:val="28"/>
          <w:szCs w:val="28"/>
        </w:rPr>
        <w:t>intestazione della lettera suona così: “</w:t>
      </w:r>
      <w:r w:rsidRPr="00FE4D4C">
        <w:rPr>
          <w:i/>
          <w:sz w:val="28"/>
          <w:szCs w:val="28"/>
        </w:rPr>
        <w:t>Pa</w:t>
      </w:r>
      <w:r w:rsidR="00770540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>l</w:t>
      </w:r>
      <w:r w:rsidR="00770540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>s canonic</w:t>
      </w:r>
      <w:r w:rsidR="00FE4D4C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>s</w:t>
      </w:r>
      <w:r w:rsidR="00FE4D4C" w:rsidRPr="00FE4D4C">
        <w:rPr>
          <w:i/>
          <w:sz w:val="28"/>
          <w:szCs w:val="28"/>
        </w:rPr>
        <w:t xml:space="preserve"> u</w:t>
      </w:r>
      <w:r w:rsidRPr="00FE4D4C">
        <w:rPr>
          <w:i/>
          <w:sz w:val="28"/>
          <w:szCs w:val="28"/>
        </w:rPr>
        <w:t>tinam regalaris de caritate noncapatus s</w:t>
      </w:r>
      <w:r w:rsidR="00FE4D4C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>o carissimo</w:t>
      </w:r>
      <w:r w:rsidR="00FE4D4C" w:rsidRPr="00FE4D4C">
        <w:rPr>
          <w:i/>
          <w:sz w:val="28"/>
          <w:szCs w:val="28"/>
        </w:rPr>
        <w:t xml:space="preserve"> </w:t>
      </w:r>
      <w:r w:rsidRPr="00FE4D4C">
        <w:rPr>
          <w:i/>
          <w:sz w:val="28"/>
          <w:szCs w:val="28"/>
        </w:rPr>
        <w:t>filio Hieronyrno Miani plriman sal</w:t>
      </w:r>
      <w:r w:rsidR="00FE4D4C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>tem dicit”.</w:t>
      </w:r>
    </w:p>
    <w:p w:rsidR="00323CA2" w:rsidRPr="00323CA2" w:rsidRDefault="00323CA2" w:rsidP="00323CA2">
      <w:pPr>
        <w:ind w:right="1133"/>
        <w:jc w:val="both"/>
        <w:rPr>
          <w:sz w:val="28"/>
          <w:szCs w:val="28"/>
        </w:rPr>
      </w:pPr>
      <w:r w:rsidRPr="00323CA2">
        <w:rPr>
          <w:sz w:val="28"/>
          <w:szCs w:val="28"/>
        </w:rPr>
        <w:t>3) Nel</w:t>
      </w:r>
      <w:r w:rsidR="00FE4D4C">
        <w:rPr>
          <w:sz w:val="28"/>
          <w:szCs w:val="28"/>
        </w:rPr>
        <w:t>l’</w:t>
      </w:r>
      <w:r w:rsidRPr="00323CA2">
        <w:rPr>
          <w:sz w:val="28"/>
          <w:szCs w:val="28"/>
        </w:rPr>
        <w:t xml:space="preserve">explicit si legge: </w:t>
      </w:r>
      <w:r w:rsidRPr="00FE4D4C">
        <w:rPr>
          <w:i/>
          <w:sz w:val="28"/>
          <w:szCs w:val="28"/>
        </w:rPr>
        <w:t>“La grafia del nostro Signor Gesù</w:t>
      </w:r>
      <w:r w:rsidR="00FE4D4C" w:rsidRPr="00FE4D4C">
        <w:rPr>
          <w:i/>
          <w:sz w:val="28"/>
          <w:szCs w:val="28"/>
        </w:rPr>
        <w:t xml:space="preserve"> </w:t>
      </w:r>
      <w:r w:rsidRPr="00FE4D4C">
        <w:rPr>
          <w:i/>
          <w:sz w:val="28"/>
          <w:szCs w:val="28"/>
        </w:rPr>
        <w:t>Christo sia sempre ne i nostri cuori, e di tutti gli electi di</w:t>
      </w:r>
      <w:r w:rsidR="00FE4D4C" w:rsidRPr="00FE4D4C">
        <w:rPr>
          <w:i/>
          <w:sz w:val="28"/>
          <w:szCs w:val="28"/>
        </w:rPr>
        <w:t xml:space="preserve"> </w:t>
      </w:r>
      <w:r w:rsidRPr="00FE4D4C">
        <w:rPr>
          <w:i/>
          <w:sz w:val="28"/>
          <w:szCs w:val="28"/>
        </w:rPr>
        <w:t>Venezia e</w:t>
      </w:r>
      <w:r w:rsidR="00FE4D4C" w:rsidRPr="00FE4D4C">
        <w:rPr>
          <w:i/>
          <w:sz w:val="28"/>
          <w:szCs w:val="28"/>
        </w:rPr>
        <w:t>t</w:t>
      </w:r>
      <w:r w:rsidRPr="00FE4D4C">
        <w:rPr>
          <w:i/>
          <w:sz w:val="28"/>
          <w:szCs w:val="28"/>
        </w:rPr>
        <w:t xml:space="preserve"> in tutto il mondo. Explicit Epistola Exortatoria</w:t>
      </w:r>
      <w:r w:rsidR="00FE4D4C" w:rsidRPr="00FE4D4C">
        <w:rPr>
          <w:i/>
          <w:sz w:val="28"/>
          <w:szCs w:val="28"/>
        </w:rPr>
        <w:t xml:space="preserve"> </w:t>
      </w:r>
      <w:r w:rsidRPr="00FE4D4C">
        <w:rPr>
          <w:i/>
          <w:sz w:val="28"/>
          <w:szCs w:val="28"/>
        </w:rPr>
        <w:t>ad spiri</w:t>
      </w:r>
      <w:r w:rsidR="00FE4D4C" w:rsidRPr="00FE4D4C">
        <w:rPr>
          <w:i/>
          <w:sz w:val="28"/>
          <w:szCs w:val="28"/>
        </w:rPr>
        <w:t>tu</w:t>
      </w:r>
      <w:r w:rsidRPr="00FE4D4C">
        <w:rPr>
          <w:i/>
          <w:sz w:val="28"/>
          <w:szCs w:val="28"/>
        </w:rPr>
        <w:t>alem e</w:t>
      </w:r>
      <w:r w:rsidR="00FE4D4C" w:rsidRPr="00FE4D4C">
        <w:rPr>
          <w:i/>
          <w:sz w:val="28"/>
          <w:szCs w:val="28"/>
        </w:rPr>
        <w:t>t</w:t>
      </w:r>
      <w:r w:rsidRPr="00FE4D4C">
        <w:rPr>
          <w:i/>
          <w:sz w:val="28"/>
          <w:szCs w:val="28"/>
        </w:rPr>
        <w:t xml:space="preserve"> religiosam vitam in saec</w:t>
      </w:r>
      <w:r w:rsidR="00FE4D4C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>lo commoranti</w:t>
      </w:r>
      <w:r w:rsidR="00FE4D4C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>m. Edita per domin</w:t>
      </w:r>
      <w:r w:rsidR="00FE4D4C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>m Pa</w:t>
      </w:r>
      <w:r w:rsidR="00FE4D4C" w:rsidRPr="00FE4D4C">
        <w:rPr>
          <w:i/>
          <w:sz w:val="28"/>
          <w:szCs w:val="28"/>
        </w:rPr>
        <w:t>ulu</w:t>
      </w:r>
      <w:r w:rsidRPr="00FE4D4C">
        <w:rPr>
          <w:i/>
          <w:sz w:val="28"/>
          <w:szCs w:val="28"/>
        </w:rPr>
        <w:t>m Veronensem Canonic</w:t>
      </w:r>
      <w:r w:rsidR="00FE4D4C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>m</w:t>
      </w:r>
      <w:r w:rsidR="00FE4D4C" w:rsidRPr="00FE4D4C">
        <w:rPr>
          <w:i/>
          <w:sz w:val="28"/>
          <w:szCs w:val="28"/>
        </w:rPr>
        <w:t xml:space="preserve"> </w:t>
      </w:r>
      <w:r w:rsidRPr="00FE4D4C">
        <w:rPr>
          <w:i/>
          <w:sz w:val="28"/>
          <w:szCs w:val="28"/>
        </w:rPr>
        <w:t>Reg</w:t>
      </w:r>
      <w:r w:rsidR="00FE4D4C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 xml:space="preserve">larem. </w:t>
      </w:r>
      <w:r w:rsidR="00FE4D4C">
        <w:rPr>
          <w:i/>
          <w:sz w:val="28"/>
          <w:szCs w:val="28"/>
        </w:rPr>
        <w:t>Ad nobilem adolescentem Jeronimu</w:t>
      </w:r>
      <w:r w:rsidRPr="00FE4D4C">
        <w:rPr>
          <w:i/>
          <w:sz w:val="28"/>
          <w:szCs w:val="28"/>
        </w:rPr>
        <w:t>m</w:t>
      </w:r>
      <w:r w:rsidRPr="00323CA2">
        <w:rPr>
          <w:sz w:val="28"/>
          <w:szCs w:val="28"/>
        </w:rPr>
        <w:t>"</w:t>
      </w:r>
      <w:r w:rsidR="00FE4D4C">
        <w:rPr>
          <w:sz w:val="28"/>
          <w:szCs w:val="28"/>
        </w:rPr>
        <w:t>.</w:t>
      </w:r>
    </w:p>
    <w:p w:rsidR="00323CA2" w:rsidRPr="00FE4D4C" w:rsidRDefault="00323CA2" w:rsidP="00323CA2">
      <w:pPr>
        <w:ind w:right="1133"/>
        <w:jc w:val="both"/>
        <w:rPr>
          <w:i/>
          <w:sz w:val="28"/>
          <w:szCs w:val="28"/>
        </w:rPr>
      </w:pPr>
      <w:r w:rsidRPr="00323CA2">
        <w:rPr>
          <w:sz w:val="28"/>
          <w:szCs w:val="28"/>
        </w:rPr>
        <w:t xml:space="preserve">4) In fondo al codice è scritto: </w:t>
      </w:r>
      <w:r w:rsidRPr="00FE4D4C">
        <w:rPr>
          <w:i/>
          <w:sz w:val="28"/>
          <w:szCs w:val="28"/>
        </w:rPr>
        <w:t>“Ave Maria M O Jeronim</w:t>
      </w:r>
      <w:r w:rsidR="00FE4D4C" w:rsidRPr="00FE4D4C">
        <w:rPr>
          <w:i/>
          <w:sz w:val="28"/>
          <w:szCs w:val="28"/>
        </w:rPr>
        <w:t>u</w:t>
      </w:r>
      <w:r w:rsidRPr="00FE4D4C">
        <w:rPr>
          <w:i/>
          <w:sz w:val="28"/>
          <w:szCs w:val="28"/>
        </w:rPr>
        <w:t>s</w:t>
      </w:r>
      <w:r w:rsidR="00FE4D4C" w:rsidRPr="00FE4D4C">
        <w:rPr>
          <w:i/>
          <w:sz w:val="28"/>
          <w:szCs w:val="28"/>
        </w:rPr>
        <w:t xml:space="preserve"> </w:t>
      </w:r>
      <w:r w:rsidRPr="00FE4D4C">
        <w:rPr>
          <w:i/>
          <w:sz w:val="28"/>
          <w:szCs w:val="28"/>
        </w:rPr>
        <w:t>Miani</w:t>
      </w:r>
      <w:r w:rsidR="00FE4D4C" w:rsidRPr="00FE4D4C">
        <w:rPr>
          <w:i/>
          <w:sz w:val="28"/>
          <w:szCs w:val="28"/>
        </w:rPr>
        <w:t>”</w:t>
      </w:r>
    </w:p>
    <w:p w:rsidR="00463914" w:rsidRDefault="00FE4D4C" w:rsidP="00FE4D4C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204</w:t>
      </w:r>
    </w:p>
    <w:p w:rsidR="00323CA2" w:rsidRDefault="00323CA2" w:rsidP="00323CA2">
      <w:pPr>
        <w:ind w:right="1133"/>
        <w:jc w:val="both"/>
        <w:rPr>
          <w:sz w:val="28"/>
          <w:szCs w:val="28"/>
        </w:rPr>
      </w:pPr>
      <w:r w:rsidRPr="00323CA2">
        <w:rPr>
          <w:sz w:val="28"/>
          <w:szCs w:val="28"/>
        </w:rPr>
        <w:t>5) Potremmo aggiungere anche che la scrittura nettamente</w:t>
      </w:r>
      <w:r w:rsidR="00FE4D4C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umanistica, senza alcun residuo di scrittura gotica, farebbe</w:t>
      </w:r>
      <w:r w:rsidR="00FE4D4C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 xml:space="preserve">pensare che il codice sia stato scritto alla fine del </w:t>
      </w:r>
      <w:r w:rsidR="00FE4D4C">
        <w:rPr>
          <w:sz w:val="28"/>
          <w:szCs w:val="28"/>
        </w:rPr>
        <w:t>‘400 ini</w:t>
      </w:r>
      <w:r w:rsidRPr="00323CA2">
        <w:rPr>
          <w:sz w:val="28"/>
          <w:szCs w:val="28"/>
        </w:rPr>
        <w:t xml:space="preserve">zio del </w:t>
      </w:r>
      <w:r w:rsidR="00FE4D4C">
        <w:rPr>
          <w:sz w:val="28"/>
          <w:szCs w:val="28"/>
        </w:rPr>
        <w:t>‘5</w:t>
      </w:r>
      <w:r w:rsidRPr="00323CA2">
        <w:rPr>
          <w:sz w:val="28"/>
          <w:szCs w:val="28"/>
        </w:rPr>
        <w:t>00</w:t>
      </w:r>
      <w:r w:rsidR="00FE4D4C">
        <w:rPr>
          <w:rStyle w:val="Rimandonotaapidipagina"/>
          <w:sz w:val="28"/>
          <w:szCs w:val="28"/>
        </w:rPr>
        <w:footnoteReference w:id="8"/>
      </w:r>
      <w:r w:rsidR="00FE4D4C">
        <w:rPr>
          <w:sz w:val="28"/>
          <w:szCs w:val="28"/>
        </w:rPr>
        <w:t>.</w:t>
      </w:r>
    </w:p>
    <w:p w:rsidR="00323CA2" w:rsidRPr="00323CA2" w:rsidRDefault="00FE4D4C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S</w:t>
      </w:r>
      <w:r w:rsidR="00323CA2" w:rsidRPr="00323CA2">
        <w:rPr>
          <w:sz w:val="28"/>
          <w:szCs w:val="28"/>
        </w:rPr>
        <w:t>ulla base di questi elementi possiamo porre le seguenti questioni:</w:t>
      </w:r>
    </w:p>
    <w:p w:rsidR="00323CA2" w:rsidRPr="00323CA2" w:rsidRDefault="00323CA2" w:rsidP="00323CA2">
      <w:pPr>
        <w:ind w:right="1133"/>
        <w:jc w:val="both"/>
        <w:rPr>
          <w:sz w:val="28"/>
          <w:szCs w:val="28"/>
        </w:rPr>
      </w:pPr>
      <w:r w:rsidRPr="00323CA2">
        <w:rPr>
          <w:sz w:val="28"/>
          <w:szCs w:val="28"/>
        </w:rPr>
        <w:t>1) Chi è il destinatario della lettera;</w:t>
      </w:r>
    </w:p>
    <w:p w:rsidR="00323CA2" w:rsidRPr="00323CA2" w:rsidRDefault="00323CA2" w:rsidP="00323CA2">
      <w:pPr>
        <w:ind w:right="1133"/>
        <w:jc w:val="both"/>
        <w:rPr>
          <w:sz w:val="28"/>
          <w:szCs w:val="28"/>
        </w:rPr>
      </w:pPr>
      <w:r w:rsidRPr="00323CA2">
        <w:rPr>
          <w:sz w:val="28"/>
          <w:szCs w:val="28"/>
        </w:rPr>
        <w:t>2) Chi ne fu l</w:t>
      </w:r>
      <w:r w:rsidR="00FE4D4C">
        <w:rPr>
          <w:sz w:val="28"/>
          <w:szCs w:val="28"/>
        </w:rPr>
        <w:t>’</w:t>
      </w:r>
      <w:r w:rsidRPr="00323CA2">
        <w:rPr>
          <w:sz w:val="28"/>
          <w:szCs w:val="28"/>
        </w:rPr>
        <w:t>autore;</w:t>
      </w:r>
    </w:p>
    <w:p w:rsidR="00323CA2" w:rsidRPr="00323CA2" w:rsidRDefault="00323CA2" w:rsidP="00323CA2">
      <w:pPr>
        <w:ind w:right="1133"/>
        <w:jc w:val="both"/>
        <w:rPr>
          <w:sz w:val="28"/>
          <w:szCs w:val="28"/>
        </w:rPr>
      </w:pPr>
      <w:r w:rsidRPr="00323CA2">
        <w:rPr>
          <w:sz w:val="28"/>
          <w:szCs w:val="28"/>
        </w:rPr>
        <w:t>3) A quale periodo di tempo deve essere assegnata la sua stesura.</w:t>
      </w:r>
    </w:p>
    <w:p w:rsidR="00323CA2" w:rsidRPr="00323CA2" w:rsidRDefault="00095B7F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L’</w:t>
      </w:r>
      <w:r w:rsidR="00323CA2" w:rsidRPr="00323CA2">
        <w:rPr>
          <w:sz w:val="28"/>
          <w:szCs w:val="28"/>
        </w:rPr>
        <w:t>identificazione del destinatario della lettera e dello scrivente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sono questioni connesse.</w:t>
      </w:r>
    </w:p>
    <w:p w:rsidR="00323CA2" w:rsidRPr="00323CA2" w:rsidRDefault="00095B7F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CA2" w:rsidRPr="00323CA2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="00323CA2" w:rsidRPr="00323CA2">
        <w:rPr>
          <w:sz w:val="28"/>
          <w:szCs w:val="28"/>
        </w:rPr>
        <w:t xml:space="preserve"> sono due puntl che sono sicuri:</w:t>
      </w:r>
    </w:p>
    <w:p w:rsidR="00323CA2" w:rsidRPr="00323CA2" w:rsidRDefault="00323CA2" w:rsidP="00323CA2">
      <w:pPr>
        <w:ind w:right="1133"/>
        <w:jc w:val="both"/>
        <w:rPr>
          <w:sz w:val="28"/>
          <w:szCs w:val="28"/>
        </w:rPr>
      </w:pPr>
      <w:r w:rsidRPr="00323CA2">
        <w:rPr>
          <w:sz w:val="28"/>
          <w:szCs w:val="28"/>
        </w:rPr>
        <w:t>1) Sicuramente la città in cui risiedono destinatario e autore è</w:t>
      </w:r>
      <w:r w:rsidR="00095B7F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Venezia;</w:t>
      </w:r>
    </w:p>
    <w:p w:rsidR="00323CA2" w:rsidRPr="00323CA2" w:rsidRDefault="00323CA2" w:rsidP="00323CA2">
      <w:pPr>
        <w:ind w:right="1133"/>
        <w:jc w:val="both"/>
        <w:rPr>
          <w:sz w:val="28"/>
          <w:szCs w:val="28"/>
        </w:rPr>
      </w:pPr>
      <w:r w:rsidRPr="00323CA2">
        <w:rPr>
          <w:sz w:val="28"/>
          <w:szCs w:val="28"/>
        </w:rPr>
        <w:t>2) Lo scrivente è un canonico regolare del monastero della</w:t>
      </w:r>
      <w:r w:rsidR="00095B7F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carità, di nome Paolo, di origine veronese;</w:t>
      </w:r>
    </w:p>
    <w:p w:rsidR="00323CA2" w:rsidRPr="00323CA2" w:rsidRDefault="00323CA2" w:rsidP="00323CA2">
      <w:pPr>
        <w:ind w:right="1133"/>
        <w:jc w:val="both"/>
        <w:rPr>
          <w:sz w:val="28"/>
          <w:szCs w:val="28"/>
        </w:rPr>
      </w:pPr>
      <w:r w:rsidRPr="00323CA2">
        <w:rPr>
          <w:sz w:val="28"/>
          <w:szCs w:val="28"/>
        </w:rPr>
        <w:t>3) Il destinatario è un Girolamo Miani del ramo del nostro Girolamo. Lo si arguisce dal fatto che il sepolcreto di famiglia del</w:t>
      </w:r>
      <w:r w:rsidR="00095B7F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possessore del codice, che si trovava nel monastero di S. Stefano, è lo stesso del sepolcreto del nostro Girolamo. Ricordo</w:t>
      </w:r>
      <w:r w:rsidR="00095B7F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che Dianora nel suo testamento dispose di essere sepolta nel</w:t>
      </w:r>
      <w:r w:rsidR="00095B7F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monastero di S. Stefano, nell'arca dove era stato sepolto il</w:t>
      </w:r>
      <w:r w:rsidR="00095B7F">
        <w:rPr>
          <w:sz w:val="28"/>
          <w:szCs w:val="28"/>
        </w:rPr>
        <w:t xml:space="preserve"> </w:t>
      </w:r>
      <w:r w:rsidRPr="00323CA2">
        <w:rPr>
          <w:sz w:val="28"/>
          <w:szCs w:val="28"/>
        </w:rPr>
        <w:t>marito.</w:t>
      </w:r>
    </w:p>
    <w:p w:rsidR="00323CA2" w:rsidRPr="00323CA2" w:rsidRDefault="00095B7F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CA2" w:rsidRPr="00323CA2">
        <w:rPr>
          <w:sz w:val="28"/>
          <w:szCs w:val="28"/>
        </w:rPr>
        <w:t>Volendo ulteriormente identificare il Girolamo Miani destinatario e il padre Paolo canonico regolare della carità scrivente,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sorgono le prime difficoltà.</w:t>
      </w:r>
    </w:p>
    <w:p w:rsidR="00323CA2" w:rsidRDefault="00095B7F" w:rsidP="00323CA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CA2" w:rsidRPr="00323CA2">
        <w:rPr>
          <w:sz w:val="28"/>
          <w:szCs w:val="28"/>
        </w:rPr>
        <w:t>Nella genealogia dei Miani, del ramo di Girolamo, troviamo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due persone che portarono questo nome: un Girolamo di Marco,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che era giovane intorno al 1425 e il nostro, Girolamo di Angelo,</w:t>
      </w:r>
      <w:r>
        <w:rPr>
          <w:sz w:val="28"/>
          <w:szCs w:val="28"/>
        </w:rPr>
        <w:t xml:space="preserve"> </w:t>
      </w:r>
      <w:r w:rsidR="00323CA2" w:rsidRPr="00323CA2">
        <w:rPr>
          <w:sz w:val="28"/>
          <w:szCs w:val="28"/>
        </w:rPr>
        <w:t>adolescente intorno al 1500.</w:t>
      </w:r>
    </w:p>
    <w:p w:rsidR="00D61710" w:rsidRPr="00323CA2" w:rsidRDefault="00D61710" w:rsidP="00D61710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205</w:t>
      </w:r>
    </w:p>
    <w:p w:rsidR="00E40180" w:rsidRPr="00E40180" w:rsidRDefault="00D61710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Del Girolamo di Marco, alm</w:t>
      </w:r>
      <w:r>
        <w:rPr>
          <w:sz w:val="28"/>
          <w:szCs w:val="28"/>
        </w:rPr>
        <w:t>eno per ora, non conosciamo nul</w:t>
      </w:r>
      <w:r w:rsidR="00E40180" w:rsidRPr="00E40180">
        <w:rPr>
          <w:sz w:val="28"/>
          <w:szCs w:val="28"/>
        </w:rPr>
        <w:t>la. Si sposò, ebbe un figlio di nome Zuanfranco. Intorno a quegli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stessi anni, pero, nel convento della carità dei canonici regolari si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 xml:space="preserve">trovava il veronese </w:t>
      </w:r>
      <w:r w:rsidR="00E40180" w:rsidRPr="00E40180">
        <w:rPr>
          <w:sz w:val="28"/>
          <w:szCs w:val="28"/>
        </w:rPr>
        <w:lastRenderedPageBreak/>
        <w:t>padre Paolo M</w:t>
      </w:r>
      <w:r>
        <w:rPr>
          <w:sz w:val="28"/>
          <w:szCs w:val="28"/>
        </w:rPr>
        <w:t>affei, di cui è detto che “reli</w:t>
      </w:r>
      <w:r w:rsidR="00E40180" w:rsidRPr="00E40180">
        <w:rPr>
          <w:sz w:val="28"/>
          <w:szCs w:val="28"/>
        </w:rPr>
        <w:t>quit qua</w:t>
      </w:r>
      <w:r>
        <w:rPr>
          <w:sz w:val="28"/>
          <w:szCs w:val="28"/>
        </w:rPr>
        <w:t xml:space="preserve">m </w:t>
      </w:r>
      <w:r w:rsidR="00E40180" w:rsidRPr="00E40180">
        <w:rPr>
          <w:sz w:val="28"/>
          <w:szCs w:val="28"/>
        </w:rPr>
        <w:t>plurimas epistulas, partim graves, partim familiares, ut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res tempusque poposcerat”</w:t>
      </w:r>
      <w:r>
        <w:rPr>
          <w:rStyle w:val="Rimandonotaapidipagina"/>
          <w:sz w:val="28"/>
          <w:szCs w:val="28"/>
        </w:rPr>
        <w:footnoteReference w:id="9"/>
      </w:r>
      <w:r w:rsidR="00E40180" w:rsidRPr="00E40180">
        <w:rPr>
          <w:sz w:val="28"/>
          <w:szCs w:val="28"/>
        </w:rPr>
        <w:t>.</w:t>
      </w:r>
    </w:p>
    <w:p w:rsidR="00E40180" w:rsidRPr="00E40180" w:rsidRDefault="00D61710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Del nostro Girolamo invece l</w:t>
      </w:r>
      <w:r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Anonimo ci fornisce questa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preziosa indicazione: “et fra gli altri molti che per salute sua gli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propose il Signore fu un onora</w:t>
      </w:r>
      <w:r>
        <w:rPr>
          <w:sz w:val="28"/>
          <w:szCs w:val="28"/>
        </w:rPr>
        <w:t>to padre canonico regolare vene</w:t>
      </w:r>
      <w:r w:rsidR="00E40180" w:rsidRPr="00E40180">
        <w:rPr>
          <w:sz w:val="28"/>
          <w:szCs w:val="28"/>
        </w:rPr>
        <w:t>tiano, di dottrina e di bontà singolare (il quale perché ancor vivo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non voglio nominare) che per molti anni hebbe cura del</w:t>
      </w:r>
      <w:r>
        <w:rPr>
          <w:sz w:val="28"/>
          <w:szCs w:val="28"/>
        </w:rPr>
        <w:t>l’</w:t>
      </w:r>
      <w:r w:rsidR="00E40180" w:rsidRPr="00E40180">
        <w:rPr>
          <w:sz w:val="28"/>
          <w:szCs w:val="28"/>
        </w:rPr>
        <w:t>anima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sua”</w:t>
      </w:r>
      <w:r>
        <w:rPr>
          <w:rStyle w:val="Rimandonotaapidipagina"/>
          <w:sz w:val="28"/>
          <w:szCs w:val="28"/>
        </w:rPr>
        <w:footnoteReference w:id="10"/>
      </w:r>
      <w:r w:rsidR="00E40180" w:rsidRPr="00E40180">
        <w:rPr>
          <w:sz w:val="28"/>
          <w:szCs w:val="28"/>
        </w:rPr>
        <w:t>. Girolamo ebbe dunque pe</w:t>
      </w:r>
      <w:r w:rsidR="009610AB">
        <w:rPr>
          <w:sz w:val="28"/>
          <w:szCs w:val="28"/>
        </w:rPr>
        <w:t>r molti anni un direttore spiri</w:t>
      </w:r>
      <w:r w:rsidR="00E40180" w:rsidRPr="00E40180">
        <w:rPr>
          <w:sz w:val="28"/>
          <w:szCs w:val="28"/>
        </w:rPr>
        <w:t>tuale, canonico regolare della carità, (ce ne assicurano tutti i</w:t>
      </w:r>
      <w:r w:rsidR="009610AB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biografi). Possiamo aggiungere anche: probabilmente di nome</w:t>
      </w:r>
      <w:r w:rsidR="009610AB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Paolo. Lo si deduce dal ms. 30 dell</w:t>
      </w:r>
      <w:r w:rsidR="009610AB"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archivio di Somasca.</w:t>
      </w:r>
      <w:r w:rsidR="009610AB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Nell</w:t>
      </w:r>
      <w:r w:rsidR="009610AB"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elenco delle persone per c</w:t>
      </w:r>
      <w:r w:rsidR="009610AB">
        <w:rPr>
          <w:sz w:val="28"/>
          <w:szCs w:val="28"/>
        </w:rPr>
        <w:t>ui i Servi devono pregare si leg</w:t>
      </w:r>
      <w:r w:rsidR="00E40180" w:rsidRPr="00E40180">
        <w:rPr>
          <w:sz w:val="28"/>
          <w:szCs w:val="28"/>
        </w:rPr>
        <w:t>ge: “poi un Ave Maria per monsig</w:t>
      </w:r>
      <w:r w:rsidR="009610AB">
        <w:rPr>
          <w:sz w:val="28"/>
          <w:szCs w:val="28"/>
        </w:rPr>
        <w:t>nor cardinal di Chieti (il Cara</w:t>
      </w:r>
      <w:r w:rsidR="00E40180" w:rsidRPr="00E40180">
        <w:rPr>
          <w:sz w:val="28"/>
          <w:szCs w:val="28"/>
        </w:rPr>
        <w:t>fa, ultimo direttore spirituale di Girolamo), per i padri capucini</w:t>
      </w:r>
      <w:r w:rsidR="009610AB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(amici dell'opera), per il padre frate Paulo et soi compagni</w:t>
      </w:r>
      <w:r w:rsidR="009610AB">
        <w:rPr>
          <w:sz w:val="28"/>
          <w:szCs w:val="28"/>
        </w:rPr>
        <w:t xml:space="preserve"> ..</w:t>
      </w:r>
      <w:r w:rsidR="00E40180" w:rsidRPr="00E40180">
        <w:rPr>
          <w:sz w:val="28"/>
          <w:szCs w:val="28"/>
        </w:rPr>
        <w:t>.</w:t>
      </w:r>
      <w:r w:rsidR="009610AB">
        <w:rPr>
          <w:sz w:val="28"/>
          <w:szCs w:val="28"/>
        </w:rPr>
        <w:t xml:space="preserve">”. </w:t>
      </w:r>
      <w:r w:rsidR="00E40180" w:rsidRPr="00E40180">
        <w:rPr>
          <w:sz w:val="28"/>
          <w:szCs w:val="28"/>
        </w:rPr>
        <w:t>In questo “padre frate Paulo" sembra, secondo l</w:t>
      </w:r>
      <w:r w:rsidR="009610AB"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opinione più</w:t>
      </w:r>
      <w:r w:rsidR="009610AB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comune, debba essere identificato l'onorato canonico regolare</w:t>
      </w:r>
      <w:r w:rsidR="009610AB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dell</w:t>
      </w:r>
      <w:r w:rsidR="009610AB"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Anoni</w:t>
      </w:r>
      <w:r w:rsidR="009610AB">
        <w:rPr>
          <w:sz w:val="28"/>
          <w:szCs w:val="28"/>
        </w:rPr>
        <w:t>m</w:t>
      </w:r>
      <w:r w:rsidR="00E40180" w:rsidRPr="00E40180">
        <w:rPr>
          <w:sz w:val="28"/>
          <w:szCs w:val="28"/>
        </w:rPr>
        <w:t>o.</w:t>
      </w:r>
    </w:p>
    <w:p w:rsidR="00E40180" w:rsidRPr="00E40180" w:rsidRDefault="009610AB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Ci troviamo quindi di fronte a due coppie: Girolamo di Marco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- p. Paolo Maffei, dei quali però non conosciamo se abbiano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 xml:space="preserve">avuto rapporti vicendevoli; e Girolamo di Angelo </w:t>
      </w:r>
      <w:r>
        <w:rPr>
          <w:sz w:val="28"/>
          <w:szCs w:val="28"/>
        </w:rPr>
        <w:t>–</w:t>
      </w:r>
      <w:r w:rsidR="00E40180" w:rsidRPr="00E40180">
        <w:rPr>
          <w:sz w:val="28"/>
          <w:szCs w:val="28"/>
        </w:rPr>
        <w:t xml:space="preserve"> l</w:t>
      </w:r>
      <w:r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onorato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canonico regolare della carità, forse di nome Paolo, dei quali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conosciamo i rapporti di ordine spirituale.</w:t>
      </w:r>
    </w:p>
    <w:p w:rsidR="00E40180" w:rsidRPr="00E40180" w:rsidRDefault="009610AB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Se, come sembra, si deve decidere per una delle due coppie,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p</w:t>
      </w:r>
      <w:r>
        <w:rPr>
          <w:sz w:val="28"/>
          <w:szCs w:val="28"/>
        </w:rPr>
        <w:t xml:space="preserve">ur rimanendo delle incertezze - </w:t>
      </w:r>
      <w:r w:rsidR="00E40180" w:rsidRPr="00E40180">
        <w:rPr>
          <w:sz w:val="28"/>
          <w:szCs w:val="28"/>
        </w:rPr>
        <w:t>nella lettera il p. Paolo è detto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veronese, ne]l</w:t>
      </w:r>
      <w:r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 xml:space="preserve">Anonimo invece canonico regolare veneziano </w:t>
      </w:r>
      <w:r>
        <w:rPr>
          <w:sz w:val="28"/>
          <w:szCs w:val="28"/>
        </w:rPr>
        <w:t>–</w:t>
      </w:r>
      <w:r w:rsidR="00E40180" w:rsidRPr="00E40180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m</w:t>
      </w:r>
      <w:r w:rsidR="00E40180" w:rsidRPr="00E40180">
        <w:rPr>
          <w:sz w:val="28"/>
          <w:szCs w:val="28"/>
        </w:rPr>
        <w:t>e pare che gli indizi facciano piegare piuttosto verso il nostro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Girolamo, che non verso lo sconosciuto fratello di suo nonno. 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meno che non compaiano nuovi documenti ad illuminare meglio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la questione.</w:t>
      </w:r>
    </w:p>
    <w:p w:rsidR="00E40180" w:rsidRDefault="009610AB" w:rsidP="009610AB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206</w:t>
      </w:r>
    </w:p>
    <w:p w:rsidR="00E40180" w:rsidRPr="00E40180" w:rsidRDefault="009610AB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Ciò che decise il Bianchini, e più ancora il Land</w:t>
      </w:r>
      <w:r>
        <w:rPr>
          <w:sz w:val="28"/>
          <w:szCs w:val="28"/>
        </w:rPr>
        <w:t>ini, ad esclu</w:t>
      </w:r>
      <w:r w:rsidR="00E40180" w:rsidRPr="00E40180">
        <w:rPr>
          <w:sz w:val="28"/>
          <w:szCs w:val="28"/>
        </w:rPr>
        <w:t>dere assolutamente il nostro Girolamo sono argomenti interni. 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parte il fatto che da argomenti interni non si possono trarre in via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 xml:space="preserve">generale delle </w:t>
      </w:r>
      <w:r w:rsidR="00E40180" w:rsidRPr="00E40180">
        <w:rPr>
          <w:sz w:val="28"/>
          <w:szCs w:val="28"/>
        </w:rPr>
        <w:lastRenderedPageBreak/>
        <w:t>conclusioni sicure, quelli considerati nel nostro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caso mi sembrano anche meno consistenti.</w:t>
      </w:r>
    </w:p>
    <w:p w:rsidR="00E40180" w:rsidRPr="00E40180" w:rsidRDefault="009610AB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Ne riporto solo due esempi.</w:t>
      </w:r>
    </w:p>
    <w:p w:rsidR="00E40180" w:rsidRPr="00E40180" w:rsidRDefault="009610AB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 xml:space="preserve">Il Landini non accetta </w:t>
      </w:r>
      <w:r>
        <w:rPr>
          <w:sz w:val="28"/>
          <w:szCs w:val="28"/>
        </w:rPr>
        <w:t>l’</w:t>
      </w:r>
      <w:r w:rsidR="00E40180" w:rsidRPr="00E40180">
        <w:rPr>
          <w:sz w:val="28"/>
          <w:szCs w:val="28"/>
        </w:rPr>
        <w:t>identificazione “anzitutto perche in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 xml:space="preserve">essa </w:t>
      </w:r>
      <w:r>
        <w:rPr>
          <w:sz w:val="28"/>
          <w:szCs w:val="28"/>
        </w:rPr>
        <w:t>(</w:t>
      </w:r>
      <w:r w:rsidR="00E40180" w:rsidRPr="00E40180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epistola</w:t>
      </w:r>
      <w:r>
        <w:rPr>
          <w:sz w:val="28"/>
          <w:szCs w:val="28"/>
        </w:rPr>
        <w:t>)</w:t>
      </w:r>
      <w:r w:rsidR="00E40180" w:rsidRPr="00E40180">
        <w:rPr>
          <w:sz w:val="28"/>
          <w:szCs w:val="28"/>
        </w:rPr>
        <w:t xml:space="preserve"> si accenna al fatto che quel Girolamo fu per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qualche tempo aspirante al</w:t>
      </w:r>
      <w:r>
        <w:rPr>
          <w:sz w:val="28"/>
          <w:szCs w:val="28"/>
        </w:rPr>
        <w:t>l’</w:t>
      </w:r>
      <w:r w:rsidR="00E40180" w:rsidRPr="00E40180">
        <w:rPr>
          <w:sz w:val="28"/>
          <w:szCs w:val="28"/>
        </w:rPr>
        <w:t>ordine dei Canonici Regolari; cosa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 xml:space="preserve">che non </w:t>
      </w:r>
      <w:r>
        <w:rPr>
          <w:sz w:val="28"/>
          <w:szCs w:val="28"/>
        </w:rPr>
        <w:t>è</w:t>
      </w:r>
      <w:r w:rsidR="00E40180" w:rsidRPr="00E40180">
        <w:rPr>
          <w:sz w:val="28"/>
          <w:szCs w:val="28"/>
        </w:rPr>
        <w:t xml:space="preserve"> stata neppure a riguardo del nostro accennata né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dall</w:t>
      </w:r>
      <w:r>
        <w:rPr>
          <w:sz w:val="28"/>
          <w:szCs w:val="28"/>
        </w:rPr>
        <w:t>’A</w:t>
      </w:r>
      <w:r w:rsidR="00E40180" w:rsidRPr="00E40180">
        <w:rPr>
          <w:sz w:val="28"/>
          <w:szCs w:val="28"/>
        </w:rPr>
        <w:t>nonimo né dai biografi successivi”</w:t>
      </w:r>
      <w:r>
        <w:rPr>
          <w:rStyle w:val="Rimandonotaapidipagina"/>
          <w:sz w:val="28"/>
          <w:szCs w:val="28"/>
        </w:rPr>
        <w:footnoteReference w:id="11"/>
      </w:r>
      <w:r w:rsidR="00E40180" w:rsidRPr="00E40180">
        <w:rPr>
          <w:sz w:val="28"/>
          <w:szCs w:val="28"/>
        </w:rPr>
        <w:t>. Io domando quante</w:t>
      </w:r>
      <w:r w:rsidR="00F60462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cose di Girolamo sono note all</w:t>
      </w:r>
      <w:r w:rsidR="00F60462"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Anonimo e ai biografi successivi,</w:t>
      </w:r>
      <w:r w:rsidR="00F60462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per il primo trentennio almeno della sua vita.</w:t>
      </w:r>
    </w:p>
    <w:p w:rsidR="00E40180" w:rsidRPr="00E40180" w:rsidRDefault="00F60462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Il secondo: “Poi per l</w:t>
      </w:r>
      <w:r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accenno che c</w:t>
      </w:r>
      <w:r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è di pericolosa lunga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 xml:space="preserve">malattia, che avrebbe sofferto </w:t>
      </w:r>
      <w:r>
        <w:rPr>
          <w:sz w:val="28"/>
          <w:szCs w:val="28"/>
        </w:rPr>
        <w:t>l’</w:t>
      </w:r>
      <w:r w:rsidR="00E40180" w:rsidRPr="00E40180">
        <w:rPr>
          <w:sz w:val="28"/>
          <w:szCs w:val="28"/>
        </w:rPr>
        <w:t>adolescente Girolamo per la quale “non ha potuto tra forti pugnatori al conquistar della bella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corona pervenire" (cio</w:t>
      </w:r>
      <w:r>
        <w:rPr>
          <w:sz w:val="28"/>
          <w:szCs w:val="28"/>
        </w:rPr>
        <w:t>è</w:t>
      </w:r>
      <w:r w:rsidR="00E40180" w:rsidRPr="00E40180">
        <w:rPr>
          <w:sz w:val="28"/>
          <w:szCs w:val="28"/>
        </w:rPr>
        <w:t xml:space="preserve"> ad essere accolto nel</w:t>
      </w:r>
      <w:r>
        <w:rPr>
          <w:sz w:val="28"/>
          <w:szCs w:val="28"/>
        </w:rPr>
        <w:t>l’</w:t>
      </w:r>
      <w:r w:rsidR="00E40180" w:rsidRPr="00E40180">
        <w:rPr>
          <w:sz w:val="28"/>
          <w:szCs w:val="28"/>
        </w:rPr>
        <w:t>ordine): mentre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del Girolamo nostro si sa che fu colto una prima volta da peste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quando non era davvero più adolescente e già aveva iniziato la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sua attività benefattrice; dalla quale poi scamp</w:t>
      </w:r>
      <w:r>
        <w:rPr>
          <w:sz w:val="28"/>
          <w:szCs w:val="28"/>
        </w:rPr>
        <w:t>ò</w:t>
      </w:r>
      <w:r w:rsidR="00E40180" w:rsidRPr="00E40180">
        <w:rPr>
          <w:sz w:val="28"/>
          <w:szCs w:val="28"/>
        </w:rPr>
        <w:t xml:space="preserve"> presto, quasi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prodigiosa</w:t>
      </w:r>
      <w:r>
        <w:rPr>
          <w:sz w:val="28"/>
          <w:szCs w:val="28"/>
        </w:rPr>
        <w:t>m</w:t>
      </w:r>
      <w:r w:rsidR="00E40180" w:rsidRPr="00E40180">
        <w:rPr>
          <w:sz w:val="28"/>
          <w:szCs w:val="28"/>
        </w:rPr>
        <w:t xml:space="preserve">ente, senza che gli rimanessero conseguenze postume ne fisiche né morali come al Girolamo della lettera </w:t>
      </w:r>
      <w:r>
        <w:rPr>
          <w:sz w:val="28"/>
          <w:szCs w:val="28"/>
        </w:rPr>
        <w:t>è</w:t>
      </w:r>
      <w:r w:rsidR="00E40180" w:rsidRPr="00E40180">
        <w:rPr>
          <w:sz w:val="28"/>
          <w:szCs w:val="28"/>
        </w:rPr>
        <w:t xml:space="preserve"> detto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conseguissero”</w:t>
      </w:r>
      <w:r>
        <w:rPr>
          <w:rStyle w:val="Rimandonotaapidipagina"/>
          <w:sz w:val="28"/>
          <w:szCs w:val="28"/>
        </w:rPr>
        <w:footnoteReference w:id="12"/>
      </w:r>
      <w:r w:rsidR="00E40180" w:rsidRPr="00E40180">
        <w:rPr>
          <w:sz w:val="28"/>
          <w:szCs w:val="28"/>
        </w:rPr>
        <w:t xml:space="preserve">. Questa volta </w:t>
      </w:r>
      <w:r>
        <w:rPr>
          <w:sz w:val="28"/>
          <w:szCs w:val="28"/>
        </w:rPr>
        <w:t>l’argomento varrebbe, se si potes</w:t>
      </w:r>
      <w:r w:rsidR="00E40180" w:rsidRPr="00E40180">
        <w:rPr>
          <w:sz w:val="28"/>
          <w:szCs w:val="28"/>
        </w:rPr>
        <w:t>se provare che un uomo si ammala una volta sola nella vita.</w:t>
      </w:r>
    </w:p>
    <w:p w:rsidR="00E40180" w:rsidRPr="00E40180" w:rsidRDefault="00F60462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Si potrebbe ora discutere, posto che si tratti del nostro Girolamo,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in quale periodo di tempo la lettera sia stata scritta dal padre Paolo.</w:t>
      </w:r>
    </w:p>
    <w:p w:rsidR="00F60462" w:rsidRDefault="00F60462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Il Pigato</w:t>
      </w:r>
      <w:r>
        <w:rPr>
          <w:rStyle w:val="Rimandonotaapidipagina"/>
          <w:sz w:val="28"/>
          <w:szCs w:val="28"/>
        </w:rPr>
        <w:footnoteReference w:id="13"/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 xml:space="preserve"> dice: “con piena sic</w:t>
      </w:r>
      <w:r>
        <w:rPr>
          <w:sz w:val="28"/>
          <w:szCs w:val="28"/>
        </w:rPr>
        <w:t>urezza possiamo datare la lette</w:t>
      </w:r>
      <w:r w:rsidR="00E40180" w:rsidRPr="00E40180">
        <w:rPr>
          <w:sz w:val="28"/>
          <w:szCs w:val="28"/>
        </w:rPr>
        <w:t>ra nel periodo 1</w:t>
      </w:r>
      <w:r>
        <w:rPr>
          <w:sz w:val="28"/>
          <w:szCs w:val="28"/>
        </w:rPr>
        <w:t>527-28”. Il Rinaldi</w:t>
      </w:r>
      <w:r>
        <w:rPr>
          <w:rStyle w:val="Rimandonotaapidipagina"/>
          <w:sz w:val="28"/>
          <w:szCs w:val="28"/>
        </w:rPr>
        <w:footnoteReference w:id="14"/>
      </w:r>
      <w:r w:rsidR="00E40180" w:rsidRPr="00E40180">
        <w:rPr>
          <w:sz w:val="28"/>
          <w:szCs w:val="28"/>
        </w:rPr>
        <w:t xml:space="preserve"> prima del 1516. L' anonimo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articolista della rivista della Congregazione somasca</w:t>
      </w:r>
      <w:r>
        <w:rPr>
          <w:rStyle w:val="Rimandonotaapidipagina"/>
          <w:sz w:val="28"/>
          <w:szCs w:val="28"/>
        </w:rPr>
        <w:footnoteReference w:id="15"/>
      </w:r>
      <w:r w:rsidR="00E40180" w:rsidRPr="00E40180">
        <w:rPr>
          <w:sz w:val="28"/>
          <w:szCs w:val="28"/>
        </w:rPr>
        <w:t xml:space="preserve"> negli anni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compresi tra il 1512 e il 1516.</w:t>
      </w:r>
    </w:p>
    <w:p w:rsidR="00E40180" w:rsidRDefault="00F60462" w:rsidP="00F60462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207</w:t>
      </w:r>
      <w:r w:rsidR="00E40180" w:rsidRPr="00E40180">
        <w:rPr>
          <w:sz w:val="28"/>
          <w:szCs w:val="28"/>
        </w:rPr>
        <w:t xml:space="preserve">i </w:t>
      </w:r>
    </w:p>
    <w:p w:rsidR="00E40180" w:rsidRPr="00E40180" w:rsidRDefault="00F60462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Io penso che con piena sicurezza non si possa datate la lettera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nel periodo 1527-28: è difficile chiamare adolescente un uomo di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oltre quaran</w:t>
      </w:r>
      <w:r>
        <w:rPr>
          <w:sz w:val="28"/>
          <w:szCs w:val="28"/>
        </w:rPr>
        <w:t>t’</w:t>
      </w:r>
      <w:r w:rsidR="00E40180" w:rsidRPr="00E40180">
        <w:rPr>
          <w:sz w:val="28"/>
          <w:szCs w:val="28"/>
        </w:rPr>
        <w:t>anni.</w:t>
      </w:r>
    </w:p>
    <w:p w:rsidR="00E40180" w:rsidRPr="00E40180" w:rsidRDefault="00F60462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40180" w:rsidRPr="00E40180">
        <w:rPr>
          <w:sz w:val="28"/>
          <w:szCs w:val="28"/>
        </w:rPr>
        <w:t>Coloro che collocano la lettera tra il 151</w:t>
      </w:r>
      <w:r>
        <w:rPr>
          <w:sz w:val="28"/>
          <w:szCs w:val="28"/>
        </w:rPr>
        <w:t>1 e il 1516 si ricon</w:t>
      </w:r>
      <w:r w:rsidR="00E40180" w:rsidRPr="00E40180">
        <w:rPr>
          <w:sz w:val="28"/>
          <w:szCs w:val="28"/>
        </w:rPr>
        <w:t>nettono ad uno schema precostituito della vita di Girolamo, che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cioè egli abbia avuto un periodo di sbandamento morale, mentre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dopo la miracolosa liberazione dal carcere si sia trasformato</w:t>
      </w:r>
      <w:r w:rsidR="00263075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nell</w:t>
      </w:r>
      <w:r w:rsidR="00263075"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>“homo novus". Ma, a parte il fatto che tale schema non è</w:t>
      </w:r>
      <w:r w:rsidR="00263075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sufficientemente fondato sulla documentazione, resta sempre che</w:t>
      </w:r>
      <w:r w:rsidR="00263075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il “devoto adolescente Girolamo" sarebbe stato tra i venticinque</w:t>
      </w:r>
      <w:r w:rsidR="00263075"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 xml:space="preserve">e i trenta anni. </w:t>
      </w:r>
    </w:p>
    <w:p w:rsidR="00E40180" w:rsidRPr="00323CA2" w:rsidRDefault="00263075" w:rsidP="00E401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180" w:rsidRPr="00E40180">
        <w:rPr>
          <w:sz w:val="28"/>
          <w:szCs w:val="28"/>
        </w:rPr>
        <w:t>A me pare, sempre che si tratti di Girolamo, che la lettera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gli sia stata indirizzata dal p. Paolo nei primi anni del sec. XVI.</w:t>
      </w:r>
      <w:r>
        <w:rPr>
          <w:sz w:val="28"/>
          <w:szCs w:val="28"/>
        </w:rPr>
        <w:t xml:space="preserve"> </w:t>
      </w:r>
      <w:r w:rsidR="00E40180" w:rsidRPr="00E40180">
        <w:rPr>
          <w:sz w:val="28"/>
          <w:szCs w:val="28"/>
        </w:rPr>
        <w:t>E</w:t>
      </w:r>
      <w:r>
        <w:rPr>
          <w:sz w:val="28"/>
          <w:szCs w:val="28"/>
        </w:rPr>
        <w:t>’</w:t>
      </w:r>
      <w:r w:rsidR="00E40180" w:rsidRPr="00E40180">
        <w:rPr>
          <w:sz w:val="28"/>
          <w:szCs w:val="28"/>
        </w:rPr>
        <w:t xml:space="preserve"> la data più ovvia e rispondente agli elementi offerti dal documento, né vi sarebbe alcun ostacolo da parte di notizie offerte da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E40180" w:rsidRPr="00E40180">
        <w:rPr>
          <w:sz w:val="28"/>
          <w:szCs w:val="28"/>
        </w:rPr>
        <w:t>altre fonti.</w:t>
      </w:r>
    </w:p>
    <w:sectPr w:rsidR="00E40180" w:rsidRPr="00323CA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B7" w:rsidRDefault="006C14B7" w:rsidP="00F25D1F">
      <w:pPr>
        <w:spacing w:after="0" w:line="240" w:lineRule="auto"/>
      </w:pPr>
      <w:r>
        <w:separator/>
      </w:r>
    </w:p>
  </w:endnote>
  <w:endnote w:type="continuationSeparator" w:id="0">
    <w:p w:rsidR="006C14B7" w:rsidRDefault="006C14B7" w:rsidP="00F2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B7" w:rsidRDefault="006C14B7" w:rsidP="00F25D1F">
      <w:pPr>
        <w:spacing w:after="0" w:line="240" w:lineRule="auto"/>
      </w:pPr>
      <w:r>
        <w:separator/>
      </w:r>
    </w:p>
  </w:footnote>
  <w:footnote w:type="continuationSeparator" w:id="0">
    <w:p w:rsidR="006C14B7" w:rsidRDefault="006C14B7" w:rsidP="00F25D1F">
      <w:pPr>
        <w:spacing w:after="0" w:line="240" w:lineRule="auto"/>
      </w:pPr>
      <w:r>
        <w:continuationSeparator/>
      </w:r>
    </w:p>
  </w:footnote>
  <w:footnote w:id="1">
    <w:p w:rsidR="00F25D1F" w:rsidRDefault="00F25D1F" w:rsidP="00F25D1F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Pr="00F25D1F">
        <w:t>C. CASTIGLIONI, Uni codice appartenuto a S. Gerolamo Miani, in Rivista Congr. Som., XII (1936), pagg. 206-209, dà una descrizione più completa del codice.</w:t>
      </w:r>
    </w:p>
  </w:footnote>
  <w:footnote w:id="2">
    <w:p w:rsidR="00F25D1F" w:rsidRDefault="00F25D1F">
      <w:pPr>
        <w:pStyle w:val="Testonotaapidipagina"/>
      </w:pPr>
      <w:r>
        <w:rPr>
          <w:rStyle w:val="Rimandonotaapidipagina"/>
        </w:rPr>
        <w:footnoteRef/>
      </w:r>
      <w:r>
        <w:t xml:space="preserve"> Vedi nota precedente.</w:t>
      </w:r>
    </w:p>
  </w:footnote>
  <w:footnote w:id="3">
    <w:p w:rsidR="00F25D1F" w:rsidRDefault="00F25D1F" w:rsidP="0046391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="00463914" w:rsidRPr="00463914">
        <w:t>L’autografo è conservato in Archivio Generale dei Padri Somaschi di Genova, con la minuta della relativa risposta del Semenzi. Fu pubblicata da A. CAMPORI, Epistolario di L. A. Muratori, I (1691-1698), Modena 1901, pagg. 76-77 sulla minuta conservata nellarchivio Soli Muratori n. 12.</w:t>
      </w:r>
    </w:p>
  </w:footnote>
  <w:footnote w:id="4">
    <w:p w:rsidR="00463914" w:rsidRDefault="00463914" w:rsidP="0046391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Pr="00463914">
        <w:t xml:space="preserve">G. B. PIGATO, </w:t>
      </w:r>
      <w:r w:rsidRPr="00463914">
        <w:rPr>
          <w:i/>
        </w:rPr>
        <w:t>Nuove notizie acquisite con la scoperta del codice Ambrosiano F.6 sup</w:t>
      </w:r>
      <w:r w:rsidRPr="00463914">
        <w:t>., in Rivista C. Som., XIV (1936), pagg. 218-220.</w:t>
      </w:r>
    </w:p>
  </w:footnote>
  <w:footnote w:id="5">
    <w:p w:rsidR="00463914" w:rsidRDefault="00463914" w:rsidP="0046391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</w:t>
      </w:r>
      <w:r w:rsidRPr="00463914">
        <w:t xml:space="preserve">G. RINALDI, </w:t>
      </w:r>
      <w:r w:rsidRPr="00463914">
        <w:rPr>
          <w:i/>
        </w:rPr>
        <w:t>S. Girolamo Emiliani</w:t>
      </w:r>
      <w:r w:rsidRPr="00463914">
        <w:t xml:space="preserve">, Alba 1937, pagg. 33-34. Vedi </w:t>
      </w:r>
      <w:r w:rsidRPr="00463914">
        <w:rPr>
          <w:i/>
        </w:rPr>
        <w:t xml:space="preserve">anche l'articolo senza firma, sulla data dell </w:t>
      </w:r>
      <w:r w:rsidRPr="00770540">
        <w:t>“Epistola Hortatoria" del P. Paolo, Lateranense, a S. Girolamo Emili</w:t>
      </w:r>
      <w:r w:rsidRPr="00463914">
        <w:t>ani, in Rivista C. Som., XVI (1940), pagg. 65-73.</w:t>
      </w:r>
    </w:p>
  </w:footnote>
  <w:footnote w:id="6">
    <w:p w:rsidR="00770540" w:rsidRDefault="00770540" w:rsidP="00770540">
      <w:pPr>
        <w:pStyle w:val="Testonotaapidipagina"/>
      </w:pPr>
      <w:r>
        <w:rPr>
          <w:rStyle w:val="Rimandonotaapidipagina"/>
        </w:rPr>
        <w:footnoteRef/>
      </w:r>
      <w:r>
        <w:t xml:space="preserve"> P. BIANCHINI, op. cit., pagg. 25-26, nota 29..</w:t>
      </w:r>
    </w:p>
  </w:footnote>
  <w:footnote w:id="7">
    <w:p w:rsidR="00770540" w:rsidRDefault="0077054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70540">
        <w:t>G. LANDINI, op. cit., pagg. 115-118.</w:t>
      </w:r>
    </w:p>
  </w:footnote>
  <w:footnote w:id="8">
    <w:p w:rsidR="00FE4D4C" w:rsidRDefault="00FE4D4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E4D4C">
        <w:t>Purtroppo nessuna notizia si può avere sulla via per cui il codice è giunto alla Biblioteca Ambrosiana.</w:t>
      </w:r>
    </w:p>
  </w:footnote>
  <w:footnote w:id="9">
    <w:p w:rsidR="00D61710" w:rsidRPr="00D61710" w:rsidRDefault="00D61710">
      <w:pPr>
        <w:pStyle w:val="Testonotaapidipagina"/>
      </w:pPr>
      <w:r>
        <w:rPr>
          <w:rStyle w:val="Rimandonotaapidipagina"/>
        </w:rPr>
        <w:footnoteRef/>
      </w:r>
      <w:r>
        <w:t xml:space="preserve"> BARBAO, </w:t>
      </w:r>
      <w:r>
        <w:rPr>
          <w:i/>
        </w:rPr>
        <w:t xml:space="preserve">Arbori, citt., </w:t>
      </w:r>
      <w:r>
        <w:t>l. c.</w:t>
      </w:r>
    </w:p>
  </w:footnote>
  <w:footnote w:id="10">
    <w:p w:rsidR="00D61710" w:rsidRDefault="00D61710">
      <w:pPr>
        <w:pStyle w:val="Testonotaapidipagina"/>
      </w:pPr>
      <w:r>
        <w:rPr>
          <w:rStyle w:val="Rimandonotaapidipagina"/>
        </w:rPr>
        <w:footnoteRef/>
      </w:r>
      <w:r>
        <w:t xml:space="preserve"> ANONIMO, l. cit.</w:t>
      </w:r>
    </w:p>
  </w:footnote>
  <w:footnote w:id="11">
    <w:p w:rsidR="009610AB" w:rsidRDefault="009610AB">
      <w:pPr>
        <w:pStyle w:val="Testonotaapidipagina"/>
      </w:pPr>
      <w:r>
        <w:rPr>
          <w:rStyle w:val="Rimandonotaapidipagina"/>
        </w:rPr>
        <w:footnoteRef/>
      </w:r>
      <w:r>
        <w:t xml:space="preserve"> LANDINI, op. cit., pag. 116.</w:t>
      </w:r>
    </w:p>
  </w:footnote>
  <w:footnote w:id="12">
    <w:p w:rsidR="00F60462" w:rsidRPr="00F60462" w:rsidRDefault="00F60462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 xml:space="preserve">Ibidem. </w:t>
      </w:r>
    </w:p>
  </w:footnote>
  <w:footnote w:id="13">
    <w:p w:rsidR="00F60462" w:rsidRDefault="00F60462">
      <w:pPr>
        <w:pStyle w:val="Testonotaapidipagina"/>
      </w:pPr>
      <w:r>
        <w:rPr>
          <w:rStyle w:val="Rimandonotaapidipagina"/>
        </w:rPr>
        <w:footnoteRef/>
      </w:r>
      <w:r>
        <w:t xml:space="preserve"> G. B. PIGATO, art. cit., l. cit., pag. 218.</w:t>
      </w:r>
    </w:p>
  </w:footnote>
  <w:footnote w:id="14">
    <w:p w:rsidR="00F60462" w:rsidRDefault="00F60462">
      <w:pPr>
        <w:pStyle w:val="Testonotaapidipagina"/>
      </w:pPr>
      <w:r>
        <w:rPr>
          <w:rStyle w:val="Rimandonotaapidipagina"/>
        </w:rPr>
        <w:footnoteRef/>
      </w:r>
      <w:r>
        <w:t xml:space="preserve"> G. RINALDI, op. cit., pag. 33.</w:t>
      </w:r>
    </w:p>
  </w:footnote>
  <w:footnote w:id="15">
    <w:p w:rsidR="00F60462" w:rsidRDefault="00F60462">
      <w:pPr>
        <w:pStyle w:val="Testonotaapidipagina"/>
      </w:pPr>
      <w:r>
        <w:rPr>
          <w:rStyle w:val="Rimandonotaapidipagina"/>
        </w:rPr>
        <w:footnoteRef/>
      </w:r>
      <w:r>
        <w:t xml:space="preserve"> Art. cit., pagg. 65-73.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354448"/>
      <w:docPartObj>
        <w:docPartGallery w:val="Page Numbers (Top of Page)"/>
        <w:docPartUnique/>
      </w:docPartObj>
    </w:sdtPr>
    <w:sdtContent>
      <w:p w:rsidR="00D61710" w:rsidRDefault="00D6171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075">
          <w:rPr>
            <w:noProof/>
          </w:rPr>
          <w:t>6</w:t>
        </w:r>
        <w:r>
          <w:fldChar w:fldCharType="end"/>
        </w:r>
      </w:p>
    </w:sdtContent>
  </w:sdt>
  <w:p w:rsidR="00D61710" w:rsidRDefault="00D617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A2"/>
    <w:rsid w:val="00035FA8"/>
    <w:rsid w:val="00095B7F"/>
    <w:rsid w:val="00263075"/>
    <w:rsid w:val="00323CA2"/>
    <w:rsid w:val="00463914"/>
    <w:rsid w:val="00543881"/>
    <w:rsid w:val="006C14B7"/>
    <w:rsid w:val="00770540"/>
    <w:rsid w:val="00862D55"/>
    <w:rsid w:val="009610AB"/>
    <w:rsid w:val="00AC15A1"/>
    <w:rsid w:val="00D61710"/>
    <w:rsid w:val="00E40180"/>
    <w:rsid w:val="00EF1533"/>
    <w:rsid w:val="00F25D1F"/>
    <w:rsid w:val="00F60462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5D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5D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5D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617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710"/>
  </w:style>
  <w:style w:type="paragraph" w:styleId="Pidipagina">
    <w:name w:val="footer"/>
    <w:basedOn w:val="Normale"/>
    <w:link w:val="PidipaginaCarattere"/>
    <w:uiPriority w:val="99"/>
    <w:unhideWhenUsed/>
    <w:rsid w:val="00D617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5D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5D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5D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617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710"/>
  </w:style>
  <w:style w:type="paragraph" w:styleId="Pidipagina">
    <w:name w:val="footer"/>
    <w:basedOn w:val="Normale"/>
    <w:link w:val="PidipaginaCarattere"/>
    <w:uiPriority w:val="99"/>
    <w:unhideWhenUsed/>
    <w:rsid w:val="00D617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AD25-F5AA-4CDC-AA75-2B6C2AC5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2020-06-24T06:55:00Z</dcterms:created>
  <dcterms:modified xsi:type="dcterms:W3CDTF">2020-07-01T08:17:00Z</dcterms:modified>
</cp:coreProperties>
</file>