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A1" w:rsidRPr="00F065A2" w:rsidRDefault="004016F0" w:rsidP="004016F0">
      <w:pPr>
        <w:ind w:right="1133"/>
        <w:jc w:val="right"/>
        <w:rPr>
          <w:sz w:val="28"/>
          <w:szCs w:val="28"/>
        </w:rPr>
      </w:pPr>
      <w:r>
        <w:rPr>
          <w:sz w:val="28"/>
          <w:szCs w:val="28"/>
        </w:rPr>
        <w:t>pag. 208</w:t>
      </w:r>
    </w:p>
    <w:p w:rsidR="00F065A2" w:rsidRPr="002651F5" w:rsidRDefault="00F065A2" w:rsidP="002651F5">
      <w:pPr>
        <w:ind w:right="1133"/>
        <w:jc w:val="center"/>
        <w:rPr>
          <w:b/>
          <w:sz w:val="28"/>
          <w:szCs w:val="28"/>
        </w:rPr>
      </w:pPr>
      <w:r w:rsidRPr="002651F5">
        <w:rPr>
          <w:b/>
          <w:sz w:val="28"/>
          <w:szCs w:val="28"/>
        </w:rPr>
        <w:t>“SAN GIROLAMO M</w:t>
      </w:r>
      <w:r w:rsidR="002651F5">
        <w:rPr>
          <w:b/>
          <w:sz w:val="28"/>
          <w:szCs w:val="28"/>
        </w:rPr>
        <w:t>IANI</w:t>
      </w:r>
      <w:r w:rsidRPr="002651F5">
        <w:rPr>
          <w:b/>
          <w:sz w:val="28"/>
          <w:szCs w:val="28"/>
        </w:rPr>
        <w:t>".</w:t>
      </w:r>
    </w:p>
    <w:p w:rsidR="00F065A2" w:rsidRPr="002651F5" w:rsidRDefault="00F065A2" w:rsidP="002651F5">
      <w:pPr>
        <w:ind w:right="1133"/>
        <w:jc w:val="center"/>
        <w:rPr>
          <w:b/>
          <w:sz w:val="28"/>
          <w:szCs w:val="28"/>
        </w:rPr>
      </w:pPr>
      <w:r w:rsidRPr="002651F5">
        <w:rPr>
          <w:b/>
          <w:sz w:val="28"/>
          <w:szCs w:val="28"/>
        </w:rPr>
        <w:t>APPENDICE TERZA</w:t>
      </w:r>
    </w:p>
    <w:p w:rsidR="002651F5" w:rsidRDefault="002651F5" w:rsidP="00F065A2">
      <w:pPr>
        <w:ind w:right="1133"/>
        <w:jc w:val="both"/>
        <w:rPr>
          <w:b/>
          <w:sz w:val="28"/>
          <w:szCs w:val="28"/>
        </w:rPr>
      </w:pPr>
    </w:p>
    <w:p w:rsidR="00F065A2" w:rsidRPr="002651F5" w:rsidRDefault="00F065A2" w:rsidP="002651F5">
      <w:pPr>
        <w:ind w:right="1133"/>
        <w:jc w:val="center"/>
        <w:rPr>
          <w:b/>
          <w:sz w:val="28"/>
          <w:szCs w:val="28"/>
        </w:rPr>
      </w:pPr>
      <w:r w:rsidRPr="002651F5">
        <w:rPr>
          <w:b/>
          <w:sz w:val="28"/>
          <w:szCs w:val="28"/>
        </w:rPr>
        <w:t>Sul luogo in cui Girolamo passò il mese di prigionia</w:t>
      </w:r>
      <w:r w:rsidR="002651F5">
        <w:rPr>
          <w:b/>
          <w:sz w:val="28"/>
          <w:szCs w:val="28"/>
        </w:rPr>
        <w:t>.</w:t>
      </w:r>
    </w:p>
    <w:p w:rsidR="00F065A2" w:rsidRPr="002651F5" w:rsidRDefault="00F065A2" w:rsidP="002651F5">
      <w:pPr>
        <w:ind w:right="1133"/>
        <w:jc w:val="center"/>
        <w:rPr>
          <w:b/>
          <w:sz w:val="28"/>
          <w:szCs w:val="28"/>
        </w:rPr>
      </w:pPr>
      <w:r w:rsidRPr="002651F5">
        <w:rPr>
          <w:b/>
          <w:sz w:val="28"/>
          <w:szCs w:val="28"/>
        </w:rPr>
        <w:t>e in qual modo riacquistò la libertà.</w:t>
      </w:r>
    </w:p>
    <w:p w:rsidR="00F065A2" w:rsidRPr="002651F5" w:rsidRDefault="00F065A2" w:rsidP="00F065A2">
      <w:pPr>
        <w:ind w:right="1133"/>
        <w:jc w:val="both"/>
        <w:rPr>
          <w:b/>
          <w:sz w:val="28"/>
          <w:szCs w:val="28"/>
          <w:u w:val="single"/>
        </w:rPr>
      </w:pPr>
      <w:r w:rsidRPr="002651F5">
        <w:rPr>
          <w:b/>
          <w:sz w:val="28"/>
          <w:szCs w:val="28"/>
          <w:u w:val="single"/>
        </w:rPr>
        <w:t>1. Il luogo in cui Girolamo passò il mese di prigionia.</w:t>
      </w:r>
    </w:p>
    <w:p w:rsidR="00F065A2" w:rsidRPr="00F065A2" w:rsidRDefault="002651F5" w:rsidP="00F065A2">
      <w:pPr>
        <w:ind w:right="1133"/>
        <w:jc w:val="both"/>
        <w:rPr>
          <w:sz w:val="28"/>
          <w:szCs w:val="28"/>
        </w:rPr>
      </w:pPr>
      <w:r>
        <w:rPr>
          <w:sz w:val="28"/>
          <w:szCs w:val="28"/>
        </w:rPr>
        <w:tab/>
      </w:r>
      <w:r w:rsidR="00F065A2" w:rsidRPr="00F065A2">
        <w:rPr>
          <w:sz w:val="28"/>
          <w:szCs w:val="28"/>
        </w:rPr>
        <w:t>La tradizione unanime afferma che Girolamo passo il mese tra</w:t>
      </w:r>
      <w:r>
        <w:rPr>
          <w:sz w:val="28"/>
          <w:szCs w:val="28"/>
        </w:rPr>
        <w:t xml:space="preserve"> </w:t>
      </w:r>
      <w:r w:rsidR="00F065A2" w:rsidRPr="00F065A2">
        <w:rPr>
          <w:sz w:val="28"/>
          <w:szCs w:val="28"/>
        </w:rPr>
        <w:t>il 27 agosto e il 27 settembre nella torre stessa di Castelnuovo.</w:t>
      </w:r>
    </w:p>
    <w:p w:rsidR="00F065A2" w:rsidRPr="00F065A2" w:rsidRDefault="002651F5" w:rsidP="00F065A2">
      <w:pPr>
        <w:ind w:right="1133"/>
        <w:jc w:val="both"/>
        <w:rPr>
          <w:sz w:val="28"/>
          <w:szCs w:val="28"/>
        </w:rPr>
      </w:pPr>
      <w:r>
        <w:rPr>
          <w:sz w:val="28"/>
          <w:szCs w:val="28"/>
        </w:rPr>
        <w:tab/>
      </w:r>
      <w:r w:rsidR="00F065A2" w:rsidRPr="00F065A2">
        <w:rPr>
          <w:sz w:val="28"/>
          <w:szCs w:val="28"/>
        </w:rPr>
        <w:t>E portando ciascuno il suo cont</w:t>
      </w:r>
      <w:r>
        <w:rPr>
          <w:sz w:val="28"/>
          <w:szCs w:val="28"/>
        </w:rPr>
        <w:t>ributo di immaginazione, il fon</w:t>
      </w:r>
      <w:r w:rsidR="00F065A2" w:rsidRPr="00F065A2">
        <w:rPr>
          <w:sz w:val="28"/>
          <w:szCs w:val="28"/>
        </w:rPr>
        <w:t>do della torre maggiore diventa una botola, priva assolutamente di</w:t>
      </w:r>
      <w:r>
        <w:rPr>
          <w:sz w:val="28"/>
          <w:szCs w:val="28"/>
        </w:rPr>
        <w:t xml:space="preserve"> </w:t>
      </w:r>
      <w:r w:rsidR="00F065A2" w:rsidRPr="00F065A2">
        <w:rPr>
          <w:sz w:val="28"/>
          <w:szCs w:val="28"/>
        </w:rPr>
        <w:t>luce; le onde del Piave battono dall</w:t>
      </w:r>
      <w:r>
        <w:rPr>
          <w:sz w:val="28"/>
          <w:szCs w:val="28"/>
        </w:rPr>
        <w:t>’</w:t>
      </w:r>
      <w:r w:rsidR="00F065A2" w:rsidRPr="00F065A2">
        <w:rPr>
          <w:sz w:val="28"/>
          <w:szCs w:val="28"/>
        </w:rPr>
        <w:t>esterno contro i massi come</w:t>
      </w:r>
      <w:r>
        <w:rPr>
          <w:sz w:val="28"/>
          <w:szCs w:val="28"/>
        </w:rPr>
        <w:t xml:space="preserve"> </w:t>
      </w:r>
      <w:r w:rsidR="00F065A2" w:rsidRPr="00F065A2">
        <w:rPr>
          <w:sz w:val="28"/>
          <w:szCs w:val="28"/>
        </w:rPr>
        <w:t>cantando un ritornello di morte; Girolamo, cibato di solo pane e</w:t>
      </w:r>
      <w:r>
        <w:rPr>
          <w:sz w:val="28"/>
          <w:szCs w:val="28"/>
        </w:rPr>
        <w:t xml:space="preserve"> </w:t>
      </w:r>
      <w:r w:rsidR="00F065A2" w:rsidRPr="00F065A2">
        <w:rPr>
          <w:sz w:val="28"/>
          <w:szCs w:val="28"/>
        </w:rPr>
        <w:t>acqua, era stretto con catene e una palla di marmo al collo lo</w:t>
      </w:r>
      <w:r>
        <w:rPr>
          <w:sz w:val="28"/>
          <w:szCs w:val="28"/>
        </w:rPr>
        <w:t xml:space="preserve"> </w:t>
      </w:r>
      <w:r w:rsidR="00F065A2" w:rsidRPr="00F065A2">
        <w:rPr>
          <w:sz w:val="28"/>
          <w:szCs w:val="28"/>
        </w:rPr>
        <w:t>costringeva a rimanere supino sul terriccio umido, spoglio di tutti i</w:t>
      </w:r>
      <w:r>
        <w:rPr>
          <w:sz w:val="28"/>
          <w:szCs w:val="28"/>
        </w:rPr>
        <w:t xml:space="preserve"> </w:t>
      </w:r>
      <w:r w:rsidR="00F065A2" w:rsidRPr="00F065A2">
        <w:rPr>
          <w:sz w:val="28"/>
          <w:szCs w:val="28"/>
        </w:rPr>
        <w:t>suoi abiti, gli avevano lasciato solamente la camicia, aspettando</w:t>
      </w:r>
      <w:r>
        <w:rPr>
          <w:sz w:val="28"/>
          <w:szCs w:val="28"/>
        </w:rPr>
        <w:t xml:space="preserve"> </w:t>
      </w:r>
      <w:r w:rsidR="00F065A2" w:rsidRPr="00F065A2">
        <w:rPr>
          <w:sz w:val="28"/>
          <w:szCs w:val="28"/>
        </w:rPr>
        <w:t>disperatamente la morte; e il mese di prigionia, al sopravvenire</w:t>
      </w:r>
      <w:r>
        <w:rPr>
          <w:sz w:val="28"/>
          <w:szCs w:val="28"/>
        </w:rPr>
        <w:t xml:space="preserve"> </w:t>
      </w:r>
      <w:r w:rsidR="00F065A2" w:rsidRPr="00F065A2">
        <w:rPr>
          <w:sz w:val="28"/>
          <w:szCs w:val="28"/>
        </w:rPr>
        <w:t>della riflessione sulla sua vita passa</w:t>
      </w:r>
      <w:r>
        <w:rPr>
          <w:sz w:val="28"/>
          <w:szCs w:val="28"/>
        </w:rPr>
        <w:t>ta (qui il Tortora ha una splen</w:t>
      </w:r>
      <w:r w:rsidR="00F065A2" w:rsidRPr="00F065A2">
        <w:rPr>
          <w:sz w:val="28"/>
          <w:szCs w:val="28"/>
        </w:rPr>
        <w:t>dida pagina, che servirà di ispirazione alla notte dell</w:t>
      </w:r>
      <w:r>
        <w:rPr>
          <w:sz w:val="28"/>
          <w:szCs w:val="28"/>
        </w:rPr>
        <w:t>’</w:t>
      </w:r>
      <w:r w:rsidR="00F065A2" w:rsidRPr="00F065A2">
        <w:rPr>
          <w:sz w:val="28"/>
          <w:szCs w:val="28"/>
        </w:rPr>
        <w:t>Innominato</w:t>
      </w:r>
      <w:r>
        <w:rPr>
          <w:sz w:val="28"/>
          <w:szCs w:val="28"/>
        </w:rPr>
        <w:t xml:space="preserve"> del Manzoni)</w:t>
      </w:r>
      <w:r w:rsidR="00254E79">
        <w:rPr>
          <w:rStyle w:val="Rimandonotaapidipagina"/>
          <w:sz w:val="28"/>
          <w:szCs w:val="28"/>
        </w:rPr>
        <w:footnoteReference w:id="1"/>
      </w:r>
      <w:r>
        <w:rPr>
          <w:sz w:val="28"/>
          <w:szCs w:val="28"/>
        </w:rPr>
        <w:t xml:space="preserve"> diventa un mese di esercizi spirituali</w:t>
      </w:r>
      <w:r w:rsidR="00F065A2" w:rsidRPr="00F065A2">
        <w:rPr>
          <w:sz w:val="28"/>
          <w:szCs w:val="28"/>
        </w:rPr>
        <w:t>Girolamo, finché non matur</w:t>
      </w:r>
      <w:r>
        <w:rPr>
          <w:sz w:val="28"/>
          <w:szCs w:val="28"/>
        </w:rPr>
        <w:t>ò</w:t>
      </w:r>
      <w:r w:rsidR="00F065A2" w:rsidRPr="00F065A2">
        <w:rPr>
          <w:sz w:val="28"/>
          <w:szCs w:val="28"/>
        </w:rPr>
        <w:t xml:space="preserve"> in lui il proposito di mutar vita e</w:t>
      </w:r>
      <w:r>
        <w:rPr>
          <w:sz w:val="28"/>
          <w:szCs w:val="28"/>
        </w:rPr>
        <w:t xml:space="preserve"> </w:t>
      </w:r>
      <w:r w:rsidR="00F065A2" w:rsidRPr="00F065A2">
        <w:rPr>
          <w:sz w:val="28"/>
          <w:szCs w:val="28"/>
        </w:rPr>
        <w:t>insieme la speranza della libertà, liberazione dai ceppi dell'anima</w:t>
      </w:r>
      <w:r>
        <w:rPr>
          <w:sz w:val="28"/>
          <w:szCs w:val="28"/>
        </w:rPr>
        <w:t xml:space="preserve"> </w:t>
      </w:r>
      <w:r w:rsidR="00F065A2" w:rsidRPr="00F065A2">
        <w:rPr>
          <w:sz w:val="28"/>
          <w:szCs w:val="28"/>
        </w:rPr>
        <w:t>e del corpo ad un tempo e inizio di una nuova vita.</w:t>
      </w:r>
      <w:r>
        <w:rPr>
          <w:sz w:val="28"/>
          <w:szCs w:val="28"/>
        </w:rPr>
        <w:t xml:space="preserve"> La Manresa di Girolamo, finchè non maturò in lui il proposito</w:t>
      </w:r>
      <w:r w:rsidR="00254E79">
        <w:rPr>
          <w:sz w:val="28"/>
          <w:szCs w:val="28"/>
        </w:rPr>
        <w:t xml:space="preserve"> di mutar vit ed insieme la speranza della libertà, liberazione dai ceppi dell’anima e del corpo d un tempo e inizio di nuova vita.</w:t>
      </w:r>
    </w:p>
    <w:p w:rsidR="00F065A2" w:rsidRPr="00F065A2" w:rsidRDefault="002651F5" w:rsidP="00F065A2">
      <w:pPr>
        <w:ind w:right="1133"/>
        <w:jc w:val="both"/>
        <w:rPr>
          <w:sz w:val="28"/>
          <w:szCs w:val="28"/>
        </w:rPr>
      </w:pPr>
      <w:r>
        <w:rPr>
          <w:sz w:val="28"/>
          <w:szCs w:val="28"/>
        </w:rPr>
        <w:tab/>
      </w:r>
      <w:r w:rsidR="00F065A2" w:rsidRPr="00F065A2">
        <w:rPr>
          <w:sz w:val="28"/>
          <w:szCs w:val="28"/>
        </w:rPr>
        <w:t>Per questo motivo, Castelnuovo, che nei secoli scorsi subì</w:t>
      </w:r>
      <w:r>
        <w:rPr>
          <w:sz w:val="28"/>
          <w:szCs w:val="28"/>
        </w:rPr>
        <w:t xml:space="preserve"> </w:t>
      </w:r>
      <w:r w:rsidR="00F065A2" w:rsidRPr="00F065A2">
        <w:rPr>
          <w:sz w:val="28"/>
          <w:szCs w:val="28"/>
        </w:rPr>
        <w:t>varie vicende</w:t>
      </w:r>
      <w:r w:rsidR="00254E79">
        <w:rPr>
          <w:rStyle w:val="Rimandonotaapidipagina"/>
          <w:sz w:val="28"/>
          <w:szCs w:val="28"/>
        </w:rPr>
        <w:footnoteReference w:id="2"/>
      </w:r>
      <w:r w:rsidR="00F065A2" w:rsidRPr="00F065A2">
        <w:rPr>
          <w:sz w:val="28"/>
          <w:szCs w:val="28"/>
        </w:rPr>
        <w:t>, nel 1924 fu acqui</w:t>
      </w:r>
      <w:r w:rsidR="00254E79">
        <w:rPr>
          <w:sz w:val="28"/>
          <w:szCs w:val="28"/>
        </w:rPr>
        <w:t>stato dai Padri Somaschi e, tra</w:t>
      </w:r>
      <w:r w:rsidR="00F065A2" w:rsidRPr="00F065A2">
        <w:rPr>
          <w:sz w:val="28"/>
          <w:szCs w:val="28"/>
        </w:rPr>
        <w:t>sformato il fondo della torre in cappella, vien ritenuto quasi</w:t>
      </w:r>
      <w:r w:rsidR="00254E79">
        <w:rPr>
          <w:sz w:val="28"/>
          <w:szCs w:val="28"/>
        </w:rPr>
        <w:t xml:space="preserve"> </w:t>
      </w:r>
      <w:r w:rsidR="00F065A2" w:rsidRPr="00F065A2">
        <w:rPr>
          <w:sz w:val="28"/>
          <w:szCs w:val="28"/>
        </w:rPr>
        <w:t>come la culla dell°ordine.</w:t>
      </w:r>
    </w:p>
    <w:p w:rsidR="00F065A2" w:rsidRPr="00F065A2" w:rsidRDefault="00254E79" w:rsidP="00F065A2">
      <w:pPr>
        <w:ind w:right="1133"/>
        <w:jc w:val="both"/>
        <w:rPr>
          <w:sz w:val="28"/>
          <w:szCs w:val="28"/>
        </w:rPr>
      </w:pPr>
      <w:r>
        <w:rPr>
          <w:sz w:val="28"/>
          <w:szCs w:val="28"/>
        </w:rPr>
        <w:lastRenderedPageBreak/>
        <w:tab/>
      </w:r>
      <w:r w:rsidR="00F065A2" w:rsidRPr="00F065A2">
        <w:rPr>
          <w:sz w:val="28"/>
          <w:szCs w:val="28"/>
        </w:rPr>
        <w:t>E</w:t>
      </w:r>
      <w:r>
        <w:rPr>
          <w:sz w:val="28"/>
          <w:szCs w:val="28"/>
        </w:rPr>
        <w:t>’</w:t>
      </w:r>
      <w:r w:rsidR="00F065A2" w:rsidRPr="00F065A2">
        <w:rPr>
          <w:sz w:val="28"/>
          <w:szCs w:val="28"/>
        </w:rPr>
        <w:t xml:space="preserve"> difficile far accogliere una opinione ch</w:t>
      </w:r>
      <w:r>
        <w:rPr>
          <w:sz w:val="28"/>
          <w:szCs w:val="28"/>
        </w:rPr>
        <w:t>e stronca una tradi</w:t>
      </w:r>
      <w:r w:rsidR="00F065A2" w:rsidRPr="00F065A2">
        <w:rPr>
          <w:sz w:val="28"/>
          <w:szCs w:val="28"/>
        </w:rPr>
        <w:t xml:space="preserve">zione, </w:t>
      </w:r>
      <w:r>
        <w:rPr>
          <w:sz w:val="28"/>
          <w:szCs w:val="28"/>
        </w:rPr>
        <w:t>i</w:t>
      </w:r>
      <w:r w:rsidR="00F065A2" w:rsidRPr="00F065A2">
        <w:rPr>
          <w:sz w:val="28"/>
          <w:szCs w:val="28"/>
        </w:rPr>
        <w:t>ntorno alla quale si sono venuti intrecciando tanti legami</w:t>
      </w:r>
      <w:r>
        <w:rPr>
          <w:sz w:val="28"/>
          <w:szCs w:val="28"/>
        </w:rPr>
        <w:t xml:space="preserve"> </w:t>
      </w:r>
      <w:r w:rsidR="00F065A2" w:rsidRPr="00F065A2">
        <w:rPr>
          <w:sz w:val="28"/>
          <w:szCs w:val="28"/>
        </w:rPr>
        <w:t>di sentimento, eppure è indubita</w:t>
      </w:r>
      <w:r>
        <w:rPr>
          <w:sz w:val="28"/>
          <w:szCs w:val="28"/>
        </w:rPr>
        <w:t>bile che Girolamo non fu prigio</w:t>
      </w:r>
      <w:r w:rsidR="00F065A2" w:rsidRPr="00F065A2">
        <w:rPr>
          <w:sz w:val="28"/>
          <w:szCs w:val="28"/>
        </w:rPr>
        <w:t xml:space="preserve">niero a Castelnuovo e che, se la </w:t>
      </w:r>
      <w:r>
        <w:rPr>
          <w:sz w:val="28"/>
          <w:szCs w:val="28"/>
        </w:rPr>
        <w:t>Vergine gli apparve “presenzial</w:t>
      </w:r>
      <w:r w:rsidR="00F065A2" w:rsidRPr="00F065A2">
        <w:rPr>
          <w:sz w:val="28"/>
          <w:szCs w:val="28"/>
        </w:rPr>
        <w:t>mente", cio accadde altrove.</w:t>
      </w:r>
    </w:p>
    <w:p w:rsidR="00F065A2" w:rsidRPr="00F065A2" w:rsidRDefault="00254E79" w:rsidP="00254E79">
      <w:pPr>
        <w:ind w:right="1133"/>
        <w:jc w:val="right"/>
        <w:rPr>
          <w:sz w:val="28"/>
          <w:szCs w:val="28"/>
        </w:rPr>
      </w:pPr>
      <w:r>
        <w:rPr>
          <w:sz w:val="28"/>
          <w:szCs w:val="28"/>
        </w:rPr>
        <w:t xml:space="preserve">pag. </w:t>
      </w:r>
      <w:r w:rsidR="00F065A2" w:rsidRPr="00F065A2">
        <w:rPr>
          <w:sz w:val="28"/>
          <w:szCs w:val="28"/>
        </w:rPr>
        <w:t>209</w:t>
      </w:r>
    </w:p>
    <w:p w:rsidR="00F065A2" w:rsidRPr="00F065A2" w:rsidRDefault="00254E79" w:rsidP="00F065A2">
      <w:pPr>
        <w:ind w:right="1133"/>
        <w:jc w:val="both"/>
        <w:rPr>
          <w:sz w:val="28"/>
          <w:szCs w:val="28"/>
        </w:rPr>
      </w:pPr>
      <w:r>
        <w:rPr>
          <w:sz w:val="28"/>
          <w:szCs w:val="28"/>
        </w:rPr>
        <w:tab/>
      </w:r>
      <w:r w:rsidR="00F065A2" w:rsidRPr="00F065A2">
        <w:rPr>
          <w:sz w:val="28"/>
          <w:szCs w:val="28"/>
        </w:rPr>
        <w:t>Innanzi tutto non vi è neppure una fonte che identiﬁchi con</w:t>
      </w:r>
      <w:r>
        <w:rPr>
          <w:sz w:val="28"/>
          <w:szCs w:val="28"/>
        </w:rPr>
        <w:t xml:space="preserve"> </w:t>
      </w:r>
      <w:r w:rsidR="00F065A2" w:rsidRPr="00F065A2">
        <w:rPr>
          <w:sz w:val="28"/>
          <w:szCs w:val="28"/>
        </w:rPr>
        <w:t>Castelnuovo il luogo della prig</w:t>
      </w:r>
      <w:r>
        <w:rPr>
          <w:sz w:val="28"/>
          <w:szCs w:val="28"/>
        </w:rPr>
        <w:t>ionia di Girolamo. Possiamo con</w:t>
      </w:r>
      <w:r w:rsidR="00F065A2" w:rsidRPr="00F065A2">
        <w:rPr>
          <w:sz w:val="28"/>
          <w:szCs w:val="28"/>
        </w:rPr>
        <w:t>vincercene seguendo il nascere della tradizione stessa.</w:t>
      </w:r>
    </w:p>
    <w:p w:rsidR="00F065A2" w:rsidRPr="00F065A2" w:rsidRDefault="002509DF" w:rsidP="00F065A2">
      <w:pPr>
        <w:ind w:right="1133"/>
        <w:jc w:val="both"/>
        <w:rPr>
          <w:sz w:val="28"/>
          <w:szCs w:val="28"/>
        </w:rPr>
      </w:pPr>
      <w:r>
        <w:rPr>
          <w:sz w:val="28"/>
          <w:szCs w:val="28"/>
        </w:rPr>
        <w:tab/>
      </w:r>
      <w:r w:rsidR="00F065A2" w:rsidRPr="00F065A2">
        <w:rPr>
          <w:sz w:val="28"/>
          <w:szCs w:val="28"/>
        </w:rPr>
        <w:t>L</w:t>
      </w:r>
      <w:r>
        <w:rPr>
          <w:sz w:val="28"/>
          <w:szCs w:val="28"/>
        </w:rPr>
        <w:t>’</w:t>
      </w:r>
      <w:r w:rsidR="00F065A2" w:rsidRPr="00F065A2">
        <w:rPr>
          <w:sz w:val="28"/>
          <w:szCs w:val="28"/>
        </w:rPr>
        <w:t>Anonimo non parla né di prigionia né di liberazione.</w:t>
      </w:r>
    </w:p>
    <w:p w:rsidR="00906AA9" w:rsidRDefault="002509DF" w:rsidP="00F065A2">
      <w:pPr>
        <w:ind w:right="1133"/>
        <w:jc w:val="both"/>
        <w:rPr>
          <w:sz w:val="28"/>
          <w:szCs w:val="28"/>
        </w:rPr>
      </w:pPr>
      <w:r>
        <w:rPr>
          <w:sz w:val="28"/>
          <w:szCs w:val="28"/>
        </w:rPr>
        <w:tab/>
      </w:r>
      <w:r w:rsidR="00F065A2" w:rsidRPr="00F065A2">
        <w:rPr>
          <w:sz w:val="28"/>
          <w:szCs w:val="28"/>
        </w:rPr>
        <w:t>Il codice 646 della Biblioteca comunale di Treviso, il quarto</w:t>
      </w:r>
      <w:r>
        <w:rPr>
          <w:sz w:val="28"/>
          <w:szCs w:val="28"/>
        </w:rPr>
        <w:t xml:space="preserve"> </w:t>
      </w:r>
      <w:r w:rsidR="00F065A2" w:rsidRPr="00F065A2">
        <w:rPr>
          <w:sz w:val="28"/>
          <w:szCs w:val="28"/>
        </w:rPr>
        <w:t>libro dei miracoli della Madonna Grande di Treviso, scritto nel</w:t>
      </w:r>
      <w:r>
        <w:rPr>
          <w:sz w:val="28"/>
          <w:szCs w:val="28"/>
        </w:rPr>
        <w:t xml:space="preserve"> </w:t>
      </w:r>
      <w:r w:rsidR="00F065A2" w:rsidRPr="00F065A2">
        <w:rPr>
          <w:sz w:val="28"/>
          <w:szCs w:val="28"/>
        </w:rPr>
        <w:t>1531 dice semplicemente: “fo posto in ceppi in uno fondo di</w:t>
      </w:r>
      <w:r>
        <w:rPr>
          <w:sz w:val="28"/>
          <w:szCs w:val="28"/>
        </w:rPr>
        <w:t xml:space="preserve"> </w:t>
      </w:r>
      <w:r w:rsidR="00F065A2" w:rsidRPr="00F065A2">
        <w:rPr>
          <w:sz w:val="28"/>
          <w:szCs w:val="28"/>
        </w:rPr>
        <w:t xml:space="preserve">torre” e la tavoletta ex voto, che </w:t>
      </w:r>
      <w:r>
        <w:rPr>
          <w:sz w:val="28"/>
          <w:szCs w:val="28"/>
        </w:rPr>
        <w:t>si conserva nello stesso santua</w:t>
      </w:r>
      <w:r w:rsidR="00F065A2" w:rsidRPr="00F065A2">
        <w:rPr>
          <w:sz w:val="28"/>
          <w:szCs w:val="28"/>
        </w:rPr>
        <w:t>rio della Madonna, ripete: “e posto senza remissione in fondo</w:t>
      </w:r>
      <w:r>
        <w:rPr>
          <w:sz w:val="28"/>
          <w:szCs w:val="28"/>
        </w:rPr>
        <w:t xml:space="preserve"> </w:t>
      </w:r>
      <w:r w:rsidR="00F065A2" w:rsidRPr="00F065A2">
        <w:rPr>
          <w:sz w:val="28"/>
          <w:szCs w:val="28"/>
        </w:rPr>
        <w:t>d</w:t>
      </w:r>
      <w:r>
        <w:rPr>
          <w:sz w:val="28"/>
          <w:szCs w:val="28"/>
        </w:rPr>
        <w:t>’</w:t>
      </w:r>
      <w:r w:rsidR="00F065A2" w:rsidRPr="00F065A2">
        <w:rPr>
          <w:sz w:val="28"/>
          <w:szCs w:val="28"/>
        </w:rPr>
        <w:t>una torre”</w:t>
      </w:r>
      <w:r w:rsidR="005A020C">
        <w:rPr>
          <w:sz w:val="28"/>
          <w:szCs w:val="28"/>
        </w:rPr>
        <w:t xml:space="preserve">. </w:t>
      </w:r>
      <w:r w:rsidR="005A020C" w:rsidRPr="005A020C">
        <w:rPr>
          <w:sz w:val="28"/>
          <w:szCs w:val="28"/>
        </w:rPr>
        <w:t>Così anche l’Albani: “messegli ceppi ai piedi, lo posero in un fondo di Torre</w:t>
      </w:r>
      <w:r w:rsidR="005A020C" w:rsidRPr="005A020C">
        <w:rPr>
          <w:rStyle w:val="Rimandonotaapidipagina"/>
          <w:sz w:val="28"/>
          <w:szCs w:val="28"/>
          <w:vertAlign w:val="baseline"/>
        </w:rPr>
        <w:t xml:space="preserve"> </w:t>
      </w:r>
      <w:r w:rsidR="005A020C">
        <w:rPr>
          <w:rStyle w:val="Rimandonotaapidipagina"/>
          <w:sz w:val="28"/>
          <w:szCs w:val="28"/>
        </w:rPr>
        <w:footnoteReference w:id="3"/>
      </w:r>
      <w:r w:rsidR="00F065A2" w:rsidRPr="00F065A2">
        <w:rPr>
          <w:sz w:val="28"/>
          <w:szCs w:val="28"/>
        </w:rPr>
        <w:t>.”</w:t>
      </w:r>
      <w:r w:rsidR="005A020C" w:rsidRPr="005A020C">
        <w:t xml:space="preserve"> </w:t>
      </w:r>
      <w:r w:rsidR="005A020C" w:rsidRPr="005A020C">
        <w:rPr>
          <w:sz w:val="28"/>
          <w:szCs w:val="28"/>
        </w:rPr>
        <w:t>e lo Stella</w:t>
      </w:r>
      <w:r>
        <w:rPr>
          <w:rStyle w:val="Rimandonotaapidipagina"/>
          <w:sz w:val="28"/>
          <w:szCs w:val="28"/>
        </w:rPr>
        <w:footnoteReference w:id="4"/>
      </w:r>
      <w:r w:rsidR="005A020C">
        <w:rPr>
          <w:sz w:val="28"/>
          <w:szCs w:val="28"/>
        </w:rPr>
        <w:t xml:space="preserve">.   </w:t>
      </w:r>
    </w:p>
    <w:p w:rsidR="00F065A2" w:rsidRPr="00F065A2" w:rsidRDefault="00906AA9" w:rsidP="00F065A2">
      <w:pPr>
        <w:ind w:right="1133"/>
        <w:jc w:val="both"/>
        <w:rPr>
          <w:sz w:val="28"/>
          <w:szCs w:val="28"/>
        </w:rPr>
      </w:pPr>
      <w:r>
        <w:rPr>
          <w:sz w:val="28"/>
          <w:szCs w:val="28"/>
        </w:rPr>
        <w:tab/>
      </w:r>
      <w:r w:rsidRPr="00906AA9">
        <w:rPr>
          <w:sz w:val="28"/>
          <w:szCs w:val="28"/>
        </w:rPr>
        <w:t>Intanto si celebrarono i processi apostolici. Nessuno dei testimoni, escussi ai processi, identificò con Castelnuovo il fondo di torre in cui Girolamo fu gettato dai suoi nemici, eccettuato il teste Calta, di anni 42, che dice: “e dopo fu liberato dalla prigionia di Castelnuovo nel Friul ...”</w:t>
      </w:r>
      <w:r w:rsidR="002509DF">
        <w:rPr>
          <w:rStyle w:val="Rimandonotaapidipagina"/>
          <w:sz w:val="28"/>
          <w:szCs w:val="28"/>
        </w:rPr>
        <w:footnoteReference w:id="5"/>
      </w:r>
      <w:r w:rsidR="002509DF">
        <w:rPr>
          <w:sz w:val="28"/>
          <w:szCs w:val="28"/>
        </w:rPr>
        <w:t>.</w:t>
      </w:r>
    </w:p>
    <w:p w:rsidR="00F065A2" w:rsidRPr="00F065A2" w:rsidRDefault="00906AA9" w:rsidP="00F065A2">
      <w:pPr>
        <w:ind w:right="1133"/>
        <w:jc w:val="both"/>
        <w:rPr>
          <w:sz w:val="28"/>
          <w:szCs w:val="28"/>
        </w:rPr>
      </w:pPr>
      <w:r>
        <w:rPr>
          <w:sz w:val="28"/>
          <w:szCs w:val="28"/>
        </w:rPr>
        <w:tab/>
      </w:r>
      <w:r w:rsidRPr="00906AA9">
        <w:rPr>
          <w:sz w:val="28"/>
          <w:szCs w:val="28"/>
        </w:rPr>
        <w:t>Dal Tortora in avanti i biografi, anche se non lo affermano esplicitamente, mostrano nelle loro descrizioni di ritenere che Girolamo sia stato bimprigionato in una torre del suo stesso</w:t>
      </w:r>
      <w:r>
        <w:rPr>
          <w:sz w:val="28"/>
          <w:szCs w:val="28"/>
        </w:rPr>
        <w:t xml:space="preserve"> c</w:t>
      </w:r>
      <w:r w:rsidRPr="00906AA9">
        <w:rPr>
          <w:sz w:val="28"/>
          <w:szCs w:val="28"/>
        </w:rPr>
        <w:t>astello</w:t>
      </w:r>
      <w:r w:rsidR="00F76655">
        <w:rPr>
          <w:rStyle w:val="Rimandonotaapidipagina"/>
          <w:sz w:val="28"/>
          <w:szCs w:val="28"/>
        </w:rPr>
        <w:footnoteReference w:id="6"/>
      </w:r>
      <w:r w:rsidR="005A020C">
        <w:rPr>
          <w:sz w:val="28"/>
          <w:szCs w:val="28"/>
        </w:rPr>
        <w:t xml:space="preserve"> </w:t>
      </w:r>
    </w:p>
    <w:p w:rsidR="00F065A2" w:rsidRPr="00F065A2" w:rsidRDefault="005A020C" w:rsidP="00F065A2">
      <w:pPr>
        <w:ind w:right="1133"/>
        <w:jc w:val="both"/>
        <w:rPr>
          <w:sz w:val="28"/>
          <w:szCs w:val="28"/>
        </w:rPr>
      </w:pPr>
      <w:r>
        <w:rPr>
          <w:sz w:val="28"/>
          <w:szCs w:val="28"/>
        </w:rPr>
        <w:tab/>
      </w:r>
      <w:r w:rsidR="00F065A2" w:rsidRPr="00F065A2">
        <w:rPr>
          <w:sz w:val="28"/>
          <w:szCs w:val="28"/>
        </w:rPr>
        <w:t>La prima conclusione dunque è ch</w:t>
      </w:r>
      <w:r w:rsidR="00906AA9">
        <w:rPr>
          <w:sz w:val="28"/>
          <w:szCs w:val="28"/>
        </w:rPr>
        <w:t>e</w:t>
      </w:r>
      <w:r w:rsidR="00F065A2" w:rsidRPr="00F065A2">
        <w:rPr>
          <w:sz w:val="28"/>
          <w:szCs w:val="28"/>
        </w:rPr>
        <w:t xml:space="preserve"> </w:t>
      </w:r>
      <w:r w:rsidR="00906AA9">
        <w:rPr>
          <w:sz w:val="28"/>
          <w:szCs w:val="28"/>
        </w:rPr>
        <w:t>l’</w:t>
      </w:r>
      <w:r w:rsidR="00F065A2" w:rsidRPr="00F065A2">
        <w:rPr>
          <w:sz w:val="28"/>
          <w:szCs w:val="28"/>
        </w:rPr>
        <w:t>identificazione del “fondo di torre” del cod. 646 di Treviso con la torre di Castelnuovo</w:t>
      </w:r>
      <w:r w:rsidR="00906AA9">
        <w:rPr>
          <w:sz w:val="28"/>
          <w:szCs w:val="28"/>
        </w:rPr>
        <w:t xml:space="preserve"> </w:t>
      </w:r>
      <w:r w:rsidR="00F065A2" w:rsidRPr="00F065A2">
        <w:rPr>
          <w:sz w:val="28"/>
          <w:szCs w:val="28"/>
        </w:rPr>
        <w:t>non sr r</w:t>
      </w:r>
      <w:r w:rsidR="00906AA9">
        <w:rPr>
          <w:sz w:val="28"/>
          <w:szCs w:val="28"/>
        </w:rPr>
        <w:t>ii</w:t>
      </w:r>
      <w:r w:rsidR="00F065A2" w:rsidRPr="00F065A2">
        <w:rPr>
          <w:sz w:val="28"/>
          <w:szCs w:val="28"/>
        </w:rPr>
        <w:t>trova ne</w:t>
      </w:r>
      <w:r w:rsidR="00906AA9">
        <w:rPr>
          <w:sz w:val="28"/>
          <w:szCs w:val="28"/>
        </w:rPr>
        <w:t>i</w:t>
      </w:r>
      <w:r w:rsidR="00F065A2" w:rsidRPr="00F065A2">
        <w:rPr>
          <w:sz w:val="28"/>
          <w:szCs w:val="28"/>
        </w:rPr>
        <w:t xml:space="preserve"> pr</w:t>
      </w:r>
      <w:r w:rsidR="00906AA9">
        <w:rPr>
          <w:sz w:val="28"/>
          <w:szCs w:val="28"/>
        </w:rPr>
        <w:t>i</w:t>
      </w:r>
      <w:r w:rsidR="00F065A2" w:rsidRPr="00F065A2">
        <w:rPr>
          <w:sz w:val="28"/>
          <w:szCs w:val="28"/>
        </w:rPr>
        <w:t>m</w:t>
      </w:r>
      <w:r w:rsidR="00906AA9">
        <w:rPr>
          <w:sz w:val="28"/>
          <w:szCs w:val="28"/>
        </w:rPr>
        <w:t>i</w:t>
      </w:r>
      <w:r w:rsidR="00F065A2" w:rsidRPr="00F065A2">
        <w:rPr>
          <w:sz w:val="28"/>
          <w:szCs w:val="28"/>
        </w:rPr>
        <w:t xml:space="preserve"> cento an</w:t>
      </w:r>
      <w:r w:rsidR="00906AA9">
        <w:rPr>
          <w:sz w:val="28"/>
          <w:szCs w:val="28"/>
        </w:rPr>
        <w:t>ni</w:t>
      </w:r>
      <w:r w:rsidR="00F065A2" w:rsidRPr="00F065A2">
        <w:rPr>
          <w:sz w:val="28"/>
          <w:szCs w:val="28"/>
        </w:rPr>
        <w:t xml:space="preserve"> dal fatto.</w:t>
      </w:r>
    </w:p>
    <w:p w:rsidR="00F065A2" w:rsidRPr="00F065A2" w:rsidRDefault="00906AA9" w:rsidP="00F065A2">
      <w:pPr>
        <w:ind w:right="1133"/>
        <w:jc w:val="both"/>
        <w:rPr>
          <w:sz w:val="28"/>
          <w:szCs w:val="28"/>
        </w:rPr>
      </w:pPr>
      <w:r>
        <w:rPr>
          <w:sz w:val="28"/>
          <w:szCs w:val="28"/>
        </w:rPr>
        <w:tab/>
      </w:r>
      <w:r w:rsidR="00F065A2" w:rsidRPr="00F065A2">
        <w:rPr>
          <w:sz w:val="28"/>
          <w:szCs w:val="28"/>
        </w:rPr>
        <w:t>Se poi esaminia</w:t>
      </w:r>
      <w:r>
        <w:rPr>
          <w:sz w:val="28"/>
          <w:szCs w:val="28"/>
        </w:rPr>
        <w:t>m</w:t>
      </w:r>
      <w:r w:rsidR="00F065A2" w:rsidRPr="00F065A2">
        <w:rPr>
          <w:sz w:val="28"/>
          <w:szCs w:val="28"/>
        </w:rPr>
        <w:t>o le notizie fornite dal Sanudo, dobbiamo</w:t>
      </w:r>
      <w:r>
        <w:rPr>
          <w:sz w:val="28"/>
          <w:szCs w:val="28"/>
        </w:rPr>
        <w:t xml:space="preserve"> </w:t>
      </w:r>
      <w:r w:rsidR="00F065A2" w:rsidRPr="00F065A2">
        <w:rPr>
          <w:sz w:val="28"/>
          <w:szCs w:val="28"/>
        </w:rPr>
        <w:t>senz</w:t>
      </w:r>
      <w:r>
        <w:rPr>
          <w:sz w:val="28"/>
          <w:szCs w:val="28"/>
        </w:rPr>
        <w:t>’</w:t>
      </w:r>
      <w:r w:rsidR="00F065A2" w:rsidRPr="00F065A2">
        <w:rPr>
          <w:sz w:val="28"/>
          <w:szCs w:val="28"/>
        </w:rPr>
        <w:t>altro escludere che Girolamo abbia passato a Castelnuovo il</w:t>
      </w:r>
      <w:r>
        <w:rPr>
          <w:sz w:val="28"/>
          <w:szCs w:val="28"/>
        </w:rPr>
        <w:t xml:space="preserve"> </w:t>
      </w:r>
      <w:r w:rsidR="00F065A2" w:rsidRPr="00F065A2">
        <w:rPr>
          <w:sz w:val="28"/>
          <w:szCs w:val="28"/>
        </w:rPr>
        <w:t>mese dal 27 agosto al 27 settembr</w:t>
      </w:r>
      <w:r>
        <w:rPr>
          <w:sz w:val="28"/>
          <w:szCs w:val="28"/>
        </w:rPr>
        <w:t>e. In una lettera del primo set</w:t>
      </w:r>
      <w:r w:rsidR="00F065A2" w:rsidRPr="00F065A2">
        <w:rPr>
          <w:sz w:val="28"/>
          <w:szCs w:val="28"/>
        </w:rPr>
        <w:t xml:space="preserve">tembre 1511, da </w:t>
      </w:r>
      <w:r w:rsidR="00F065A2" w:rsidRPr="00F065A2">
        <w:rPr>
          <w:sz w:val="28"/>
          <w:szCs w:val="28"/>
        </w:rPr>
        <w:lastRenderedPageBreak/>
        <w:t>Treviso, Leonardo Giustiniani comunica che si è</w:t>
      </w:r>
      <w:r>
        <w:rPr>
          <w:sz w:val="28"/>
          <w:szCs w:val="28"/>
        </w:rPr>
        <w:t xml:space="preserve"> </w:t>
      </w:r>
      <w:r w:rsidR="00F065A2" w:rsidRPr="00F065A2">
        <w:rPr>
          <w:sz w:val="28"/>
          <w:szCs w:val="28"/>
        </w:rPr>
        <w:t>ricevuta notizia del ritorno di Mercurio Bua in campo; e aggiunge: “Item si ha, sier Hieronimo Miani, era castelan in Castel</w:t>
      </w:r>
      <w:r>
        <w:rPr>
          <w:sz w:val="28"/>
          <w:szCs w:val="28"/>
        </w:rPr>
        <w:t xml:space="preserve"> </w:t>
      </w:r>
      <w:r w:rsidR="00F065A2" w:rsidRPr="00F065A2">
        <w:rPr>
          <w:sz w:val="28"/>
          <w:szCs w:val="28"/>
        </w:rPr>
        <w:t>Novo, era presom di Mercurio Bua; il campo è presso a Monte</w:t>
      </w:r>
    </w:p>
    <w:p w:rsidR="00D23A30" w:rsidRDefault="00D23A30" w:rsidP="00D23A30">
      <w:pPr>
        <w:ind w:right="1133"/>
        <w:jc w:val="right"/>
        <w:rPr>
          <w:sz w:val="28"/>
          <w:szCs w:val="28"/>
        </w:rPr>
      </w:pPr>
      <w:r>
        <w:rPr>
          <w:sz w:val="28"/>
          <w:szCs w:val="28"/>
        </w:rPr>
        <w:t xml:space="preserve">pag. </w:t>
      </w:r>
      <w:r w:rsidR="00480B81" w:rsidRPr="00480B81">
        <w:rPr>
          <w:sz w:val="28"/>
          <w:szCs w:val="28"/>
        </w:rPr>
        <w:t xml:space="preserve">210 </w:t>
      </w:r>
    </w:p>
    <w:p w:rsidR="00480B81" w:rsidRPr="00480B81" w:rsidRDefault="00480B81" w:rsidP="00480B81">
      <w:pPr>
        <w:ind w:right="1133"/>
        <w:jc w:val="both"/>
        <w:rPr>
          <w:sz w:val="28"/>
          <w:szCs w:val="28"/>
        </w:rPr>
      </w:pPr>
      <w:r w:rsidRPr="00480B81">
        <w:rPr>
          <w:sz w:val="28"/>
          <w:szCs w:val="28"/>
        </w:rPr>
        <w:t>Beluna e non se move”</w:t>
      </w:r>
      <w:r w:rsidR="00D23A30">
        <w:rPr>
          <w:rStyle w:val="Rimandonotaapidipagina"/>
          <w:sz w:val="28"/>
          <w:szCs w:val="28"/>
        </w:rPr>
        <w:footnoteReference w:id="7"/>
      </w:r>
      <w:r w:rsidRPr="00480B81">
        <w:rPr>
          <w:sz w:val="28"/>
          <w:szCs w:val="28"/>
        </w:rPr>
        <w:t>, dove fa pensare che Girolamo sia stato</w:t>
      </w:r>
      <w:r w:rsidR="00D23A30">
        <w:rPr>
          <w:sz w:val="28"/>
          <w:szCs w:val="28"/>
        </w:rPr>
        <w:t xml:space="preserve"> </w:t>
      </w:r>
      <w:r w:rsidRPr="00480B81">
        <w:rPr>
          <w:sz w:val="28"/>
          <w:szCs w:val="28"/>
        </w:rPr>
        <w:t>visto prigioniero nel campo nemico e segnalato a Treviso da</w:t>
      </w:r>
      <w:r w:rsidR="00D23A30">
        <w:rPr>
          <w:sz w:val="28"/>
          <w:szCs w:val="28"/>
        </w:rPr>
        <w:t xml:space="preserve"> </w:t>
      </w:r>
      <w:r w:rsidRPr="00480B81">
        <w:rPr>
          <w:sz w:val="28"/>
          <w:szCs w:val="28"/>
        </w:rPr>
        <w:t>informatori.</w:t>
      </w:r>
    </w:p>
    <w:p w:rsidR="00480B81" w:rsidRPr="00480B81" w:rsidRDefault="00D23A30" w:rsidP="00480B81">
      <w:pPr>
        <w:ind w:right="1133"/>
        <w:jc w:val="both"/>
        <w:rPr>
          <w:sz w:val="28"/>
          <w:szCs w:val="28"/>
        </w:rPr>
      </w:pPr>
      <w:r>
        <w:rPr>
          <w:sz w:val="28"/>
          <w:szCs w:val="28"/>
        </w:rPr>
        <w:tab/>
      </w:r>
      <w:r w:rsidR="00480B81" w:rsidRPr="00480B81">
        <w:rPr>
          <w:sz w:val="28"/>
          <w:szCs w:val="28"/>
        </w:rPr>
        <w:t>Esplicito è poi in una lettera del 28 settembre il provveditore</w:t>
      </w:r>
      <w:r>
        <w:rPr>
          <w:sz w:val="28"/>
          <w:szCs w:val="28"/>
        </w:rPr>
        <w:t xml:space="preserve"> </w:t>
      </w:r>
      <w:r w:rsidR="00480B81" w:rsidRPr="00480B81">
        <w:rPr>
          <w:sz w:val="28"/>
          <w:szCs w:val="28"/>
        </w:rPr>
        <w:t>Gradenigo, il quale comunica l</w:t>
      </w:r>
      <w:r>
        <w:rPr>
          <w:sz w:val="28"/>
          <w:szCs w:val="28"/>
        </w:rPr>
        <w:t>’</w:t>
      </w:r>
      <w:r w:rsidR="00480B81" w:rsidRPr="00480B81">
        <w:rPr>
          <w:sz w:val="28"/>
          <w:szCs w:val="28"/>
        </w:rPr>
        <w:t>arrivo in Treviso di Girolamo,</w:t>
      </w:r>
      <w:r>
        <w:rPr>
          <w:sz w:val="28"/>
          <w:szCs w:val="28"/>
        </w:rPr>
        <w:t xml:space="preserve"> </w:t>
      </w:r>
      <w:r w:rsidR="00480B81" w:rsidRPr="00480B81">
        <w:rPr>
          <w:sz w:val="28"/>
          <w:szCs w:val="28"/>
        </w:rPr>
        <w:t>libero, evidentemente su notizie fornite da Girolamo stesso:</w:t>
      </w:r>
      <w:r>
        <w:rPr>
          <w:sz w:val="28"/>
          <w:szCs w:val="28"/>
        </w:rPr>
        <w:t xml:space="preserve"> </w:t>
      </w:r>
      <w:r w:rsidR="00480B81" w:rsidRPr="00480B81">
        <w:rPr>
          <w:sz w:val="28"/>
          <w:szCs w:val="28"/>
        </w:rPr>
        <w:t>“Item scrive del zonzer l</w:t>
      </w:r>
      <w:r>
        <w:rPr>
          <w:sz w:val="28"/>
          <w:szCs w:val="28"/>
        </w:rPr>
        <w:t>ì</w:t>
      </w:r>
      <w:r w:rsidR="00480B81" w:rsidRPr="00480B81">
        <w:rPr>
          <w:sz w:val="28"/>
          <w:szCs w:val="28"/>
        </w:rPr>
        <w:t>, in Treviso, sier Hieronimo Miani</w:t>
      </w:r>
      <w:r>
        <w:rPr>
          <w:sz w:val="28"/>
          <w:szCs w:val="28"/>
        </w:rPr>
        <w:t xml:space="preserve"> ... e</w:t>
      </w:r>
      <w:r w:rsidR="00480B81" w:rsidRPr="00480B81">
        <w:rPr>
          <w:sz w:val="28"/>
          <w:szCs w:val="28"/>
        </w:rPr>
        <w:t>r</w:t>
      </w:r>
      <w:r>
        <w:rPr>
          <w:sz w:val="28"/>
          <w:szCs w:val="28"/>
        </w:rPr>
        <w:t xml:space="preserve"> </w:t>
      </w:r>
      <w:r w:rsidR="00480B81" w:rsidRPr="00480B81">
        <w:rPr>
          <w:sz w:val="28"/>
          <w:szCs w:val="28"/>
        </w:rPr>
        <w:t>prexom in campo”. Anzi tanto era in campo, che può fornir una</w:t>
      </w:r>
      <w:r>
        <w:rPr>
          <w:sz w:val="28"/>
          <w:szCs w:val="28"/>
        </w:rPr>
        <w:t xml:space="preserve"> </w:t>
      </w:r>
      <w:r w:rsidR="00480B81" w:rsidRPr="00480B81">
        <w:rPr>
          <w:sz w:val="28"/>
          <w:szCs w:val="28"/>
        </w:rPr>
        <w:t>notizia ascoltata nel “pavion di Mercurio Bua": “che, poi, zonti</w:t>
      </w:r>
      <w:r>
        <w:rPr>
          <w:sz w:val="28"/>
          <w:szCs w:val="28"/>
        </w:rPr>
        <w:t xml:space="preserve"> </w:t>
      </w:r>
      <w:r w:rsidR="00480B81" w:rsidRPr="00480B81">
        <w:rPr>
          <w:sz w:val="28"/>
          <w:szCs w:val="28"/>
        </w:rPr>
        <w:t>saranno li tedeschi in campo, quali è in la patria voleno venir a</w:t>
      </w:r>
      <w:r>
        <w:rPr>
          <w:sz w:val="28"/>
          <w:szCs w:val="28"/>
        </w:rPr>
        <w:t xml:space="preserve"> </w:t>
      </w:r>
      <w:r w:rsidR="00480B81" w:rsidRPr="00480B81">
        <w:rPr>
          <w:sz w:val="28"/>
          <w:szCs w:val="28"/>
        </w:rPr>
        <w:t>questa impresa di Treviso”</w:t>
      </w:r>
      <w:r>
        <w:rPr>
          <w:rStyle w:val="Rimandonotaapidipagina"/>
          <w:sz w:val="28"/>
          <w:szCs w:val="28"/>
        </w:rPr>
        <w:footnoteReference w:id="8"/>
      </w:r>
      <w:r w:rsidR="00480B81" w:rsidRPr="00480B81">
        <w:rPr>
          <w:sz w:val="28"/>
          <w:szCs w:val="28"/>
        </w:rPr>
        <w:t>. Un</w:t>
      </w:r>
      <w:r>
        <w:rPr>
          <w:sz w:val="28"/>
          <w:szCs w:val="28"/>
        </w:rPr>
        <w:t>a notizia che Girolamo non pote</w:t>
      </w:r>
      <w:r w:rsidR="00480B81" w:rsidRPr="00480B81">
        <w:rPr>
          <w:sz w:val="28"/>
          <w:szCs w:val="28"/>
        </w:rPr>
        <w:t>va aver sentito un mese prima, poiché i fatti ai quali accenna</w:t>
      </w:r>
      <w:r w:rsidR="00ED385E">
        <w:rPr>
          <w:sz w:val="28"/>
          <w:szCs w:val="28"/>
        </w:rPr>
        <w:t xml:space="preserve"> </w:t>
      </w:r>
      <w:r w:rsidR="00480B81" w:rsidRPr="00480B81">
        <w:rPr>
          <w:sz w:val="28"/>
          <w:szCs w:val="28"/>
        </w:rPr>
        <w:t>sono recenti. E poi con quale utilità Girolamo avrebbe riferito, e</w:t>
      </w:r>
      <w:r w:rsidR="00ED385E">
        <w:rPr>
          <w:sz w:val="28"/>
          <w:szCs w:val="28"/>
        </w:rPr>
        <w:t xml:space="preserve"> </w:t>
      </w:r>
      <w:r w:rsidR="00480B81" w:rsidRPr="00480B81">
        <w:rPr>
          <w:sz w:val="28"/>
          <w:szCs w:val="28"/>
        </w:rPr>
        <w:t>il Gradenigo scritto a Venezia, una notizia di un mese prima? Né</w:t>
      </w:r>
      <w:r w:rsidR="00ED385E">
        <w:rPr>
          <w:sz w:val="28"/>
          <w:szCs w:val="28"/>
        </w:rPr>
        <w:t xml:space="preserve"> </w:t>
      </w:r>
      <w:r w:rsidR="00480B81" w:rsidRPr="00480B81">
        <w:rPr>
          <w:sz w:val="28"/>
          <w:szCs w:val="28"/>
        </w:rPr>
        <w:t>si pu</w:t>
      </w:r>
      <w:r w:rsidR="00ED385E">
        <w:rPr>
          <w:sz w:val="28"/>
          <w:szCs w:val="28"/>
        </w:rPr>
        <w:t>ò</w:t>
      </w:r>
      <w:r w:rsidR="00480B81" w:rsidRPr="00480B81">
        <w:rPr>
          <w:sz w:val="28"/>
          <w:szCs w:val="28"/>
        </w:rPr>
        <w:t xml:space="preserve"> pensare che Girolamo venisse portato avanti e indietro da</w:t>
      </w:r>
      <w:r w:rsidR="00ED385E">
        <w:rPr>
          <w:sz w:val="28"/>
          <w:szCs w:val="28"/>
        </w:rPr>
        <w:t xml:space="preserve"> </w:t>
      </w:r>
      <w:r w:rsidR="00480B81" w:rsidRPr="00480B81">
        <w:rPr>
          <w:sz w:val="28"/>
          <w:szCs w:val="28"/>
        </w:rPr>
        <w:t>Castelnuovo alla tenda del Bua, sia pure per trattare il riscatto.</w:t>
      </w:r>
      <w:r w:rsidR="00ED385E">
        <w:rPr>
          <w:sz w:val="28"/>
          <w:szCs w:val="28"/>
        </w:rPr>
        <w:t xml:space="preserve"> </w:t>
      </w:r>
      <w:r w:rsidR="00480B81" w:rsidRPr="00480B81">
        <w:rPr>
          <w:sz w:val="28"/>
          <w:szCs w:val="28"/>
        </w:rPr>
        <w:t>Da Castelnuovo a Nervesa vi sono 35 km. di strada.</w:t>
      </w:r>
    </w:p>
    <w:p w:rsidR="00480B81" w:rsidRPr="00480B81" w:rsidRDefault="00ED385E" w:rsidP="00480B81">
      <w:pPr>
        <w:ind w:right="1133"/>
        <w:jc w:val="both"/>
        <w:rPr>
          <w:sz w:val="28"/>
          <w:szCs w:val="28"/>
        </w:rPr>
      </w:pPr>
      <w:r>
        <w:rPr>
          <w:sz w:val="28"/>
          <w:szCs w:val="28"/>
        </w:rPr>
        <w:tab/>
      </w:r>
      <w:r w:rsidR="00480B81" w:rsidRPr="00480B81">
        <w:rPr>
          <w:sz w:val="28"/>
          <w:szCs w:val="28"/>
        </w:rPr>
        <w:t>Un</w:t>
      </w:r>
      <w:r>
        <w:rPr>
          <w:sz w:val="28"/>
          <w:szCs w:val="28"/>
        </w:rPr>
        <w:t>’</w:t>
      </w:r>
      <w:r w:rsidR="00480B81" w:rsidRPr="00480B81">
        <w:rPr>
          <w:sz w:val="28"/>
          <w:szCs w:val="28"/>
        </w:rPr>
        <w:t>altra circostanza rimarrebbe</w:t>
      </w:r>
      <w:r>
        <w:rPr>
          <w:sz w:val="28"/>
          <w:szCs w:val="28"/>
        </w:rPr>
        <w:t xml:space="preserve"> difficile da spiegare se collo</w:t>
      </w:r>
      <w:r w:rsidR="00480B81" w:rsidRPr="00480B81">
        <w:rPr>
          <w:sz w:val="28"/>
          <w:szCs w:val="28"/>
        </w:rPr>
        <w:t>chiamo Girolamo prigioniero a Castelnuovo. Egli ricuperò la</w:t>
      </w:r>
      <w:r>
        <w:rPr>
          <w:sz w:val="28"/>
          <w:szCs w:val="28"/>
        </w:rPr>
        <w:t xml:space="preserve"> </w:t>
      </w:r>
      <w:r w:rsidR="00480B81" w:rsidRPr="00480B81">
        <w:rPr>
          <w:sz w:val="28"/>
          <w:szCs w:val="28"/>
        </w:rPr>
        <w:t>libertà “a hore 8 di note”, e giunse a Treviso “a hore nove in</w:t>
      </w:r>
      <w:r>
        <w:rPr>
          <w:sz w:val="28"/>
          <w:szCs w:val="28"/>
        </w:rPr>
        <w:t xml:space="preserve"> </w:t>
      </w:r>
      <w:r w:rsidR="00480B81" w:rsidRPr="00480B81">
        <w:rPr>
          <w:sz w:val="28"/>
          <w:szCs w:val="28"/>
        </w:rPr>
        <w:t>diexe</w:t>
      </w:r>
      <w:r>
        <w:rPr>
          <w:sz w:val="28"/>
          <w:szCs w:val="28"/>
        </w:rPr>
        <w:t>”</w:t>
      </w:r>
      <w:r>
        <w:rPr>
          <w:rStyle w:val="Rimandonotaapidipagina"/>
          <w:sz w:val="28"/>
          <w:szCs w:val="28"/>
        </w:rPr>
        <w:footnoteReference w:id="9"/>
      </w:r>
      <w:r w:rsidR="00480B81" w:rsidRPr="00480B81">
        <w:rPr>
          <w:sz w:val="28"/>
          <w:szCs w:val="28"/>
        </w:rPr>
        <w:t>, cio</w:t>
      </w:r>
      <w:r>
        <w:rPr>
          <w:sz w:val="28"/>
          <w:szCs w:val="28"/>
        </w:rPr>
        <w:t xml:space="preserve">è </w:t>
      </w:r>
      <w:r w:rsidR="00480B81" w:rsidRPr="00480B81">
        <w:rPr>
          <w:sz w:val="28"/>
          <w:szCs w:val="28"/>
        </w:rPr>
        <w:t>viaggi</w:t>
      </w:r>
      <w:r>
        <w:rPr>
          <w:sz w:val="28"/>
          <w:szCs w:val="28"/>
        </w:rPr>
        <w:t>ò</w:t>
      </w:r>
      <w:r w:rsidR="00480B81" w:rsidRPr="00480B81">
        <w:rPr>
          <w:sz w:val="28"/>
          <w:szCs w:val="28"/>
        </w:rPr>
        <w:t xml:space="preserve"> dalle ore due-tre</w:t>
      </w:r>
      <w:r>
        <w:rPr>
          <w:sz w:val="28"/>
          <w:szCs w:val="28"/>
        </w:rPr>
        <w:t xml:space="preserve"> di notte alle ore nove-die</w:t>
      </w:r>
      <w:r w:rsidR="00480B81" w:rsidRPr="00480B81">
        <w:rPr>
          <w:sz w:val="28"/>
          <w:szCs w:val="28"/>
        </w:rPr>
        <w:t>ci; circa sette ore. E</w:t>
      </w:r>
      <w:r>
        <w:rPr>
          <w:sz w:val="28"/>
          <w:szCs w:val="28"/>
        </w:rPr>
        <w:t>’</w:t>
      </w:r>
      <w:r w:rsidR="00480B81" w:rsidRPr="00480B81">
        <w:rPr>
          <w:sz w:val="28"/>
          <w:szCs w:val="28"/>
        </w:rPr>
        <w:t xml:space="preserve"> difficile ammettere che egli abbia potuto</w:t>
      </w:r>
      <w:r>
        <w:rPr>
          <w:sz w:val="28"/>
          <w:szCs w:val="28"/>
        </w:rPr>
        <w:t xml:space="preserve"> </w:t>
      </w:r>
      <w:r w:rsidR="00480B81" w:rsidRPr="00480B81">
        <w:rPr>
          <w:sz w:val="28"/>
          <w:szCs w:val="28"/>
        </w:rPr>
        <w:t xml:space="preserve">camminare alla media di sei-sette km. </w:t>
      </w:r>
      <w:r w:rsidRPr="00480B81">
        <w:rPr>
          <w:sz w:val="28"/>
          <w:szCs w:val="28"/>
        </w:rPr>
        <w:t>A</w:t>
      </w:r>
      <w:r w:rsidR="00480B81" w:rsidRPr="00480B81">
        <w:rPr>
          <w:sz w:val="28"/>
          <w:szCs w:val="28"/>
        </w:rPr>
        <w:t>ll</w:t>
      </w:r>
      <w:r>
        <w:rPr>
          <w:sz w:val="28"/>
          <w:szCs w:val="28"/>
        </w:rPr>
        <w:t>’’ora, per sette ore con</w:t>
      </w:r>
      <w:r w:rsidR="00480B81" w:rsidRPr="00480B81">
        <w:rPr>
          <w:sz w:val="28"/>
          <w:szCs w:val="28"/>
        </w:rPr>
        <w:t>secutive, posto che abbia tenuto la via più dritta, estenuato</w:t>
      </w:r>
      <w:r>
        <w:rPr>
          <w:sz w:val="28"/>
          <w:szCs w:val="28"/>
        </w:rPr>
        <w:t xml:space="preserve"> </w:t>
      </w:r>
      <w:r w:rsidR="00480B81" w:rsidRPr="00480B81">
        <w:rPr>
          <w:sz w:val="28"/>
          <w:szCs w:val="28"/>
        </w:rPr>
        <w:t>com</w:t>
      </w:r>
      <w:r>
        <w:rPr>
          <w:sz w:val="28"/>
          <w:szCs w:val="28"/>
        </w:rPr>
        <w:t>’</w:t>
      </w:r>
      <w:r w:rsidR="00480B81" w:rsidRPr="00480B81">
        <w:rPr>
          <w:sz w:val="28"/>
          <w:szCs w:val="28"/>
        </w:rPr>
        <w:t>era e per di più in mezzo ai nemici.</w:t>
      </w:r>
    </w:p>
    <w:p w:rsidR="00480B81" w:rsidRPr="00ED385E" w:rsidRDefault="00480B81" w:rsidP="00480B81">
      <w:pPr>
        <w:ind w:right="1133"/>
        <w:jc w:val="both"/>
        <w:rPr>
          <w:b/>
          <w:sz w:val="28"/>
          <w:szCs w:val="28"/>
          <w:u w:val="single"/>
        </w:rPr>
      </w:pPr>
      <w:r w:rsidRPr="00ED385E">
        <w:rPr>
          <w:b/>
          <w:sz w:val="28"/>
          <w:szCs w:val="28"/>
          <w:u w:val="single"/>
        </w:rPr>
        <w:t>2. Come Girolamo riacquistò la libertà</w:t>
      </w:r>
    </w:p>
    <w:p w:rsidR="00480B81" w:rsidRPr="00ED385E" w:rsidRDefault="00480B81" w:rsidP="00480B81">
      <w:pPr>
        <w:ind w:right="1133"/>
        <w:jc w:val="both"/>
        <w:rPr>
          <w:sz w:val="28"/>
          <w:szCs w:val="28"/>
        </w:rPr>
      </w:pPr>
      <w:r w:rsidRPr="00ED385E">
        <w:rPr>
          <w:b/>
          <w:sz w:val="28"/>
          <w:szCs w:val="28"/>
          <w:u w:val="single"/>
        </w:rPr>
        <w:t>Il racconto della tradizione.</w:t>
      </w:r>
    </w:p>
    <w:p w:rsidR="00480B81" w:rsidRDefault="00ED385E" w:rsidP="00480B81">
      <w:pPr>
        <w:ind w:right="1133"/>
        <w:jc w:val="both"/>
        <w:rPr>
          <w:sz w:val="28"/>
          <w:szCs w:val="28"/>
        </w:rPr>
      </w:pPr>
      <w:r>
        <w:rPr>
          <w:sz w:val="28"/>
          <w:szCs w:val="28"/>
        </w:rPr>
        <w:lastRenderedPageBreak/>
        <w:tab/>
      </w:r>
      <w:r w:rsidR="00480B81" w:rsidRPr="00480B81">
        <w:rPr>
          <w:sz w:val="28"/>
          <w:szCs w:val="28"/>
        </w:rPr>
        <w:t>“In quel miserabile stato il nostro Miani non vedendo da chi</w:t>
      </w:r>
      <w:r>
        <w:rPr>
          <w:sz w:val="28"/>
          <w:szCs w:val="28"/>
        </w:rPr>
        <w:t xml:space="preserve"> </w:t>
      </w:r>
      <w:r w:rsidR="00480B81" w:rsidRPr="00480B81">
        <w:rPr>
          <w:sz w:val="28"/>
          <w:szCs w:val="28"/>
        </w:rPr>
        <w:t>potesse sperare aiuto tra gli huomini, si rivolse a domandarlo a</w:t>
      </w:r>
      <w:r>
        <w:rPr>
          <w:sz w:val="28"/>
          <w:szCs w:val="28"/>
        </w:rPr>
        <w:t xml:space="preserve"> </w:t>
      </w:r>
      <w:r w:rsidR="00480B81" w:rsidRPr="00480B81">
        <w:rPr>
          <w:sz w:val="28"/>
          <w:szCs w:val="28"/>
        </w:rPr>
        <w:t>Dio; e, ricorrendo con grande fervore alla Ss. Vergine, affinché</w:t>
      </w:r>
      <w:r>
        <w:rPr>
          <w:sz w:val="28"/>
          <w:szCs w:val="28"/>
        </w:rPr>
        <w:t xml:space="preserve"> </w:t>
      </w:r>
      <w:r w:rsidR="00480B81" w:rsidRPr="00480B81">
        <w:rPr>
          <w:sz w:val="28"/>
          <w:szCs w:val="28"/>
        </w:rPr>
        <w:t>glielo intercedesse, fece voto di andare, ricuperata che avesse la</w:t>
      </w:r>
      <w:r>
        <w:rPr>
          <w:sz w:val="28"/>
          <w:szCs w:val="28"/>
        </w:rPr>
        <w:t xml:space="preserve"> </w:t>
      </w:r>
    </w:p>
    <w:p w:rsidR="00ED385E" w:rsidRPr="00480B81" w:rsidRDefault="00ED385E" w:rsidP="00ED385E">
      <w:pPr>
        <w:ind w:right="1133"/>
        <w:jc w:val="right"/>
        <w:rPr>
          <w:sz w:val="28"/>
          <w:szCs w:val="28"/>
        </w:rPr>
      </w:pPr>
      <w:r>
        <w:rPr>
          <w:sz w:val="28"/>
          <w:szCs w:val="28"/>
        </w:rPr>
        <w:t>pag. 211</w:t>
      </w:r>
    </w:p>
    <w:p w:rsidR="00480B81" w:rsidRPr="00480B81" w:rsidRDefault="00480B81" w:rsidP="00480B81">
      <w:pPr>
        <w:ind w:right="1133"/>
        <w:jc w:val="both"/>
        <w:rPr>
          <w:sz w:val="28"/>
          <w:szCs w:val="28"/>
        </w:rPr>
      </w:pPr>
      <w:r w:rsidRPr="00480B81">
        <w:rPr>
          <w:sz w:val="28"/>
          <w:szCs w:val="28"/>
        </w:rPr>
        <w:t>libertà, a piedi scalzi a visitare il suo altare nella chiesa a lei</w:t>
      </w:r>
      <w:r w:rsidR="00ED385E">
        <w:rPr>
          <w:sz w:val="28"/>
          <w:szCs w:val="28"/>
        </w:rPr>
        <w:t xml:space="preserve"> </w:t>
      </w:r>
      <w:r w:rsidRPr="00480B81">
        <w:rPr>
          <w:sz w:val="28"/>
          <w:szCs w:val="28"/>
        </w:rPr>
        <w:t>dedicata in Treviso, Chiesa chiamata della Madonna Grande e</w:t>
      </w:r>
      <w:r w:rsidR="00ED385E">
        <w:rPr>
          <w:sz w:val="28"/>
          <w:szCs w:val="28"/>
        </w:rPr>
        <w:t xml:space="preserve"> </w:t>
      </w:r>
      <w:r w:rsidRPr="00480B81">
        <w:rPr>
          <w:sz w:val="28"/>
          <w:szCs w:val="28"/>
        </w:rPr>
        <w:t>officiata dai Canonici Regolari del divin Salvatore, e presentare</w:t>
      </w:r>
      <w:r w:rsidR="00ED385E">
        <w:rPr>
          <w:sz w:val="28"/>
          <w:szCs w:val="28"/>
        </w:rPr>
        <w:t xml:space="preserve"> </w:t>
      </w:r>
      <w:r w:rsidRPr="00480B81">
        <w:rPr>
          <w:sz w:val="28"/>
          <w:szCs w:val="28"/>
        </w:rPr>
        <w:t>ivi quei ferri che barbaramente lo cingeano.</w:t>
      </w:r>
    </w:p>
    <w:p w:rsidR="00480B81" w:rsidRPr="00480B81" w:rsidRDefault="00ED385E" w:rsidP="00480B81">
      <w:pPr>
        <w:ind w:right="1133"/>
        <w:jc w:val="both"/>
        <w:rPr>
          <w:sz w:val="28"/>
          <w:szCs w:val="28"/>
        </w:rPr>
      </w:pPr>
      <w:r>
        <w:rPr>
          <w:sz w:val="28"/>
          <w:szCs w:val="28"/>
        </w:rPr>
        <w:tab/>
      </w:r>
      <w:r w:rsidR="00480B81" w:rsidRPr="00480B81">
        <w:rPr>
          <w:sz w:val="28"/>
          <w:szCs w:val="28"/>
        </w:rPr>
        <w:t>Gradì la Madre di misericordi</w:t>
      </w:r>
      <w:r>
        <w:rPr>
          <w:sz w:val="28"/>
          <w:szCs w:val="28"/>
        </w:rPr>
        <w:t>a la figliale fiducia di Girola</w:t>
      </w:r>
      <w:r w:rsidR="00480B81" w:rsidRPr="00480B81">
        <w:rPr>
          <w:sz w:val="28"/>
          <w:szCs w:val="28"/>
        </w:rPr>
        <w:t>mo, ed esaudì il di lui ricorso. Poiché, mentre egli continuava</w:t>
      </w:r>
      <w:r>
        <w:rPr>
          <w:sz w:val="28"/>
          <w:szCs w:val="28"/>
        </w:rPr>
        <w:t xml:space="preserve"> </w:t>
      </w:r>
      <w:r w:rsidR="00480B81" w:rsidRPr="00480B81">
        <w:rPr>
          <w:sz w:val="28"/>
          <w:szCs w:val="28"/>
        </w:rPr>
        <w:t>a pregarla, gli apparve visibilmente, lo consolò e incoraggiò, e</w:t>
      </w:r>
      <w:r>
        <w:rPr>
          <w:sz w:val="28"/>
          <w:szCs w:val="28"/>
        </w:rPr>
        <w:t xml:space="preserve"> </w:t>
      </w:r>
      <w:r w:rsidR="00480B81" w:rsidRPr="00480B81">
        <w:rPr>
          <w:sz w:val="28"/>
          <w:szCs w:val="28"/>
        </w:rPr>
        <w:t>indi, scioltegli le manette i ceppi e le catene, gli porse ella</w:t>
      </w:r>
      <w:r>
        <w:rPr>
          <w:sz w:val="28"/>
          <w:szCs w:val="28"/>
        </w:rPr>
        <w:t xml:space="preserve"> </w:t>
      </w:r>
      <w:r w:rsidR="00480B81" w:rsidRPr="00480B81">
        <w:rPr>
          <w:sz w:val="28"/>
          <w:szCs w:val="28"/>
        </w:rPr>
        <w:t>stessa le chiavi, onde aprisse la prigione e se ne uscisse libero,</w:t>
      </w:r>
      <w:r>
        <w:rPr>
          <w:sz w:val="28"/>
          <w:szCs w:val="28"/>
        </w:rPr>
        <w:t xml:space="preserve"> </w:t>
      </w:r>
      <w:r w:rsidR="00480B81" w:rsidRPr="00480B81">
        <w:rPr>
          <w:sz w:val="28"/>
          <w:szCs w:val="28"/>
        </w:rPr>
        <w:t>il 27 settembre 1511, alle 8 di sera”</w:t>
      </w:r>
      <w:r>
        <w:rPr>
          <w:rStyle w:val="Rimandonotaapidipagina"/>
          <w:sz w:val="28"/>
          <w:szCs w:val="28"/>
        </w:rPr>
        <w:footnoteReference w:id="10"/>
      </w:r>
      <w:r w:rsidR="00480B81" w:rsidRPr="00480B81">
        <w:rPr>
          <w:sz w:val="28"/>
          <w:szCs w:val="28"/>
        </w:rPr>
        <w:t>.</w:t>
      </w:r>
    </w:p>
    <w:p w:rsidR="00480B81" w:rsidRPr="00480B81" w:rsidRDefault="00E10C46" w:rsidP="00480B81">
      <w:pPr>
        <w:ind w:right="1133"/>
        <w:jc w:val="both"/>
        <w:rPr>
          <w:sz w:val="28"/>
          <w:szCs w:val="28"/>
        </w:rPr>
      </w:pPr>
      <w:r>
        <w:rPr>
          <w:sz w:val="28"/>
          <w:szCs w:val="28"/>
        </w:rPr>
        <w:tab/>
      </w:r>
      <w:r w:rsidR="00480B81" w:rsidRPr="00480B81">
        <w:rPr>
          <w:sz w:val="28"/>
          <w:szCs w:val="28"/>
        </w:rPr>
        <w:t>Ripieno egli di ammirazione e di riverenza verso la celeste</w:t>
      </w:r>
      <w:r>
        <w:rPr>
          <w:sz w:val="28"/>
          <w:szCs w:val="28"/>
        </w:rPr>
        <w:t xml:space="preserve"> </w:t>
      </w:r>
      <w:r w:rsidR="00480B81" w:rsidRPr="00480B81">
        <w:rPr>
          <w:sz w:val="28"/>
          <w:szCs w:val="28"/>
        </w:rPr>
        <w:t>Benefattrice, non credendo quasi a se stesso, aprì incontanente la</w:t>
      </w:r>
      <w:r>
        <w:rPr>
          <w:sz w:val="28"/>
          <w:szCs w:val="28"/>
        </w:rPr>
        <w:t xml:space="preserve"> </w:t>
      </w:r>
      <w:r w:rsidR="00480B81" w:rsidRPr="00480B81">
        <w:rPr>
          <w:sz w:val="28"/>
          <w:szCs w:val="28"/>
        </w:rPr>
        <w:t>carcere, e seco portando quegli strumenti, che l</w:t>
      </w:r>
      <w:r>
        <w:rPr>
          <w:sz w:val="28"/>
          <w:szCs w:val="28"/>
        </w:rPr>
        <w:t>’</w:t>
      </w:r>
      <w:r w:rsidR="00480B81" w:rsidRPr="00480B81">
        <w:rPr>
          <w:sz w:val="28"/>
          <w:szCs w:val="28"/>
        </w:rPr>
        <w:t>aveano tenuto sì</w:t>
      </w:r>
      <w:r>
        <w:rPr>
          <w:sz w:val="28"/>
          <w:szCs w:val="28"/>
        </w:rPr>
        <w:t xml:space="preserve"> </w:t>
      </w:r>
      <w:r w:rsidR="00480B81" w:rsidRPr="00480B81">
        <w:rPr>
          <w:sz w:val="28"/>
          <w:szCs w:val="28"/>
        </w:rPr>
        <w:t>miseramente imprigionato, e le chiavi portategli dal Cielo, si</w:t>
      </w:r>
      <w:r>
        <w:rPr>
          <w:sz w:val="28"/>
          <w:szCs w:val="28"/>
        </w:rPr>
        <w:t xml:space="preserve"> </w:t>
      </w:r>
      <w:r w:rsidR="00480B81" w:rsidRPr="00480B81">
        <w:rPr>
          <w:sz w:val="28"/>
          <w:szCs w:val="28"/>
        </w:rPr>
        <w:t>avviò così male in arnese ricoperto com</w:t>
      </w:r>
      <w:r>
        <w:rPr>
          <w:sz w:val="28"/>
          <w:szCs w:val="28"/>
        </w:rPr>
        <w:t>’</w:t>
      </w:r>
      <w:r w:rsidR="00480B81" w:rsidRPr="00480B81">
        <w:rPr>
          <w:sz w:val="28"/>
          <w:szCs w:val="28"/>
        </w:rPr>
        <w:t>era della sola camicia,</w:t>
      </w:r>
      <w:r>
        <w:rPr>
          <w:sz w:val="28"/>
          <w:szCs w:val="28"/>
        </w:rPr>
        <w:t xml:space="preserve"> </w:t>
      </w:r>
      <w:r w:rsidR="00480B81" w:rsidRPr="00480B81">
        <w:rPr>
          <w:sz w:val="28"/>
          <w:szCs w:val="28"/>
        </w:rPr>
        <w:t>verso Treviso. Ma ecco che inoltratosi nel viaggio, vede scorrere</w:t>
      </w:r>
      <w:r>
        <w:rPr>
          <w:sz w:val="28"/>
          <w:szCs w:val="28"/>
        </w:rPr>
        <w:t xml:space="preserve"> </w:t>
      </w:r>
      <w:r w:rsidR="00480B81" w:rsidRPr="00480B81">
        <w:rPr>
          <w:sz w:val="28"/>
          <w:szCs w:val="28"/>
        </w:rPr>
        <w:t>per la campagna una partita di nemici, che egli non poteva punto</w:t>
      </w:r>
      <w:r>
        <w:rPr>
          <w:sz w:val="28"/>
          <w:szCs w:val="28"/>
        </w:rPr>
        <w:t xml:space="preserve"> </w:t>
      </w:r>
      <w:r w:rsidR="00480B81" w:rsidRPr="00480B81">
        <w:rPr>
          <w:sz w:val="28"/>
          <w:szCs w:val="28"/>
        </w:rPr>
        <w:t>sfuggire. Non perdutosi per</w:t>
      </w:r>
      <w:r>
        <w:rPr>
          <w:sz w:val="28"/>
          <w:szCs w:val="28"/>
        </w:rPr>
        <w:t>ò</w:t>
      </w:r>
      <w:r w:rsidR="00480B81" w:rsidRPr="00480B81">
        <w:rPr>
          <w:sz w:val="28"/>
          <w:szCs w:val="28"/>
        </w:rPr>
        <w:t xml:space="preserve"> d"`animo, si rivolge di nuovo alla</w:t>
      </w:r>
      <w:r>
        <w:rPr>
          <w:sz w:val="28"/>
          <w:szCs w:val="28"/>
        </w:rPr>
        <w:t xml:space="preserve"> </w:t>
      </w:r>
      <w:r w:rsidR="00480B81" w:rsidRPr="00480B81">
        <w:rPr>
          <w:sz w:val="28"/>
          <w:szCs w:val="28"/>
        </w:rPr>
        <w:t>S</w:t>
      </w:r>
      <w:r>
        <w:rPr>
          <w:sz w:val="28"/>
          <w:szCs w:val="28"/>
        </w:rPr>
        <w:t>S</w:t>
      </w:r>
      <w:r w:rsidR="00480B81" w:rsidRPr="00480B81">
        <w:rPr>
          <w:sz w:val="28"/>
          <w:szCs w:val="28"/>
        </w:rPr>
        <w:t>. Vergine, e la supplica a salvarlo. E la S</w:t>
      </w:r>
      <w:r>
        <w:rPr>
          <w:sz w:val="28"/>
          <w:szCs w:val="28"/>
        </w:rPr>
        <w:t>S</w:t>
      </w:r>
      <w:r w:rsidR="00480B81" w:rsidRPr="00480B81">
        <w:rPr>
          <w:sz w:val="28"/>
          <w:szCs w:val="28"/>
        </w:rPr>
        <w:t>. Vergine infatti,</w:t>
      </w:r>
      <w:r>
        <w:rPr>
          <w:sz w:val="28"/>
          <w:szCs w:val="28"/>
        </w:rPr>
        <w:t xml:space="preserve"> </w:t>
      </w:r>
      <w:r w:rsidR="00480B81" w:rsidRPr="00480B81">
        <w:rPr>
          <w:sz w:val="28"/>
          <w:szCs w:val="28"/>
        </w:rPr>
        <w:t>apparsagli ancora e presolo per mano, lo conduce, senza che fosse veduto, per mezzo alla soldatesca fino alla vista di Treviso, e</w:t>
      </w:r>
      <w:r>
        <w:rPr>
          <w:sz w:val="28"/>
          <w:szCs w:val="28"/>
        </w:rPr>
        <w:t xml:space="preserve"> </w:t>
      </w:r>
      <w:r w:rsidR="00480B81" w:rsidRPr="00480B81">
        <w:rPr>
          <w:sz w:val="28"/>
          <w:szCs w:val="28"/>
        </w:rPr>
        <w:t>poi scompare, lasciandolo fuori di sé per lo stupore e per l</w:t>
      </w:r>
      <w:r>
        <w:rPr>
          <w:sz w:val="28"/>
          <w:szCs w:val="28"/>
        </w:rPr>
        <w:t>’alle</w:t>
      </w:r>
      <w:r w:rsidR="00480B81" w:rsidRPr="00480B81">
        <w:rPr>
          <w:sz w:val="28"/>
          <w:szCs w:val="28"/>
        </w:rPr>
        <w:t>grezza.</w:t>
      </w:r>
    </w:p>
    <w:p w:rsidR="00480B81" w:rsidRPr="00480B81" w:rsidRDefault="00E10C46" w:rsidP="00480B81">
      <w:pPr>
        <w:ind w:right="1133"/>
        <w:jc w:val="both"/>
        <w:rPr>
          <w:sz w:val="28"/>
          <w:szCs w:val="28"/>
        </w:rPr>
      </w:pPr>
      <w:r>
        <w:rPr>
          <w:sz w:val="28"/>
          <w:szCs w:val="28"/>
        </w:rPr>
        <w:tab/>
      </w:r>
      <w:r w:rsidR="00480B81" w:rsidRPr="00480B81">
        <w:rPr>
          <w:sz w:val="28"/>
          <w:szCs w:val="28"/>
        </w:rPr>
        <w:t>Proseguì esso allora con sicurezza il "cammino, ed entrato in</w:t>
      </w:r>
      <w:r>
        <w:rPr>
          <w:sz w:val="28"/>
          <w:szCs w:val="28"/>
        </w:rPr>
        <w:t xml:space="preserve"> </w:t>
      </w:r>
      <w:r w:rsidR="00480B81" w:rsidRPr="00480B81">
        <w:rPr>
          <w:sz w:val="28"/>
          <w:szCs w:val="28"/>
        </w:rPr>
        <w:t xml:space="preserve">Treviso verso le </w:t>
      </w:r>
      <w:r>
        <w:rPr>
          <w:sz w:val="28"/>
          <w:szCs w:val="28"/>
        </w:rPr>
        <w:t>11</w:t>
      </w:r>
      <w:r w:rsidR="00480B81" w:rsidRPr="00480B81">
        <w:rPr>
          <w:sz w:val="28"/>
          <w:szCs w:val="28"/>
        </w:rPr>
        <w:t xml:space="preserve"> del mattino, andò immediatamente alla Chiesa di Maria Vergine, e prostrato al</w:t>
      </w:r>
      <w:r>
        <w:rPr>
          <w:sz w:val="28"/>
          <w:szCs w:val="28"/>
        </w:rPr>
        <w:t xml:space="preserve"> suo altare, dopo averla venera</w:t>
      </w:r>
      <w:r w:rsidR="00480B81" w:rsidRPr="00480B81">
        <w:rPr>
          <w:sz w:val="28"/>
          <w:szCs w:val="28"/>
        </w:rPr>
        <w:t>ta e ringraziata pubblicò a tutti le grazie prodigiose che per sua</w:t>
      </w:r>
      <w:r>
        <w:rPr>
          <w:sz w:val="28"/>
          <w:szCs w:val="28"/>
        </w:rPr>
        <w:t xml:space="preserve"> </w:t>
      </w:r>
      <w:r w:rsidR="00480B81" w:rsidRPr="00480B81">
        <w:rPr>
          <w:sz w:val="28"/>
          <w:szCs w:val="28"/>
        </w:rPr>
        <w:t>intercessione egli aveva da Dio ricevute, e in testimonio delle</w:t>
      </w:r>
      <w:r>
        <w:rPr>
          <w:sz w:val="28"/>
          <w:szCs w:val="28"/>
        </w:rPr>
        <w:t xml:space="preserve"> </w:t>
      </w:r>
      <w:r w:rsidR="00480B81" w:rsidRPr="00480B81">
        <w:rPr>
          <w:sz w:val="28"/>
          <w:szCs w:val="28"/>
        </w:rPr>
        <w:t>quali depose a</w:t>
      </w:r>
      <w:r>
        <w:rPr>
          <w:sz w:val="28"/>
          <w:szCs w:val="28"/>
        </w:rPr>
        <w:t>’</w:t>
      </w:r>
      <w:r w:rsidR="00480B81" w:rsidRPr="00480B81">
        <w:rPr>
          <w:sz w:val="28"/>
          <w:szCs w:val="28"/>
        </w:rPr>
        <w:t xml:space="preserve"> piedi dell</w:t>
      </w:r>
      <w:r>
        <w:rPr>
          <w:sz w:val="28"/>
          <w:szCs w:val="28"/>
        </w:rPr>
        <w:t>’</w:t>
      </w:r>
      <w:r w:rsidR="00480B81" w:rsidRPr="00480B81">
        <w:rPr>
          <w:sz w:val="28"/>
          <w:szCs w:val="28"/>
        </w:rPr>
        <w:t xml:space="preserve">altare i ceppi, </w:t>
      </w:r>
      <w:r w:rsidR="00480B81" w:rsidRPr="00480B81">
        <w:rPr>
          <w:sz w:val="28"/>
          <w:szCs w:val="28"/>
        </w:rPr>
        <w:lastRenderedPageBreak/>
        <w:t>e manette, le catene e la</w:t>
      </w:r>
      <w:r>
        <w:rPr>
          <w:sz w:val="28"/>
          <w:szCs w:val="28"/>
        </w:rPr>
        <w:t xml:space="preserve"> </w:t>
      </w:r>
      <w:r w:rsidR="00480B81" w:rsidRPr="00480B81">
        <w:rPr>
          <w:sz w:val="28"/>
          <w:szCs w:val="28"/>
        </w:rPr>
        <w:t>pesante palla di marmo trasportate dalla prigione insieme con le</w:t>
      </w:r>
      <w:r>
        <w:rPr>
          <w:sz w:val="28"/>
          <w:szCs w:val="28"/>
        </w:rPr>
        <w:t xml:space="preserve"> </w:t>
      </w:r>
      <w:r w:rsidR="00480B81" w:rsidRPr="00480B81">
        <w:rPr>
          <w:sz w:val="28"/>
          <w:szCs w:val="28"/>
        </w:rPr>
        <w:t>chiavi a lui recate dalla sua grande Avvocata”</w:t>
      </w:r>
      <w:r>
        <w:rPr>
          <w:rStyle w:val="Rimandonotaapidipagina"/>
          <w:sz w:val="28"/>
          <w:szCs w:val="28"/>
        </w:rPr>
        <w:footnoteReference w:id="11"/>
      </w:r>
      <w:r w:rsidR="00480B81" w:rsidRPr="00480B81">
        <w:rPr>
          <w:sz w:val="28"/>
          <w:szCs w:val="28"/>
        </w:rPr>
        <w:t>.</w:t>
      </w:r>
    </w:p>
    <w:p w:rsidR="00480B81" w:rsidRDefault="00E10C46" w:rsidP="00E10C46">
      <w:pPr>
        <w:ind w:right="1133"/>
        <w:jc w:val="right"/>
        <w:rPr>
          <w:sz w:val="28"/>
          <w:szCs w:val="28"/>
        </w:rPr>
      </w:pPr>
      <w:r>
        <w:rPr>
          <w:sz w:val="28"/>
          <w:szCs w:val="28"/>
        </w:rPr>
        <w:t xml:space="preserve">pag. </w:t>
      </w:r>
      <w:r w:rsidR="00480B81" w:rsidRPr="00480B81">
        <w:rPr>
          <w:sz w:val="28"/>
          <w:szCs w:val="28"/>
        </w:rPr>
        <w:t>2</w:t>
      </w:r>
      <w:r>
        <w:rPr>
          <w:sz w:val="28"/>
          <w:szCs w:val="28"/>
        </w:rPr>
        <w:t>12</w:t>
      </w:r>
    </w:p>
    <w:p w:rsidR="00E10C46" w:rsidRPr="00480B81" w:rsidRDefault="00E10C46" w:rsidP="00E10C46">
      <w:pPr>
        <w:ind w:right="1133"/>
        <w:jc w:val="both"/>
        <w:rPr>
          <w:sz w:val="28"/>
          <w:szCs w:val="28"/>
        </w:rPr>
      </w:pPr>
    </w:p>
    <w:p w:rsidR="00480B81" w:rsidRPr="00E10C46" w:rsidRDefault="00480B81" w:rsidP="00E10C46">
      <w:pPr>
        <w:ind w:right="1133"/>
        <w:jc w:val="center"/>
        <w:rPr>
          <w:b/>
          <w:sz w:val="28"/>
          <w:szCs w:val="28"/>
          <w:u w:val="single"/>
        </w:rPr>
      </w:pPr>
      <w:r w:rsidRPr="00E10C46">
        <w:rPr>
          <w:b/>
          <w:sz w:val="28"/>
          <w:szCs w:val="28"/>
          <w:u w:val="single"/>
        </w:rPr>
        <w:t>La critica di fronte alla tradizione.</w:t>
      </w:r>
    </w:p>
    <w:p w:rsidR="00480B81" w:rsidRPr="00480B81" w:rsidRDefault="00E10C46" w:rsidP="00480B81">
      <w:pPr>
        <w:ind w:right="1133"/>
        <w:jc w:val="both"/>
        <w:rPr>
          <w:sz w:val="28"/>
          <w:szCs w:val="28"/>
        </w:rPr>
      </w:pPr>
      <w:r>
        <w:rPr>
          <w:sz w:val="28"/>
          <w:szCs w:val="28"/>
        </w:rPr>
        <w:tab/>
      </w:r>
      <w:r w:rsidR="00480B81" w:rsidRPr="00480B81">
        <w:rPr>
          <w:sz w:val="28"/>
          <w:szCs w:val="28"/>
        </w:rPr>
        <w:t>Questo il racconto della tradizione.</w:t>
      </w:r>
    </w:p>
    <w:p w:rsidR="00480B81" w:rsidRPr="00480B81" w:rsidRDefault="00E10C46" w:rsidP="00480B81">
      <w:pPr>
        <w:ind w:right="1133"/>
        <w:jc w:val="both"/>
        <w:rPr>
          <w:sz w:val="28"/>
          <w:szCs w:val="28"/>
        </w:rPr>
      </w:pPr>
      <w:r>
        <w:rPr>
          <w:sz w:val="28"/>
          <w:szCs w:val="28"/>
        </w:rPr>
        <w:tab/>
      </w:r>
      <w:r w:rsidR="00480B81" w:rsidRPr="00480B81">
        <w:rPr>
          <w:sz w:val="28"/>
          <w:szCs w:val="28"/>
        </w:rPr>
        <w:t>Ma già il Cicogna, in una lunga nota, mostra di avere alcuni</w:t>
      </w:r>
      <w:r>
        <w:rPr>
          <w:sz w:val="28"/>
          <w:szCs w:val="28"/>
        </w:rPr>
        <w:t xml:space="preserve"> </w:t>
      </w:r>
      <w:r w:rsidR="00480B81" w:rsidRPr="00480B81">
        <w:rPr>
          <w:sz w:val="28"/>
          <w:szCs w:val="28"/>
        </w:rPr>
        <w:t>dubbi, se non sull</w:t>
      </w:r>
      <w:r>
        <w:rPr>
          <w:sz w:val="28"/>
          <w:szCs w:val="28"/>
        </w:rPr>
        <w:t>’</w:t>
      </w:r>
      <w:r w:rsidR="00480B81" w:rsidRPr="00480B81">
        <w:rPr>
          <w:sz w:val="28"/>
          <w:szCs w:val="28"/>
        </w:rPr>
        <w:t>essenza del prodigio, certo su alcune delle circostanze con cui viene narrato</w:t>
      </w:r>
      <w:r>
        <w:rPr>
          <w:rStyle w:val="Rimandonotaapidipagina"/>
          <w:sz w:val="28"/>
          <w:szCs w:val="28"/>
        </w:rPr>
        <w:footnoteReference w:id="12"/>
      </w:r>
      <w:r w:rsidR="00480B81" w:rsidRPr="00480B81">
        <w:rPr>
          <w:sz w:val="28"/>
          <w:szCs w:val="28"/>
        </w:rPr>
        <w:t>. Anche il Dalla Santa, accennando di passaggio al</w:t>
      </w:r>
      <w:r>
        <w:rPr>
          <w:sz w:val="28"/>
          <w:szCs w:val="28"/>
        </w:rPr>
        <w:t>l’</w:t>
      </w:r>
      <w:r w:rsidR="00480B81" w:rsidRPr="00480B81">
        <w:rPr>
          <w:sz w:val="28"/>
          <w:szCs w:val="28"/>
        </w:rPr>
        <w:t>pisodio, si esprime in modo che sembra non</w:t>
      </w:r>
      <w:r>
        <w:rPr>
          <w:sz w:val="28"/>
          <w:szCs w:val="28"/>
        </w:rPr>
        <w:t xml:space="preserve"> c</w:t>
      </w:r>
      <w:r w:rsidR="00480B81" w:rsidRPr="00480B81">
        <w:rPr>
          <w:sz w:val="28"/>
          <w:szCs w:val="28"/>
        </w:rPr>
        <w:t>ondividere con i biografi la narrazione: “fuggito di là in tempo</w:t>
      </w:r>
      <w:r w:rsidR="00F202DF">
        <w:rPr>
          <w:sz w:val="28"/>
          <w:szCs w:val="28"/>
        </w:rPr>
        <w:t xml:space="preserve"> </w:t>
      </w:r>
      <w:r w:rsidR="00480B81" w:rsidRPr="00480B81">
        <w:rPr>
          <w:sz w:val="28"/>
          <w:szCs w:val="28"/>
        </w:rPr>
        <w:t>di notte (e i suoi biografi attribuiscono a prodigio la fuga) si</w:t>
      </w:r>
      <w:r w:rsidR="00F202DF">
        <w:rPr>
          <w:sz w:val="28"/>
          <w:szCs w:val="28"/>
        </w:rPr>
        <w:t xml:space="preserve"> </w:t>
      </w:r>
      <w:r w:rsidR="00480B81" w:rsidRPr="00480B81">
        <w:rPr>
          <w:sz w:val="28"/>
          <w:szCs w:val="28"/>
        </w:rPr>
        <w:t>ripar</w:t>
      </w:r>
      <w:r w:rsidR="00F202DF">
        <w:rPr>
          <w:sz w:val="28"/>
          <w:szCs w:val="28"/>
        </w:rPr>
        <w:t>ò</w:t>
      </w:r>
      <w:r w:rsidR="00480B81" w:rsidRPr="00480B81">
        <w:rPr>
          <w:sz w:val="28"/>
          <w:szCs w:val="28"/>
        </w:rPr>
        <w:t xml:space="preserve"> a Treviso”</w:t>
      </w:r>
      <w:r w:rsidR="00F202DF">
        <w:rPr>
          <w:rStyle w:val="Rimandonotaapidipagina"/>
          <w:sz w:val="28"/>
          <w:szCs w:val="28"/>
        </w:rPr>
        <w:footnoteReference w:id="13"/>
      </w:r>
      <w:r w:rsidR="00480B81" w:rsidRPr="00480B81">
        <w:rPr>
          <w:sz w:val="28"/>
          <w:szCs w:val="28"/>
        </w:rPr>
        <w:t>.</w:t>
      </w:r>
    </w:p>
    <w:p w:rsidR="00480B81" w:rsidRPr="00480B81" w:rsidRDefault="00F202DF" w:rsidP="00480B81">
      <w:pPr>
        <w:ind w:right="1133"/>
        <w:jc w:val="both"/>
        <w:rPr>
          <w:sz w:val="28"/>
          <w:szCs w:val="28"/>
        </w:rPr>
      </w:pPr>
      <w:r>
        <w:rPr>
          <w:sz w:val="28"/>
          <w:szCs w:val="28"/>
        </w:rPr>
        <w:tab/>
      </w:r>
      <w:r w:rsidR="00480B81" w:rsidRPr="00480B81">
        <w:rPr>
          <w:sz w:val="28"/>
          <w:szCs w:val="28"/>
        </w:rPr>
        <w:t>Studi in senso afferrnativo furono fatti da F. Ferioli</w:t>
      </w:r>
      <w:r>
        <w:rPr>
          <w:rStyle w:val="Rimandonotaapidipagina"/>
          <w:sz w:val="28"/>
          <w:szCs w:val="28"/>
        </w:rPr>
        <w:footnoteReference w:id="14"/>
      </w:r>
      <w:r w:rsidR="00480B81" w:rsidRPr="00480B81">
        <w:rPr>
          <w:sz w:val="28"/>
          <w:szCs w:val="28"/>
        </w:rPr>
        <w:t>, G. Pigato</w:t>
      </w:r>
      <w:r>
        <w:rPr>
          <w:rStyle w:val="Rimandonotaapidipagina"/>
          <w:sz w:val="28"/>
          <w:szCs w:val="28"/>
        </w:rPr>
        <w:footnoteReference w:id="15"/>
      </w:r>
      <w:r w:rsidR="00480B81" w:rsidRPr="00480B81">
        <w:rPr>
          <w:sz w:val="28"/>
          <w:szCs w:val="28"/>
        </w:rPr>
        <w:t>, e recentemente G. Landini</w:t>
      </w:r>
      <w:r>
        <w:rPr>
          <w:rStyle w:val="Rimandonotaapidipagina"/>
          <w:sz w:val="28"/>
          <w:szCs w:val="28"/>
        </w:rPr>
        <w:footnoteReference w:id="16"/>
      </w:r>
      <w:r w:rsidR="00480B81" w:rsidRPr="00480B81">
        <w:rPr>
          <w:sz w:val="28"/>
          <w:szCs w:val="28"/>
        </w:rPr>
        <w:t>, L. Netto</w:t>
      </w:r>
      <w:r w:rsidR="00DB5FB4">
        <w:rPr>
          <w:rStyle w:val="Rimandonotaapidipagina"/>
          <w:sz w:val="28"/>
          <w:szCs w:val="28"/>
        </w:rPr>
        <w:footnoteReference w:id="17"/>
      </w:r>
      <w:r>
        <w:rPr>
          <w:rStyle w:val="Rimandonotadichiusura"/>
          <w:sz w:val="28"/>
          <w:szCs w:val="28"/>
        </w:rPr>
        <w:endnoteReference w:id="1"/>
      </w:r>
      <w:r w:rsidR="00480B81" w:rsidRPr="00480B81">
        <w:rPr>
          <w:sz w:val="28"/>
          <w:szCs w:val="28"/>
        </w:rPr>
        <w:t>. Ma bisogna riconoscere che convincono, se mai, del contrario. Tanto è vero che proprio in seguito alla lettura del Landini, P. Paschini decisamente</w:t>
      </w:r>
      <w:r w:rsidR="00DB5FB4">
        <w:rPr>
          <w:sz w:val="28"/>
          <w:szCs w:val="28"/>
        </w:rPr>
        <w:t xml:space="preserve"> </w:t>
      </w:r>
      <w:r w:rsidR="00480B81" w:rsidRPr="00480B81">
        <w:rPr>
          <w:sz w:val="28"/>
          <w:szCs w:val="28"/>
        </w:rPr>
        <w:t xml:space="preserve">scriveva: “Anche dopo </w:t>
      </w:r>
      <w:r w:rsidR="00DB5FB4">
        <w:rPr>
          <w:sz w:val="28"/>
          <w:szCs w:val="28"/>
        </w:rPr>
        <w:t>l’</w:t>
      </w:r>
      <w:r w:rsidR="00480B81" w:rsidRPr="00480B81">
        <w:rPr>
          <w:sz w:val="28"/>
          <w:szCs w:val="28"/>
        </w:rPr>
        <w:t>indagine dell</w:t>
      </w:r>
      <w:r w:rsidR="00DB5FB4">
        <w:rPr>
          <w:sz w:val="28"/>
          <w:szCs w:val="28"/>
        </w:rPr>
        <w:t>’</w:t>
      </w:r>
      <w:r w:rsidR="00480B81" w:rsidRPr="00480B81">
        <w:rPr>
          <w:sz w:val="28"/>
          <w:szCs w:val="28"/>
        </w:rPr>
        <w:t>autore un grosso problema</w:t>
      </w:r>
      <w:r w:rsidR="00DB5FB4">
        <w:rPr>
          <w:sz w:val="28"/>
          <w:szCs w:val="28"/>
        </w:rPr>
        <w:t xml:space="preserve"> </w:t>
      </w:r>
      <w:r w:rsidR="00480B81" w:rsidRPr="00480B81">
        <w:rPr>
          <w:sz w:val="28"/>
          <w:szCs w:val="28"/>
        </w:rPr>
        <w:t>rimane non ben risolto: quello de</w:t>
      </w:r>
      <w:r w:rsidR="00DB5FB4">
        <w:rPr>
          <w:sz w:val="28"/>
          <w:szCs w:val="28"/>
        </w:rPr>
        <w:t>l</w:t>
      </w:r>
      <w:r w:rsidR="00480B81" w:rsidRPr="00480B81">
        <w:rPr>
          <w:sz w:val="28"/>
          <w:szCs w:val="28"/>
        </w:rPr>
        <w:t>l</w:t>
      </w:r>
      <w:r w:rsidR="00DB5FB4">
        <w:rPr>
          <w:sz w:val="28"/>
          <w:szCs w:val="28"/>
        </w:rPr>
        <w:t>’</w:t>
      </w:r>
      <w:r w:rsidR="00480B81" w:rsidRPr="00480B81">
        <w:rPr>
          <w:sz w:val="28"/>
          <w:szCs w:val="28"/>
        </w:rPr>
        <w:t>episodio di Castelnuovo” e de</w:t>
      </w:r>
      <w:r w:rsidR="00DB5FB4">
        <w:rPr>
          <w:sz w:val="28"/>
          <w:szCs w:val="28"/>
        </w:rPr>
        <w:t xml:space="preserve"> </w:t>
      </w:r>
      <w:r w:rsidR="00480B81" w:rsidRPr="00480B81">
        <w:rPr>
          <w:sz w:val="28"/>
          <w:szCs w:val="28"/>
        </w:rPr>
        <w:t>“la prodigiosa liberazione del Santo</w:t>
      </w:r>
      <w:r w:rsidR="00DB5FB4">
        <w:rPr>
          <w:sz w:val="28"/>
          <w:szCs w:val="28"/>
        </w:rPr>
        <w:t>" nel 1511. Il racconto, corren</w:t>
      </w:r>
      <w:r w:rsidR="00480B81" w:rsidRPr="00480B81">
        <w:rPr>
          <w:sz w:val="28"/>
          <w:szCs w:val="28"/>
        </w:rPr>
        <w:t xml:space="preserve">temente accettato sino al Cicogna, </w:t>
      </w:r>
      <w:r w:rsidR="00DB5FB4">
        <w:rPr>
          <w:sz w:val="28"/>
          <w:szCs w:val="28"/>
        </w:rPr>
        <w:t>e notissimo. Che il Santo attri</w:t>
      </w:r>
      <w:r w:rsidR="00480B81" w:rsidRPr="00480B81">
        <w:rPr>
          <w:sz w:val="28"/>
          <w:szCs w:val="28"/>
        </w:rPr>
        <w:t>buisse ad uno speciale aiuto della Vergine l'esser scampato e che</w:t>
      </w:r>
      <w:r w:rsidR="00DB5FB4">
        <w:rPr>
          <w:sz w:val="28"/>
          <w:szCs w:val="28"/>
        </w:rPr>
        <w:t xml:space="preserve"> </w:t>
      </w:r>
      <w:r w:rsidR="00480B81" w:rsidRPr="00480B81">
        <w:rPr>
          <w:sz w:val="28"/>
          <w:szCs w:val="28"/>
        </w:rPr>
        <w:t>ne la ringraziasse tosto nel suo sant</w:t>
      </w:r>
      <w:r w:rsidR="00DB5FB4">
        <w:rPr>
          <w:sz w:val="28"/>
          <w:szCs w:val="28"/>
        </w:rPr>
        <w:t>uario, tanto celebre anche allo</w:t>
      </w:r>
      <w:r w:rsidR="00480B81" w:rsidRPr="00480B81">
        <w:rPr>
          <w:sz w:val="28"/>
          <w:szCs w:val="28"/>
        </w:rPr>
        <w:t>ra, è un fatto naturalissimo; che nel santuario stesso il racconto,</w:t>
      </w:r>
      <w:r w:rsidR="00DB5FB4">
        <w:rPr>
          <w:sz w:val="28"/>
          <w:szCs w:val="28"/>
        </w:rPr>
        <w:t xml:space="preserve"> </w:t>
      </w:r>
      <w:r w:rsidR="00480B81" w:rsidRPr="00480B81">
        <w:rPr>
          <w:sz w:val="28"/>
          <w:szCs w:val="28"/>
        </w:rPr>
        <w:t>assumesse man mano circostanze di carattere miracoloso, non è</w:t>
      </w:r>
      <w:r w:rsidR="00DB5FB4">
        <w:rPr>
          <w:sz w:val="28"/>
          <w:szCs w:val="28"/>
        </w:rPr>
        <w:t xml:space="preserve"> </w:t>
      </w:r>
      <w:r w:rsidR="00480B81" w:rsidRPr="00480B81">
        <w:rPr>
          <w:sz w:val="28"/>
          <w:szCs w:val="28"/>
        </w:rPr>
        <w:t>cosa che possa recar meraviglia; ce ne persuade proprio quanto</w:t>
      </w:r>
      <w:r w:rsidR="00DB5FB4">
        <w:rPr>
          <w:sz w:val="28"/>
          <w:szCs w:val="28"/>
        </w:rPr>
        <w:t xml:space="preserve"> </w:t>
      </w:r>
      <w:r w:rsidR="00480B81" w:rsidRPr="00480B81">
        <w:rPr>
          <w:sz w:val="28"/>
          <w:szCs w:val="28"/>
        </w:rPr>
        <w:t>fautore (il Landini) espone a conforto, sebbene egli si sforzi di</w:t>
      </w:r>
      <w:r w:rsidR="00DB5FB4">
        <w:rPr>
          <w:sz w:val="28"/>
          <w:szCs w:val="28"/>
        </w:rPr>
        <w:t xml:space="preserve"> </w:t>
      </w:r>
      <w:r w:rsidR="00480B81" w:rsidRPr="00480B81">
        <w:rPr>
          <w:sz w:val="28"/>
          <w:szCs w:val="28"/>
        </w:rPr>
        <w:t>difendere nelle sue parti il racconto diventato tradizionale, mentre</w:t>
      </w:r>
      <w:r w:rsidR="00DB5FB4">
        <w:rPr>
          <w:sz w:val="28"/>
          <w:szCs w:val="28"/>
        </w:rPr>
        <w:t xml:space="preserve"> </w:t>
      </w:r>
      <w:r w:rsidR="00480B81" w:rsidRPr="00480B81">
        <w:rPr>
          <w:sz w:val="28"/>
          <w:szCs w:val="28"/>
        </w:rPr>
        <w:t xml:space="preserve">non è sempre vero quello che egli </w:t>
      </w:r>
      <w:r w:rsidR="00480B81" w:rsidRPr="00480B81">
        <w:rPr>
          <w:sz w:val="28"/>
          <w:szCs w:val="28"/>
        </w:rPr>
        <w:lastRenderedPageBreak/>
        <w:t>dice, cioè “che la tradizione ha</w:t>
      </w:r>
      <w:r w:rsidR="00DB5FB4">
        <w:rPr>
          <w:sz w:val="28"/>
          <w:szCs w:val="28"/>
        </w:rPr>
        <w:t xml:space="preserve"> </w:t>
      </w:r>
      <w:r w:rsidR="00480B81" w:rsidRPr="00480B81">
        <w:rPr>
          <w:sz w:val="28"/>
          <w:szCs w:val="28"/>
        </w:rPr>
        <w:t>pure storicamente il suo valore”; giacché troppe volte essa esagera, altera, manomette le notizie originali</w:t>
      </w:r>
      <w:r w:rsidR="00DB5FB4">
        <w:rPr>
          <w:sz w:val="28"/>
          <w:szCs w:val="28"/>
        </w:rPr>
        <w:t xml:space="preserve"> ..</w:t>
      </w:r>
      <w:r w:rsidR="00480B81" w:rsidRPr="00480B81">
        <w:rPr>
          <w:sz w:val="28"/>
          <w:szCs w:val="28"/>
        </w:rPr>
        <w:t>. "</w:t>
      </w:r>
      <w:r w:rsidR="00DB5FB4">
        <w:rPr>
          <w:rStyle w:val="Rimandonotaapidipagina"/>
          <w:sz w:val="28"/>
          <w:szCs w:val="28"/>
        </w:rPr>
        <w:footnoteReference w:id="18"/>
      </w:r>
      <w:r w:rsidR="00480B81" w:rsidRPr="00480B81">
        <w:rPr>
          <w:sz w:val="28"/>
          <w:szCs w:val="28"/>
        </w:rPr>
        <w:t>.</w:t>
      </w:r>
    </w:p>
    <w:p w:rsidR="00C22B98" w:rsidRDefault="00357A0D" w:rsidP="00357A0D">
      <w:pPr>
        <w:ind w:right="1133"/>
        <w:jc w:val="right"/>
        <w:rPr>
          <w:sz w:val="28"/>
          <w:szCs w:val="28"/>
        </w:rPr>
      </w:pPr>
      <w:r>
        <w:rPr>
          <w:sz w:val="28"/>
          <w:szCs w:val="28"/>
        </w:rPr>
        <w:t xml:space="preserve">pag. </w:t>
      </w:r>
      <w:r w:rsidR="00C22B98" w:rsidRPr="00C22B98">
        <w:rPr>
          <w:sz w:val="28"/>
          <w:szCs w:val="28"/>
        </w:rPr>
        <w:t>213</w:t>
      </w:r>
    </w:p>
    <w:p w:rsidR="00C22B98" w:rsidRPr="00357A0D" w:rsidRDefault="00C22B98" w:rsidP="00C22B98">
      <w:pPr>
        <w:ind w:right="1133"/>
        <w:jc w:val="both"/>
        <w:rPr>
          <w:b/>
          <w:sz w:val="28"/>
          <w:szCs w:val="28"/>
          <w:u w:val="single"/>
        </w:rPr>
      </w:pPr>
      <w:r w:rsidRPr="00357A0D">
        <w:rPr>
          <w:b/>
          <w:sz w:val="28"/>
          <w:szCs w:val="28"/>
          <w:u w:val="single"/>
        </w:rPr>
        <w:t>Esame delle fonti.</w:t>
      </w:r>
    </w:p>
    <w:p w:rsidR="00C22B98" w:rsidRPr="00C22B98" w:rsidRDefault="00357A0D" w:rsidP="00C22B98">
      <w:pPr>
        <w:ind w:right="1133"/>
        <w:jc w:val="both"/>
        <w:rPr>
          <w:sz w:val="28"/>
          <w:szCs w:val="28"/>
        </w:rPr>
      </w:pPr>
      <w:r>
        <w:rPr>
          <w:sz w:val="28"/>
          <w:szCs w:val="28"/>
        </w:rPr>
        <w:tab/>
      </w:r>
      <w:r w:rsidR="00C22B98" w:rsidRPr="00C22B98">
        <w:rPr>
          <w:sz w:val="28"/>
          <w:szCs w:val="28"/>
        </w:rPr>
        <w:t>Le fonti informative, che stan</w:t>
      </w:r>
      <w:r>
        <w:rPr>
          <w:sz w:val="28"/>
          <w:szCs w:val="28"/>
        </w:rPr>
        <w:t>no alla base del racconto tradi</w:t>
      </w:r>
      <w:r w:rsidR="00C22B98" w:rsidRPr="00C22B98">
        <w:rPr>
          <w:sz w:val="28"/>
          <w:szCs w:val="28"/>
        </w:rPr>
        <w:t>zionale, possono essere raccolte in quattro gruppi:</w:t>
      </w:r>
    </w:p>
    <w:p w:rsidR="00C22B98" w:rsidRPr="00C22B98" w:rsidRDefault="00C22B98" w:rsidP="00C22B98">
      <w:pPr>
        <w:ind w:right="1133"/>
        <w:jc w:val="both"/>
        <w:rPr>
          <w:sz w:val="28"/>
          <w:szCs w:val="28"/>
        </w:rPr>
      </w:pPr>
      <w:r w:rsidRPr="00C22B98">
        <w:rPr>
          <w:sz w:val="28"/>
          <w:szCs w:val="28"/>
        </w:rPr>
        <w:t>1) il libro IV dei Miracoli di S. Maria Maggiore di Treviso (cod.</w:t>
      </w:r>
      <w:r w:rsidR="00357A0D">
        <w:rPr>
          <w:sz w:val="28"/>
          <w:szCs w:val="28"/>
        </w:rPr>
        <w:t xml:space="preserve"> </w:t>
      </w:r>
      <w:r w:rsidRPr="00C22B98">
        <w:rPr>
          <w:sz w:val="28"/>
          <w:szCs w:val="28"/>
        </w:rPr>
        <w:t>n. 646 della Biblioteca Comunale di Treviso);</w:t>
      </w:r>
    </w:p>
    <w:p w:rsidR="00C22B98" w:rsidRPr="00C22B98" w:rsidRDefault="00C22B98" w:rsidP="00C22B98">
      <w:pPr>
        <w:ind w:right="1133"/>
        <w:jc w:val="both"/>
        <w:rPr>
          <w:sz w:val="28"/>
          <w:szCs w:val="28"/>
        </w:rPr>
      </w:pPr>
      <w:r w:rsidRPr="00C22B98">
        <w:rPr>
          <w:sz w:val="28"/>
          <w:szCs w:val="28"/>
        </w:rPr>
        <w:t>2) la tabella votiva, che si conserva nel Santuario della Madonna</w:t>
      </w:r>
      <w:r w:rsidR="00357A0D">
        <w:rPr>
          <w:sz w:val="28"/>
          <w:szCs w:val="28"/>
        </w:rPr>
        <w:t xml:space="preserve"> </w:t>
      </w:r>
      <w:r w:rsidRPr="00C22B98">
        <w:rPr>
          <w:sz w:val="28"/>
          <w:szCs w:val="28"/>
        </w:rPr>
        <w:t>Grande (S. Maria Maggiore) di Treviso;</w:t>
      </w:r>
    </w:p>
    <w:p w:rsidR="00C22B98" w:rsidRPr="00C22B98" w:rsidRDefault="00C22B98" w:rsidP="00C22B98">
      <w:pPr>
        <w:ind w:right="1133"/>
        <w:jc w:val="both"/>
        <w:rPr>
          <w:sz w:val="28"/>
          <w:szCs w:val="28"/>
        </w:rPr>
      </w:pPr>
      <w:r w:rsidRPr="00C22B98">
        <w:rPr>
          <w:sz w:val="28"/>
          <w:szCs w:val="28"/>
        </w:rPr>
        <w:t>3) i cimeli della prigionia, che Girolamo avrebbe appeso nel</w:t>
      </w:r>
      <w:r w:rsidR="00357A0D">
        <w:rPr>
          <w:sz w:val="28"/>
          <w:szCs w:val="28"/>
        </w:rPr>
        <w:t xml:space="preserve"> </w:t>
      </w:r>
      <w:r w:rsidRPr="00C22B98">
        <w:rPr>
          <w:sz w:val="28"/>
          <w:szCs w:val="28"/>
        </w:rPr>
        <w:t>santuario come segno di gratitudine;</w:t>
      </w:r>
    </w:p>
    <w:p w:rsidR="00C22B98" w:rsidRPr="00C22B98" w:rsidRDefault="00C22B98" w:rsidP="00C22B98">
      <w:pPr>
        <w:ind w:right="1133"/>
        <w:jc w:val="both"/>
        <w:rPr>
          <w:sz w:val="28"/>
          <w:szCs w:val="28"/>
        </w:rPr>
      </w:pPr>
      <w:r w:rsidRPr="00C22B98">
        <w:rPr>
          <w:sz w:val="28"/>
          <w:szCs w:val="28"/>
        </w:rPr>
        <w:t>4) i testimoni della tradizione ai processi apostolici.</w:t>
      </w:r>
    </w:p>
    <w:p w:rsidR="00C22B98" w:rsidRPr="00357A0D" w:rsidRDefault="00C22B98" w:rsidP="00C22B98">
      <w:pPr>
        <w:ind w:right="1133"/>
        <w:jc w:val="both"/>
        <w:rPr>
          <w:b/>
          <w:sz w:val="28"/>
          <w:szCs w:val="28"/>
          <w:u w:val="single"/>
        </w:rPr>
      </w:pPr>
      <w:r w:rsidRPr="00357A0D">
        <w:rPr>
          <w:b/>
          <w:sz w:val="28"/>
          <w:szCs w:val="28"/>
          <w:u w:val="single"/>
        </w:rPr>
        <w:t>I testimoni ai processi apostolici.</w:t>
      </w:r>
    </w:p>
    <w:p w:rsidR="00C22B98" w:rsidRPr="00357A0D" w:rsidRDefault="00C22B98" w:rsidP="00C22B98">
      <w:pPr>
        <w:ind w:right="1133"/>
        <w:jc w:val="both"/>
        <w:rPr>
          <w:b/>
          <w:sz w:val="28"/>
          <w:szCs w:val="28"/>
        </w:rPr>
      </w:pPr>
      <w:r w:rsidRPr="00357A0D">
        <w:rPr>
          <w:b/>
          <w:sz w:val="28"/>
          <w:szCs w:val="28"/>
        </w:rPr>
        <w:t>Incominciamo dai testimoni interrogati ai processi:</w:t>
      </w:r>
    </w:p>
    <w:p w:rsidR="00C22B98" w:rsidRPr="00C22B98" w:rsidRDefault="00C22B98" w:rsidP="00C22B98">
      <w:pPr>
        <w:ind w:right="1133"/>
        <w:jc w:val="both"/>
        <w:rPr>
          <w:sz w:val="28"/>
          <w:szCs w:val="28"/>
        </w:rPr>
      </w:pPr>
      <w:r w:rsidRPr="00357A0D">
        <w:rPr>
          <w:b/>
          <w:sz w:val="28"/>
          <w:szCs w:val="28"/>
        </w:rPr>
        <w:t>ne troviamo nei processi celebrati a Treviso, Venezia, Milano.</w:t>
      </w:r>
    </w:p>
    <w:p w:rsidR="00C22B98" w:rsidRPr="00C22B98" w:rsidRDefault="00357A0D" w:rsidP="00C22B98">
      <w:pPr>
        <w:ind w:right="1133"/>
        <w:jc w:val="both"/>
        <w:rPr>
          <w:sz w:val="28"/>
          <w:szCs w:val="28"/>
        </w:rPr>
      </w:pPr>
      <w:r>
        <w:rPr>
          <w:sz w:val="28"/>
          <w:szCs w:val="28"/>
        </w:rPr>
        <w:tab/>
      </w:r>
      <w:r w:rsidR="00C22B98" w:rsidRPr="00C22B98">
        <w:rPr>
          <w:sz w:val="28"/>
          <w:szCs w:val="28"/>
        </w:rPr>
        <w:t>Nel processo di Treviso (8-17</w:t>
      </w:r>
      <w:r>
        <w:rPr>
          <w:sz w:val="28"/>
          <w:szCs w:val="28"/>
        </w:rPr>
        <w:t xml:space="preserve"> aprile 1624) i giudici remisso</w:t>
      </w:r>
      <w:r w:rsidR="00C22B98" w:rsidRPr="00C22B98">
        <w:rPr>
          <w:sz w:val="28"/>
          <w:szCs w:val="28"/>
        </w:rPr>
        <w:t xml:space="preserve">riali </w:t>
      </w:r>
      <w:r>
        <w:rPr>
          <w:sz w:val="28"/>
          <w:szCs w:val="28"/>
        </w:rPr>
        <w:t>l’</w:t>
      </w:r>
      <w:r w:rsidR="00C22B98" w:rsidRPr="00C22B98">
        <w:rPr>
          <w:sz w:val="28"/>
          <w:szCs w:val="28"/>
        </w:rPr>
        <w:t>8 aprile fecero un sopraluogo ai cimeli conservati presso</w:t>
      </w:r>
      <w:r>
        <w:rPr>
          <w:sz w:val="28"/>
          <w:szCs w:val="28"/>
        </w:rPr>
        <w:t xml:space="preserve"> l’</w:t>
      </w:r>
      <w:r w:rsidR="00C22B98" w:rsidRPr="00C22B98">
        <w:rPr>
          <w:sz w:val="28"/>
          <w:szCs w:val="28"/>
        </w:rPr>
        <w:t>altare della Madonna “catene ferreae, compedes, manicae, et</w:t>
      </w:r>
      <w:r>
        <w:rPr>
          <w:sz w:val="28"/>
          <w:szCs w:val="28"/>
        </w:rPr>
        <w:t xml:space="preserve"> </w:t>
      </w:r>
      <w:r w:rsidR="00C22B98" w:rsidRPr="00C22B98">
        <w:rPr>
          <w:sz w:val="28"/>
          <w:szCs w:val="28"/>
        </w:rPr>
        <w:t>pila marmorea, atque tabella</w:t>
      </w:r>
      <w:r>
        <w:rPr>
          <w:sz w:val="28"/>
          <w:szCs w:val="28"/>
        </w:rPr>
        <w:t>”</w:t>
      </w:r>
      <w:r>
        <w:rPr>
          <w:rStyle w:val="Rimandonotaapidipagina"/>
          <w:sz w:val="28"/>
          <w:szCs w:val="28"/>
        </w:rPr>
        <w:footnoteReference w:id="19"/>
      </w:r>
      <w:r w:rsidR="00C22B98" w:rsidRPr="00C22B98">
        <w:rPr>
          <w:sz w:val="28"/>
          <w:szCs w:val="28"/>
        </w:rPr>
        <w:t>.</w:t>
      </w:r>
    </w:p>
    <w:p w:rsidR="00C22B98" w:rsidRPr="00C22B98" w:rsidRDefault="00357A0D" w:rsidP="00C22B98">
      <w:pPr>
        <w:ind w:right="1133"/>
        <w:jc w:val="both"/>
        <w:rPr>
          <w:sz w:val="28"/>
          <w:szCs w:val="28"/>
        </w:rPr>
      </w:pPr>
      <w:r>
        <w:rPr>
          <w:sz w:val="28"/>
          <w:szCs w:val="28"/>
        </w:rPr>
        <w:tab/>
      </w:r>
      <w:r w:rsidR="00C22B98" w:rsidRPr="00C22B98">
        <w:rPr>
          <w:sz w:val="28"/>
          <w:szCs w:val="28"/>
        </w:rPr>
        <w:t>Il 12 aprile furono indetti e citati i testi. Il 15 fu esaminato il</w:t>
      </w:r>
      <w:r>
        <w:rPr>
          <w:sz w:val="28"/>
          <w:szCs w:val="28"/>
        </w:rPr>
        <w:t xml:space="preserve"> </w:t>
      </w:r>
      <w:r w:rsidR="00C22B98" w:rsidRPr="00C22B98">
        <w:rPr>
          <w:sz w:val="28"/>
          <w:szCs w:val="28"/>
        </w:rPr>
        <w:t>primo testimone, p. Rodolfo de Rodolfi, priore del monastero di</w:t>
      </w:r>
      <w:r>
        <w:rPr>
          <w:sz w:val="28"/>
          <w:szCs w:val="28"/>
        </w:rPr>
        <w:t xml:space="preserve"> S</w:t>
      </w:r>
      <w:r w:rsidR="00C22B98" w:rsidRPr="00C22B98">
        <w:rPr>
          <w:sz w:val="28"/>
          <w:szCs w:val="28"/>
        </w:rPr>
        <w:t xml:space="preserve">. Maria Maggiore. Egli testifica </w:t>
      </w:r>
      <w:r>
        <w:rPr>
          <w:sz w:val="28"/>
          <w:szCs w:val="28"/>
        </w:rPr>
        <w:t>il fatto della liberazione mira</w:t>
      </w:r>
      <w:r w:rsidR="00C22B98" w:rsidRPr="00C22B98">
        <w:rPr>
          <w:sz w:val="28"/>
          <w:szCs w:val="28"/>
        </w:rPr>
        <w:t>colosa, portando come documenti il libro IV dei Miracoli (oggi</w:t>
      </w:r>
      <w:r>
        <w:rPr>
          <w:sz w:val="28"/>
          <w:szCs w:val="28"/>
        </w:rPr>
        <w:t xml:space="preserve"> </w:t>
      </w:r>
      <w:r w:rsidR="00C22B98" w:rsidRPr="00C22B98">
        <w:rPr>
          <w:sz w:val="28"/>
          <w:szCs w:val="28"/>
        </w:rPr>
        <w:t>cod.. 646), la tavoletta votiva, e il racconto dei “nostri padri vecchi”</w:t>
      </w:r>
      <w:r>
        <w:rPr>
          <w:rStyle w:val="Rimandonotaapidipagina"/>
          <w:sz w:val="28"/>
          <w:szCs w:val="28"/>
        </w:rPr>
        <w:footnoteReference w:id="20"/>
      </w:r>
      <w:r w:rsidR="00C22B98" w:rsidRPr="00C22B98">
        <w:rPr>
          <w:sz w:val="28"/>
          <w:szCs w:val="28"/>
        </w:rPr>
        <w:t xml:space="preserve">. D. Cinzio Campese, di anni 28, canonico regolare </w:t>
      </w:r>
      <w:r w:rsidR="00FF72F1">
        <w:rPr>
          <w:sz w:val="28"/>
          <w:szCs w:val="28"/>
        </w:rPr>
        <w:t>del Sal</w:t>
      </w:r>
      <w:r w:rsidR="00C22B98" w:rsidRPr="00C22B98">
        <w:rPr>
          <w:sz w:val="28"/>
          <w:szCs w:val="28"/>
        </w:rPr>
        <w:t>vatore, anch</w:t>
      </w:r>
      <w:r w:rsidR="00FF72F1">
        <w:rPr>
          <w:sz w:val="28"/>
          <w:szCs w:val="28"/>
        </w:rPr>
        <w:t>’</w:t>
      </w:r>
      <w:r w:rsidR="00C22B98" w:rsidRPr="00C22B98">
        <w:rPr>
          <w:sz w:val="28"/>
          <w:szCs w:val="28"/>
        </w:rPr>
        <w:t xml:space="preserve">egli sa perché ha inteso “dalli detti </w:t>
      </w:r>
      <w:r w:rsidR="00C22B98" w:rsidRPr="00C22B98">
        <w:rPr>
          <w:sz w:val="28"/>
          <w:szCs w:val="28"/>
        </w:rPr>
        <w:lastRenderedPageBreak/>
        <w:t>padri”</w:t>
      </w:r>
      <w:r w:rsidR="00FF72F1">
        <w:rPr>
          <w:rStyle w:val="Rimandonotaapidipagina"/>
          <w:sz w:val="28"/>
          <w:szCs w:val="28"/>
        </w:rPr>
        <w:footnoteReference w:id="21"/>
      </w:r>
      <w:r w:rsidR="00C22B98" w:rsidRPr="00C22B98">
        <w:rPr>
          <w:sz w:val="28"/>
          <w:szCs w:val="28"/>
        </w:rPr>
        <w:t>. D.</w:t>
      </w:r>
      <w:r w:rsidR="00FF72F1">
        <w:rPr>
          <w:sz w:val="28"/>
          <w:szCs w:val="28"/>
        </w:rPr>
        <w:t xml:space="preserve"> </w:t>
      </w:r>
      <w:r w:rsidR="00C22B98" w:rsidRPr="00C22B98">
        <w:rPr>
          <w:sz w:val="28"/>
          <w:szCs w:val="28"/>
        </w:rPr>
        <w:t>Angelico Fiera, egli pure canonico regolare del Salvatore, sa</w:t>
      </w:r>
      <w:r w:rsidR="00FF72F1">
        <w:rPr>
          <w:sz w:val="28"/>
          <w:szCs w:val="28"/>
        </w:rPr>
        <w:t xml:space="preserve"> </w:t>
      </w:r>
      <w:r w:rsidR="00C22B98" w:rsidRPr="00C22B98">
        <w:rPr>
          <w:sz w:val="28"/>
          <w:szCs w:val="28"/>
        </w:rPr>
        <w:t>“per tradizione, et per haver veduto detta tabella, ceppi, balla,</w:t>
      </w:r>
      <w:r w:rsidR="00FF72F1">
        <w:rPr>
          <w:sz w:val="28"/>
          <w:szCs w:val="28"/>
        </w:rPr>
        <w:t xml:space="preserve"> </w:t>
      </w:r>
      <w:r w:rsidR="00C22B98" w:rsidRPr="00C22B98">
        <w:rPr>
          <w:sz w:val="28"/>
          <w:szCs w:val="28"/>
        </w:rPr>
        <w:t>manetta e catena e per haver letto sì in detta tabella detto miracolo, come anche molte altre volte in diversi libri a stampa, et anco</w:t>
      </w:r>
      <w:r w:rsidR="00FF72F1">
        <w:rPr>
          <w:sz w:val="28"/>
          <w:szCs w:val="28"/>
        </w:rPr>
        <w:t xml:space="preserve"> </w:t>
      </w:r>
      <w:r w:rsidR="00C22B98" w:rsidRPr="00C22B98">
        <w:rPr>
          <w:sz w:val="28"/>
          <w:szCs w:val="28"/>
        </w:rPr>
        <w:t>nelli scritti anticamente, e modernamente a penna in detto nostro</w:t>
      </w:r>
      <w:r w:rsidR="00FF72F1">
        <w:rPr>
          <w:sz w:val="28"/>
          <w:szCs w:val="28"/>
        </w:rPr>
        <w:t xml:space="preserve"> </w:t>
      </w:r>
    </w:p>
    <w:p w:rsidR="00C82918" w:rsidRPr="00C82918" w:rsidRDefault="00FF72F1" w:rsidP="00FF72F1">
      <w:pPr>
        <w:ind w:right="1133"/>
        <w:jc w:val="right"/>
        <w:rPr>
          <w:sz w:val="28"/>
          <w:szCs w:val="28"/>
        </w:rPr>
      </w:pPr>
      <w:r>
        <w:rPr>
          <w:sz w:val="28"/>
          <w:szCs w:val="28"/>
        </w:rPr>
        <w:t>pag. 214</w:t>
      </w:r>
    </w:p>
    <w:p w:rsidR="00C82918" w:rsidRPr="00C82918" w:rsidRDefault="00C82918" w:rsidP="00C82918">
      <w:pPr>
        <w:ind w:right="1133"/>
        <w:jc w:val="both"/>
        <w:rPr>
          <w:sz w:val="28"/>
          <w:szCs w:val="28"/>
        </w:rPr>
      </w:pPr>
      <w:r w:rsidRPr="00C82918">
        <w:rPr>
          <w:sz w:val="28"/>
          <w:szCs w:val="28"/>
        </w:rPr>
        <w:t>monastero, e per haverlo anco sentito dire già 26 e più anni, et</w:t>
      </w:r>
      <w:r w:rsidR="00FF72F1">
        <w:rPr>
          <w:sz w:val="28"/>
          <w:szCs w:val="28"/>
        </w:rPr>
        <w:t xml:space="preserve"> </w:t>
      </w:r>
      <w:r w:rsidRPr="00C82918">
        <w:rPr>
          <w:sz w:val="28"/>
          <w:szCs w:val="28"/>
        </w:rPr>
        <w:t>anco di presente, poiché di questo ne è stato, et è publica voce, e</w:t>
      </w:r>
      <w:r w:rsidR="00FF72F1">
        <w:rPr>
          <w:sz w:val="28"/>
          <w:szCs w:val="28"/>
        </w:rPr>
        <w:t xml:space="preserve"> </w:t>
      </w:r>
      <w:r w:rsidRPr="00C82918">
        <w:rPr>
          <w:sz w:val="28"/>
          <w:szCs w:val="28"/>
        </w:rPr>
        <w:t>fama</w:t>
      </w:r>
      <w:r w:rsidR="00FF72F1">
        <w:rPr>
          <w:sz w:val="28"/>
          <w:szCs w:val="28"/>
        </w:rPr>
        <w:t>”</w:t>
      </w:r>
      <w:r w:rsidR="00FF72F1">
        <w:rPr>
          <w:rStyle w:val="Rimandonotaapidipagina"/>
          <w:sz w:val="28"/>
          <w:szCs w:val="28"/>
        </w:rPr>
        <w:footnoteReference w:id="22"/>
      </w:r>
      <w:r w:rsidRPr="00C82918">
        <w:rPr>
          <w:sz w:val="28"/>
          <w:szCs w:val="28"/>
        </w:rPr>
        <w:t>. Sulle stesse fonti si basa la testimonianza dell</w:t>
      </w:r>
      <w:r w:rsidR="00FF72F1">
        <w:rPr>
          <w:sz w:val="28"/>
          <w:szCs w:val="28"/>
        </w:rPr>
        <w:t>’</w:t>
      </w:r>
      <w:r w:rsidRPr="00C82918">
        <w:rPr>
          <w:sz w:val="28"/>
          <w:szCs w:val="28"/>
        </w:rPr>
        <w:t>ultimo</w:t>
      </w:r>
      <w:r w:rsidR="00FF72F1">
        <w:rPr>
          <w:sz w:val="28"/>
          <w:szCs w:val="28"/>
        </w:rPr>
        <w:t xml:space="preserve"> </w:t>
      </w:r>
      <w:r w:rsidRPr="00C82918">
        <w:rPr>
          <w:sz w:val="28"/>
          <w:szCs w:val="28"/>
        </w:rPr>
        <w:t>testimone trevisano, D. Ortensio Brunelli, di 26 anni, egli pure</w:t>
      </w:r>
      <w:r w:rsidR="00FF72F1">
        <w:rPr>
          <w:sz w:val="28"/>
          <w:szCs w:val="28"/>
        </w:rPr>
        <w:t xml:space="preserve"> </w:t>
      </w:r>
      <w:r w:rsidRPr="00C82918">
        <w:rPr>
          <w:sz w:val="28"/>
          <w:szCs w:val="28"/>
        </w:rPr>
        <w:t>canonico regolare di S. Maria Maggiore</w:t>
      </w:r>
      <w:r w:rsidR="00FF72F1">
        <w:rPr>
          <w:rStyle w:val="Rimandonotaapidipagina"/>
          <w:sz w:val="28"/>
          <w:szCs w:val="28"/>
        </w:rPr>
        <w:footnoteReference w:id="23"/>
      </w:r>
      <w:r w:rsidRPr="00C82918">
        <w:rPr>
          <w:sz w:val="28"/>
          <w:szCs w:val="28"/>
        </w:rPr>
        <w:t>.</w:t>
      </w:r>
    </w:p>
    <w:p w:rsidR="00C82918" w:rsidRPr="00C82918" w:rsidRDefault="006B04CF" w:rsidP="00C82918">
      <w:pPr>
        <w:ind w:right="1133"/>
        <w:jc w:val="both"/>
        <w:rPr>
          <w:sz w:val="28"/>
          <w:szCs w:val="28"/>
        </w:rPr>
      </w:pPr>
      <w:r>
        <w:rPr>
          <w:sz w:val="28"/>
          <w:szCs w:val="28"/>
        </w:rPr>
        <w:tab/>
      </w:r>
      <w:r w:rsidR="00C82918" w:rsidRPr="00C82918">
        <w:rPr>
          <w:sz w:val="28"/>
          <w:szCs w:val="28"/>
        </w:rPr>
        <w:t>Le fonti della notizia si riduc</w:t>
      </w:r>
      <w:r>
        <w:rPr>
          <w:sz w:val="28"/>
          <w:szCs w:val="28"/>
        </w:rPr>
        <w:t>ono quindi soprattuto alla tavo</w:t>
      </w:r>
      <w:r w:rsidR="00C82918" w:rsidRPr="00C82918">
        <w:rPr>
          <w:sz w:val="28"/>
          <w:szCs w:val="28"/>
        </w:rPr>
        <w:t>letta votiva ed al codice 646.</w:t>
      </w:r>
    </w:p>
    <w:p w:rsidR="00C82918" w:rsidRPr="00C82918" w:rsidRDefault="006B04CF" w:rsidP="00C82918">
      <w:pPr>
        <w:ind w:right="1133"/>
        <w:jc w:val="both"/>
        <w:rPr>
          <w:sz w:val="28"/>
          <w:szCs w:val="28"/>
        </w:rPr>
      </w:pPr>
      <w:r>
        <w:rPr>
          <w:sz w:val="28"/>
          <w:szCs w:val="28"/>
        </w:rPr>
        <w:tab/>
      </w:r>
      <w:r w:rsidR="00C82918" w:rsidRPr="00C82918">
        <w:rPr>
          <w:sz w:val="28"/>
          <w:szCs w:val="28"/>
        </w:rPr>
        <w:t>Nel processo di Venezia il fatto è testimoniato da suor Caterina Veneria, priora del monastero di san Luigi a Venezia, che</w:t>
      </w:r>
      <w:r>
        <w:rPr>
          <w:sz w:val="28"/>
          <w:szCs w:val="28"/>
        </w:rPr>
        <w:t xml:space="preserve"> </w:t>
      </w:r>
      <w:r w:rsidR="00C82918" w:rsidRPr="00C82918">
        <w:rPr>
          <w:sz w:val="28"/>
          <w:szCs w:val="28"/>
        </w:rPr>
        <w:t>l</w:t>
      </w:r>
      <w:r>
        <w:rPr>
          <w:sz w:val="28"/>
          <w:szCs w:val="28"/>
        </w:rPr>
        <w:t>’</w:t>
      </w:r>
      <w:r w:rsidR="00C82918" w:rsidRPr="00C82918">
        <w:rPr>
          <w:sz w:val="28"/>
          <w:szCs w:val="28"/>
        </w:rPr>
        <w:t>aveva saputo da suor Gregoria, Elena Miani, una delle nipoti di</w:t>
      </w:r>
      <w:r>
        <w:rPr>
          <w:sz w:val="28"/>
          <w:szCs w:val="28"/>
        </w:rPr>
        <w:t xml:space="preserve"> </w:t>
      </w:r>
      <w:r w:rsidR="00C82918" w:rsidRPr="00C82918">
        <w:rPr>
          <w:sz w:val="28"/>
          <w:szCs w:val="28"/>
        </w:rPr>
        <w:t>Girolamo, morta intorno al 1599, di anni 83 circa</w:t>
      </w:r>
      <w:r>
        <w:rPr>
          <w:rStyle w:val="Rimandonotaapidipagina"/>
          <w:sz w:val="28"/>
          <w:szCs w:val="28"/>
        </w:rPr>
        <w:footnoteReference w:id="24"/>
      </w:r>
      <w:r w:rsidR="00122057">
        <w:rPr>
          <w:sz w:val="28"/>
          <w:szCs w:val="28"/>
        </w:rPr>
        <w:t>. Luca Moli</w:t>
      </w:r>
      <w:r w:rsidR="00C82918" w:rsidRPr="00C82918">
        <w:rPr>
          <w:sz w:val="28"/>
          <w:szCs w:val="28"/>
        </w:rPr>
        <w:t xml:space="preserve">no, interrogato </w:t>
      </w:r>
      <w:r w:rsidR="00122057">
        <w:rPr>
          <w:sz w:val="28"/>
          <w:szCs w:val="28"/>
        </w:rPr>
        <w:t xml:space="preserve"> l’</w:t>
      </w:r>
      <w:r w:rsidR="00C82918" w:rsidRPr="00C82918">
        <w:rPr>
          <w:sz w:val="28"/>
          <w:szCs w:val="28"/>
        </w:rPr>
        <w:t>11 settembre 1624, di anni 73, discendente da</w:t>
      </w:r>
      <w:r w:rsidR="00122057">
        <w:rPr>
          <w:sz w:val="28"/>
          <w:szCs w:val="28"/>
        </w:rPr>
        <w:t xml:space="preserve"> </w:t>
      </w:r>
      <w:r w:rsidR="00C82918" w:rsidRPr="00C82918">
        <w:rPr>
          <w:sz w:val="28"/>
          <w:szCs w:val="28"/>
        </w:rPr>
        <w:t>Cristina, la sorellastra di Girolamo, dice di aver saputo il fatto da</w:t>
      </w:r>
      <w:r w:rsidR="00122057">
        <w:rPr>
          <w:sz w:val="28"/>
          <w:szCs w:val="28"/>
        </w:rPr>
        <w:t xml:space="preserve"> </w:t>
      </w:r>
      <w:r w:rsidR="00C82918" w:rsidRPr="00C82918">
        <w:rPr>
          <w:sz w:val="28"/>
          <w:szCs w:val="28"/>
        </w:rPr>
        <w:t>sua nonna “detta sig. Dianora, che mi diceva ancora essa haverlo</w:t>
      </w:r>
      <w:r w:rsidR="00122057">
        <w:rPr>
          <w:sz w:val="28"/>
          <w:szCs w:val="28"/>
        </w:rPr>
        <w:t xml:space="preserve"> </w:t>
      </w:r>
      <w:r w:rsidR="00C82918" w:rsidRPr="00C82918">
        <w:rPr>
          <w:sz w:val="28"/>
          <w:szCs w:val="28"/>
        </w:rPr>
        <w:t xml:space="preserve">inteso da altre persone”. Ma nel suo racconto </w:t>
      </w:r>
      <w:r w:rsidR="00122057">
        <w:rPr>
          <w:sz w:val="28"/>
          <w:szCs w:val="28"/>
        </w:rPr>
        <w:t>l’</w:t>
      </w:r>
      <w:r w:rsidR="00C82918" w:rsidRPr="00C82918">
        <w:rPr>
          <w:sz w:val="28"/>
          <w:szCs w:val="28"/>
        </w:rPr>
        <w:t xml:space="preserve">episodio </w:t>
      </w:r>
      <w:r w:rsidR="00122057">
        <w:rPr>
          <w:sz w:val="28"/>
          <w:szCs w:val="28"/>
        </w:rPr>
        <w:t>è</w:t>
      </w:r>
      <w:r w:rsidR="00C82918" w:rsidRPr="00C82918">
        <w:rPr>
          <w:sz w:val="28"/>
          <w:szCs w:val="28"/>
        </w:rPr>
        <w:t xml:space="preserve"> ridotto</w:t>
      </w:r>
      <w:r w:rsidR="00122057">
        <w:rPr>
          <w:sz w:val="28"/>
          <w:szCs w:val="28"/>
        </w:rPr>
        <w:t xml:space="preserve"> </w:t>
      </w:r>
      <w:r w:rsidR="00C82918" w:rsidRPr="00C82918">
        <w:rPr>
          <w:sz w:val="28"/>
          <w:szCs w:val="28"/>
        </w:rPr>
        <w:t xml:space="preserve">all'essenziale: in una fortezza </w:t>
      </w:r>
      <w:r w:rsidR="00122057">
        <w:rPr>
          <w:sz w:val="28"/>
          <w:szCs w:val="28"/>
        </w:rPr>
        <w:t>(non nomina Castelnuovo) fu pre</w:t>
      </w:r>
      <w:r w:rsidR="00C82918" w:rsidRPr="00C82918">
        <w:rPr>
          <w:sz w:val="28"/>
          <w:szCs w:val="28"/>
        </w:rPr>
        <w:t>so, messo in prigione, ricorse alla Madonna, questa gli apparve,</w:t>
      </w:r>
      <w:r w:rsidR="00122057">
        <w:rPr>
          <w:sz w:val="28"/>
          <w:szCs w:val="28"/>
        </w:rPr>
        <w:t xml:space="preserve"> </w:t>
      </w:r>
      <w:r w:rsidR="00C82918" w:rsidRPr="00C82918">
        <w:rPr>
          <w:sz w:val="28"/>
          <w:szCs w:val="28"/>
        </w:rPr>
        <w:t>lo libero, egli venne a Treviso nella Chiesa della Madonna a</w:t>
      </w:r>
      <w:r w:rsidR="00122057">
        <w:rPr>
          <w:sz w:val="28"/>
          <w:szCs w:val="28"/>
        </w:rPr>
        <w:t xml:space="preserve"> </w:t>
      </w:r>
      <w:r w:rsidR="00C82918" w:rsidRPr="00C82918">
        <w:rPr>
          <w:sz w:val="28"/>
          <w:szCs w:val="28"/>
        </w:rPr>
        <w:t>deporre i ceppi</w:t>
      </w:r>
      <w:r w:rsidR="00122057">
        <w:rPr>
          <w:rStyle w:val="Rimandonotaapidipagina"/>
          <w:sz w:val="28"/>
          <w:szCs w:val="28"/>
        </w:rPr>
        <w:footnoteReference w:id="25"/>
      </w:r>
      <w:r w:rsidR="00C82918" w:rsidRPr="00C82918">
        <w:rPr>
          <w:sz w:val="28"/>
          <w:szCs w:val="28"/>
        </w:rPr>
        <w:t>. Angelo Miani, di cinquanta anni, interrogato</w:t>
      </w:r>
      <w:r w:rsidR="00122057">
        <w:rPr>
          <w:sz w:val="28"/>
          <w:szCs w:val="28"/>
        </w:rPr>
        <w:t xml:space="preserve"> l’</w:t>
      </w:r>
      <w:r w:rsidR="00C82918" w:rsidRPr="00C82918">
        <w:rPr>
          <w:sz w:val="28"/>
          <w:szCs w:val="28"/>
        </w:rPr>
        <w:t>11 settembre 1624, ricorda il miracolo del</w:t>
      </w:r>
      <w:r w:rsidR="00122057">
        <w:rPr>
          <w:sz w:val="28"/>
          <w:szCs w:val="28"/>
        </w:rPr>
        <w:t>l’</w:t>
      </w:r>
      <w:r w:rsidR="00C82918" w:rsidRPr="00C82918">
        <w:rPr>
          <w:sz w:val="28"/>
          <w:szCs w:val="28"/>
        </w:rPr>
        <w:t>apparizione di notte</w:t>
      </w:r>
      <w:r w:rsidR="00122057">
        <w:rPr>
          <w:sz w:val="28"/>
          <w:szCs w:val="28"/>
        </w:rPr>
        <w:t xml:space="preserve"> </w:t>
      </w:r>
      <w:r w:rsidR="00C82918" w:rsidRPr="00C82918">
        <w:rPr>
          <w:sz w:val="28"/>
          <w:szCs w:val="28"/>
        </w:rPr>
        <w:t>“di una in forma di donna”. Egli, pronipote di Marco, fratello di</w:t>
      </w:r>
      <w:r w:rsidR="00122057">
        <w:rPr>
          <w:sz w:val="28"/>
          <w:szCs w:val="28"/>
        </w:rPr>
        <w:t xml:space="preserve"> </w:t>
      </w:r>
      <w:r w:rsidR="00C82918" w:rsidRPr="00C82918">
        <w:rPr>
          <w:sz w:val="28"/>
          <w:szCs w:val="28"/>
        </w:rPr>
        <w:t>Girolamo, seppe “dalli miei maggiori” e lesse anche la tavoletta</w:t>
      </w:r>
      <w:r w:rsidR="00122057">
        <w:rPr>
          <w:sz w:val="28"/>
          <w:szCs w:val="28"/>
        </w:rPr>
        <w:t xml:space="preserve"> </w:t>
      </w:r>
      <w:r w:rsidR="00C82918" w:rsidRPr="00C82918">
        <w:rPr>
          <w:sz w:val="28"/>
          <w:szCs w:val="28"/>
        </w:rPr>
        <w:t>nella chiesa di santa Maria Maggiore</w:t>
      </w:r>
      <w:r w:rsidR="00122057">
        <w:rPr>
          <w:rStyle w:val="Rimandonotaapidipagina"/>
          <w:sz w:val="28"/>
          <w:szCs w:val="28"/>
        </w:rPr>
        <w:footnoteReference w:id="26"/>
      </w:r>
      <w:r w:rsidR="00C82918" w:rsidRPr="00C82918">
        <w:rPr>
          <w:sz w:val="28"/>
          <w:szCs w:val="28"/>
        </w:rPr>
        <w:t>.</w:t>
      </w:r>
    </w:p>
    <w:p w:rsidR="0045791D" w:rsidRDefault="0045791D" w:rsidP="00C82918">
      <w:pPr>
        <w:ind w:right="1133"/>
        <w:jc w:val="both"/>
        <w:rPr>
          <w:sz w:val="28"/>
          <w:szCs w:val="28"/>
        </w:rPr>
      </w:pPr>
      <w:r>
        <w:rPr>
          <w:sz w:val="28"/>
          <w:szCs w:val="28"/>
        </w:rPr>
        <w:lastRenderedPageBreak/>
        <w:tab/>
      </w:r>
      <w:r w:rsidR="00C82918" w:rsidRPr="00C82918">
        <w:rPr>
          <w:sz w:val="28"/>
          <w:szCs w:val="28"/>
        </w:rPr>
        <w:t>Queste testimonianze non hanno circostanze precise come</w:t>
      </w:r>
      <w:r>
        <w:rPr>
          <w:sz w:val="28"/>
          <w:szCs w:val="28"/>
        </w:rPr>
        <w:t xml:space="preserve"> </w:t>
      </w:r>
      <w:r w:rsidR="00C82918" w:rsidRPr="00C82918">
        <w:rPr>
          <w:sz w:val="28"/>
          <w:szCs w:val="28"/>
        </w:rPr>
        <w:t>quelle rese al processo di Treviso. Si potrebbero ricollegare,</w:t>
      </w:r>
      <w:r>
        <w:rPr>
          <w:sz w:val="28"/>
          <w:szCs w:val="28"/>
        </w:rPr>
        <w:t xml:space="preserve"> </w:t>
      </w:r>
      <w:r w:rsidR="00C82918" w:rsidRPr="00C82918">
        <w:rPr>
          <w:sz w:val="28"/>
          <w:szCs w:val="28"/>
        </w:rPr>
        <w:t xml:space="preserve">attraverso questi “maggiori” direttamente a Girolamo, e avremmo così una fonte indipendente da quella del santuario di Treviso. </w:t>
      </w:r>
    </w:p>
    <w:p w:rsidR="00C82918" w:rsidRPr="00C82918" w:rsidRDefault="0045791D" w:rsidP="00C82918">
      <w:pPr>
        <w:ind w:right="1133"/>
        <w:jc w:val="both"/>
        <w:rPr>
          <w:sz w:val="28"/>
          <w:szCs w:val="28"/>
        </w:rPr>
      </w:pPr>
      <w:r>
        <w:rPr>
          <w:sz w:val="28"/>
          <w:szCs w:val="28"/>
        </w:rPr>
        <w:tab/>
      </w:r>
      <w:r w:rsidR="00C82918" w:rsidRPr="00C82918">
        <w:rPr>
          <w:sz w:val="28"/>
          <w:szCs w:val="28"/>
        </w:rPr>
        <w:t>Ma non è possibile affermarlo con sicurezza.</w:t>
      </w:r>
    </w:p>
    <w:p w:rsidR="0045791D" w:rsidRDefault="004016F0" w:rsidP="004016F0">
      <w:pPr>
        <w:ind w:right="1133"/>
        <w:jc w:val="right"/>
        <w:rPr>
          <w:sz w:val="28"/>
          <w:szCs w:val="28"/>
        </w:rPr>
      </w:pPr>
      <w:r>
        <w:rPr>
          <w:sz w:val="28"/>
          <w:szCs w:val="28"/>
        </w:rPr>
        <w:t>pag. 21</w:t>
      </w:r>
    </w:p>
    <w:p w:rsidR="001C516D" w:rsidRPr="001C516D" w:rsidRDefault="004016F0" w:rsidP="001C516D">
      <w:pPr>
        <w:ind w:right="1133"/>
        <w:jc w:val="both"/>
        <w:rPr>
          <w:sz w:val="28"/>
          <w:szCs w:val="28"/>
        </w:rPr>
      </w:pPr>
      <w:r>
        <w:rPr>
          <w:sz w:val="28"/>
          <w:szCs w:val="28"/>
        </w:rPr>
        <w:tab/>
      </w:r>
      <w:r w:rsidR="001C516D" w:rsidRPr="001C516D">
        <w:rPr>
          <w:sz w:val="28"/>
          <w:szCs w:val="28"/>
        </w:rPr>
        <w:t>A</w:t>
      </w:r>
      <w:r>
        <w:rPr>
          <w:sz w:val="28"/>
          <w:szCs w:val="28"/>
        </w:rPr>
        <w:t>l</w:t>
      </w:r>
      <w:r w:rsidR="001C516D" w:rsidRPr="001C516D">
        <w:rPr>
          <w:sz w:val="28"/>
          <w:szCs w:val="28"/>
        </w:rPr>
        <w:t xml:space="preserve"> processo di Milano otto testimoni ci parlano del miracolo.</w:t>
      </w:r>
      <w:r>
        <w:rPr>
          <w:sz w:val="28"/>
          <w:szCs w:val="28"/>
        </w:rPr>
        <w:t xml:space="preserve"> </w:t>
      </w:r>
      <w:r w:rsidR="001C516D" w:rsidRPr="001C516D">
        <w:rPr>
          <w:sz w:val="28"/>
          <w:szCs w:val="28"/>
        </w:rPr>
        <w:t>Doroteo Visconti, nobile milanese, di 33 anni, interrogato nel</w:t>
      </w:r>
      <w:r>
        <w:rPr>
          <w:sz w:val="28"/>
          <w:szCs w:val="28"/>
        </w:rPr>
        <w:t xml:space="preserve"> </w:t>
      </w:r>
      <w:r w:rsidR="001C516D" w:rsidRPr="001C516D">
        <w:rPr>
          <w:sz w:val="28"/>
          <w:szCs w:val="28"/>
        </w:rPr>
        <w:t xml:space="preserve">1624. Egli vi accenna soltanto, </w:t>
      </w:r>
      <w:r>
        <w:rPr>
          <w:sz w:val="28"/>
          <w:szCs w:val="28"/>
        </w:rPr>
        <w:t>dicendo “ho inteso" senza speci</w:t>
      </w:r>
      <w:r w:rsidR="001C516D" w:rsidRPr="001C516D">
        <w:rPr>
          <w:sz w:val="28"/>
          <w:szCs w:val="28"/>
        </w:rPr>
        <w:t>ficare</w:t>
      </w:r>
      <w:r>
        <w:rPr>
          <w:rStyle w:val="Rimandonotaapidipagina"/>
          <w:sz w:val="28"/>
          <w:szCs w:val="28"/>
        </w:rPr>
        <w:footnoteReference w:id="27"/>
      </w:r>
      <w:r w:rsidR="001C516D" w:rsidRPr="001C516D">
        <w:rPr>
          <w:sz w:val="28"/>
          <w:szCs w:val="28"/>
        </w:rPr>
        <w:t>. Il p. Agostino Socio, di anni 33, interrogato anch</w:t>
      </w:r>
      <w:r>
        <w:rPr>
          <w:sz w:val="28"/>
          <w:szCs w:val="28"/>
        </w:rPr>
        <w:t>’</w:t>
      </w:r>
      <w:r w:rsidR="001C516D" w:rsidRPr="001C516D">
        <w:rPr>
          <w:sz w:val="28"/>
          <w:szCs w:val="28"/>
        </w:rPr>
        <w:t>esso</w:t>
      </w:r>
      <w:r>
        <w:rPr>
          <w:sz w:val="28"/>
          <w:szCs w:val="28"/>
        </w:rPr>
        <w:t xml:space="preserve"> </w:t>
      </w:r>
      <w:r w:rsidR="001C516D" w:rsidRPr="001C516D">
        <w:rPr>
          <w:sz w:val="28"/>
          <w:szCs w:val="28"/>
        </w:rPr>
        <w:t>nel 1624, narra il fatto rapidamente, ma preciso. Pare che la sua</w:t>
      </w:r>
      <w:r>
        <w:rPr>
          <w:sz w:val="28"/>
          <w:szCs w:val="28"/>
        </w:rPr>
        <w:t xml:space="preserve"> </w:t>
      </w:r>
      <w:r w:rsidR="001C516D" w:rsidRPr="001C516D">
        <w:rPr>
          <w:sz w:val="28"/>
          <w:szCs w:val="28"/>
        </w:rPr>
        <w:t>fonte sia la tavoletta del miracolo di Treviso</w:t>
      </w:r>
      <w:r>
        <w:rPr>
          <w:rStyle w:val="Rimandonotaapidipagina"/>
          <w:sz w:val="28"/>
          <w:szCs w:val="28"/>
        </w:rPr>
        <w:footnoteReference w:id="28"/>
      </w:r>
      <w:r w:rsidR="001C516D" w:rsidRPr="001C516D">
        <w:rPr>
          <w:sz w:val="28"/>
          <w:szCs w:val="28"/>
        </w:rPr>
        <w:t>. Il p. Francesco</w:t>
      </w:r>
      <w:r>
        <w:rPr>
          <w:sz w:val="28"/>
          <w:szCs w:val="28"/>
        </w:rPr>
        <w:t xml:space="preserve"> </w:t>
      </w:r>
      <w:r w:rsidR="001C516D" w:rsidRPr="001C516D">
        <w:rPr>
          <w:sz w:val="28"/>
          <w:szCs w:val="28"/>
        </w:rPr>
        <w:t>Leone, di anni 42, interrogato nel 1624, dà un racconto conforme</w:t>
      </w:r>
      <w:r>
        <w:rPr>
          <w:sz w:val="28"/>
          <w:szCs w:val="28"/>
        </w:rPr>
        <w:t xml:space="preserve"> </w:t>
      </w:r>
      <w:r w:rsidR="001C516D" w:rsidRPr="001C516D">
        <w:rPr>
          <w:sz w:val="28"/>
          <w:szCs w:val="28"/>
        </w:rPr>
        <w:t>alla tradizione. Sua fonte è il biografo Albani e, forse, ma non</w:t>
      </w:r>
      <w:r>
        <w:rPr>
          <w:sz w:val="28"/>
          <w:szCs w:val="28"/>
        </w:rPr>
        <w:t xml:space="preserve"> </w:t>
      </w:r>
      <w:r w:rsidR="001C516D" w:rsidRPr="001C516D">
        <w:rPr>
          <w:sz w:val="28"/>
          <w:szCs w:val="28"/>
        </w:rPr>
        <w:t>risulta con chiarezza, qualche padre anziano della</w:t>
      </w:r>
      <w:r>
        <w:rPr>
          <w:sz w:val="28"/>
          <w:szCs w:val="28"/>
        </w:rPr>
        <w:t xml:space="preserve"> </w:t>
      </w:r>
      <w:r w:rsidR="001C516D" w:rsidRPr="001C516D">
        <w:rPr>
          <w:sz w:val="28"/>
          <w:szCs w:val="28"/>
        </w:rPr>
        <w:t>congregazione</w:t>
      </w:r>
      <w:r w:rsidR="00C65650">
        <w:rPr>
          <w:rStyle w:val="Rimandonotaapidipagina"/>
          <w:sz w:val="28"/>
          <w:szCs w:val="28"/>
        </w:rPr>
        <w:footnoteReference w:id="29"/>
      </w:r>
      <w:r w:rsidR="001C516D" w:rsidRPr="001C516D">
        <w:rPr>
          <w:sz w:val="28"/>
          <w:szCs w:val="28"/>
        </w:rPr>
        <w:t>. Nella testimonianza del p. Giovanni Calta</w:t>
      </w:r>
      <w:r w:rsidR="00C65650">
        <w:rPr>
          <w:sz w:val="28"/>
          <w:szCs w:val="28"/>
        </w:rPr>
        <w:t xml:space="preserve"> </w:t>
      </w:r>
      <w:r w:rsidR="001C516D" w:rsidRPr="001C516D">
        <w:rPr>
          <w:sz w:val="28"/>
          <w:szCs w:val="28"/>
        </w:rPr>
        <w:t>somasco, di anni 42, interrogato nel 1625, la narrazione è sommaria e si appoggia anch</w:t>
      </w:r>
      <w:r w:rsidR="00C65650">
        <w:rPr>
          <w:sz w:val="28"/>
          <w:szCs w:val="28"/>
        </w:rPr>
        <w:t>’</w:t>
      </w:r>
      <w:r w:rsidR="001C516D" w:rsidRPr="001C516D">
        <w:rPr>
          <w:sz w:val="28"/>
          <w:szCs w:val="28"/>
        </w:rPr>
        <w:t>egli alla tabella votiva di Treviso</w:t>
      </w:r>
      <w:r w:rsidR="00C65650">
        <w:rPr>
          <w:rStyle w:val="Rimandonotaapidipagina"/>
          <w:sz w:val="28"/>
          <w:szCs w:val="28"/>
        </w:rPr>
        <w:footnoteReference w:id="30"/>
      </w:r>
      <w:r w:rsidR="001C516D" w:rsidRPr="001C516D">
        <w:rPr>
          <w:sz w:val="28"/>
          <w:szCs w:val="28"/>
        </w:rPr>
        <w:t>. Un</w:t>
      </w:r>
      <w:r w:rsidR="00C65650">
        <w:rPr>
          <w:sz w:val="28"/>
          <w:szCs w:val="28"/>
        </w:rPr>
        <w:t xml:space="preserve"> </w:t>
      </w:r>
      <w:r w:rsidR="001C516D" w:rsidRPr="001C516D">
        <w:rPr>
          <w:sz w:val="28"/>
          <w:szCs w:val="28"/>
        </w:rPr>
        <w:t>altro somasco, il p. Donato Moroni, d</w:t>
      </w:r>
      <w:r w:rsidR="00C65650">
        <w:rPr>
          <w:sz w:val="28"/>
          <w:szCs w:val="28"/>
        </w:rPr>
        <w:t>’</w:t>
      </w:r>
      <w:r w:rsidR="001C516D" w:rsidRPr="001C516D">
        <w:rPr>
          <w:sz w:val="28"/>
          <w:szCs w:val="28"/>
        </w:rPr>
        <w:t>anni 60, interrogato nel</w:t>
      </w:r>
      <w:r w:rsidR="00C65650">
        <w:rPr>
          <w:sz w:val="28"/>
          <w:szCs w:val="28"/>
        </w:rPr>
        <w:t xml:space="preserve"> </w:t>
      </w:r>
      <w:r w:rsidR="001C516D" w:rsidRPr="001C516D">
        <w:rPr>
          <w:sz w:val="28"/>
          <w:szCs w:val="28"/>
        </w:rPr>
        <w:t>1625, racconta con precisione il fatto sull</w:t>
      </w:r>
      <w:r w:rsidR="00C65650">
        <w:rPr>
          <w:sz w:val="28"/>
          <w:szCs w:val="28"/>
        </w:rPr>
        <w:t>’</w:t>
      </w:r>
      <w:r w:rsidR="001C516D" w:rsidRPr="001C516D">
        <w:rPr>
          <w:sz w:val="28"/>
          <w:szCs w:val="28"/>
        </w:rPr>
        <w:t>autorità “del libro</w:t>
      </w:r>
      <w:r w:rsidR="00C65650">
        <w:rPr>
          <w:sz w:val="28"/>
          <w:szCs w:val="28"/>
        </w:rPr>
        <w:t xml:space="preserve"> </w:t>
      </w:r>
      <w:r w:rsidR="001C516D" w:rsidRPr="001C516D">
        <w:rPr>
          <w:sz w:val="28"/>
          <w:szCs w:val="28"/>
        </w:rPr>
        <w:t>stampato dei Miracoli della Madonna di Treviso, quale io ho più</w:t>
      </w:r>
      <w:r w:rsidR="00C65650">
        <w:rPr>
          <w:sz w:val="28"/>
          <w:szCs w:val="28"/>
        </w:rPr>
        <w:t xml:space="preserve"> </w:t>
      </w:r>
      <w:r w:rsidR="001C516D" w:rsidRPr="001C516D">
        <w:rPr>
          <w:sz w:val="28"/>
          <w:szCs w:val="28"/>
        </w:rPr>
        <w:t>volte letto” e sul racconto più volte sentito da molte persone</w:t>
      </w:r>
      <w:r w:rsidR="00C65650">
        <w:rPr>
          <w:rStyle w:val="Rimandonotaapidipagina"/>
          <w:sz w:val="28"/>
          <w:szCs w:val="28"/>
        </w:rPr>
        <w:footnoteReference w:id="31"/>
      </w:r>
      <w:r w:rsidR="001C516D" w:rsidRPr="001C516D">
        <w:rPr>
          <w:sz w:val="28"/>
          <w:szCs w:val="28"/>
        </w:rPr>
        <w:t>.</w:t>
      </w:r>
      <w:r w:rsidR="00C65650">
        <w:rPr>
          <w:sz w:val="28"/>
          <w:szCs w:val="28"/>
        </w:rPr>
        <w:t xml:space="preserve"> </w:t>
      </w:r>
      <w:r w:rsidR="001C516D" w:rsidRPr="001C516D">
        <w:rPr>
          <w:sz w:val="28"/>
          <w:szCs w:val="28"/>
        </w:rPr>
        <w:t>Davide Benaglia, di 76 anni, interrogato nel 1626, accenna alla</w:t>
      </w:r>
      <w:r w:rsidR="00C65650">
        <w:rPr>
          <w:sz w:val="28"/>
          <w:szCs w:val="28"/>
        </w:rPr>
        <w:t xml:space="preserve"> </w:t>
      </w:r>
      <w:r w:rsidR="001C516D" w:rsidRPr="001C516D">
        <w:rPr>
          <w:sz w:val="28"/>
          <w:szCs w:val="28"/>
        </w:rPr>
        <w:t>essenza del fatto, sentito “dagli detti huornini vecchi e da molti</w:t>
      </w:r>
      <w:r w:rsidR="00C65650">
        <w:rPr>
          <w:sz w:val="28"/>
          <w:szCs w:val="28"/>
        </w:rPr>
        <w:t xml:space="preserve"> </w:t>
      </w:r>
      <w:r w:rsidR="001C516D" w:rsidRPr="001C516D">
        <w:rPr>
          <w:sz w:val="28"/>
          <w:szCs w:val="28"/>
        </w:rPr>
        <w:t xml:space="preserve">altri che ne fu, et </w:t>
      </w:r>
      <w:r w:rsidR="00C65650">
        <w:rPr>
          <w:sz w:val="28"/>
          <w:szCs w:val="28"/>
        </w:rPr>
        <w:t>è</w:t>
      </w:r>
      <w:r w:rsidR="001C516D" w:rsidRPr="001C516D">
        <w:rPr>
          <w:sz w:val="28"/>
          <w:szCs w:val="28"/>
        </w:rPr>
        <w:t xml:space="preserve"> pubblica voce, e fama"</w:t>
      </w:r>
      <w:r w:rsidR="00C65650">
        <w:rPr>
          <w:rStyle w:val="Rimandonotaapidipagina"/>
          <w:sz w:val="28"/>
          <w:szCs w:val="28"/>
        </w:rPr>
        <w:footnoteReference w:id="32"/>
      </w:r>
      <w:r w:rsidR="00C65650">
        <w:rPr>
          <w:sz w:val="28"/>
          <w:szCs w:val="28"/>
        </w:rPr>
        <w:t>. Dai processi ordina</w:t>
      </w:r>
      <w:r w:rsidR="001C516D" w:rsidRPr="001C516D">
        <w:rPr>
          <w:sz w:val="28"/>
          <w:szCs w:val="28"/>
        </w:rPr>
        <w:t>ri è riportata la testimonianza del somasco p. Girolamo Novelli,</w:t>
      </w:r>
      <w:r w:rsidR="00C65650">
        <w:rPr>
          <w:sz w:val="28"/>
          <w:szCs w:val="28"/>
        </w:rPr>
        <w:t xml:space="preserve"> </w:t>
      </w:r>
      <w:r w:rsidR="001C516D" w:rsidRPr="001C516D">
        <w:rPr>
          <w:sz w:val="28"/>
          <w:szCs w:val="28"/>
        </w:rPr>
        <w:t>di anni 59, interrogato nel 1615. Il suo racconto è dettagliato, e</w:t>
      </w:r>
      <w:r w:rsidR="00C65650">
        <w:rPr>
          <w:sz w:val="28"/>
          <w:szCs w:val="28"/>
        </w:rPr>
        <w:t xml:space="preserve"> </w:t>
      </w:r>
      <w:r w:rsidR="001C516D" w:rsidRPr="001C516D">
        <w:rPr>
          <w:sz w:val="28"/>
          <w:szCs w:val="28"/>
        </w:rPr>
        <w:t>fu appreso “da vecchi della nostra Congregazione, e da persone</w:t>
      </w:r>
      <w:r w:rsidR="00C65650">
        <w:rPr>
          <w:sz w:val="28"/>
          <w:szCs w:val="28"/>
        </w:rPr>
        <w:t xml:space="preserve"> </w:t>
      </w:r>
      <w:r w:rsidR="001C516D" w:rsidRPr="001C516D">
        <w:rPr>
          <w:sz w:val="28"/>
          <w:szCs w:val="28"/>
        </w:rPr>
        <w:t>che havevano conosciuto detto Padre pubblicamente” e si appella</w:t>
      </w:r>
      <w:r w:rsidR="00C65650">
        <w:rPr>
          <w:sz w:val="28"/>
          <w:szCs w:val="28"/>
        </w:rPr>
        <w:t xml:space="preserve"> </w:t>
      </w:r>
      <w:r w:rsidR="001C516D" w:rsidRPr="001C516D">
        <w:rPr>
          <w:sz w:val="28"/>
          <w:szCs w:val="28"/>
        </w:rPr>
        <w:t>ai “ceppi, manette e catene" che “anco il giorno d</w:t>
      </w:r>
      <w:r w:rsidR="00C65650">
        <w:rPr>
          <w:sz w:val="28"/>
          <w:szCs w:val="28"/>
        </w:rPr>
        <w:t>’oggi si vedo</w:t>
      </w:r>
      <w:r w:rsidR="001C516D" w:rsidRPr="001C516D">
        <w:rPr>
          <w:sz w:val="28"/>
          <w:szCs w:val="28"/>
        </w:rPr>
        <w:t>no”</w:t>
      </w:r>
      <w:r w:rsidR="00460781">
        <w:rPr>
          <w:rStyle w:val="Rimandonotaapidipagina"/>
          <w:sz w:val="28"/>
          <w:szCs w:val="28"/>
        </w:rPr>
        <w:footnoteReference w:id="33"/>
      </w:r>
      <w:r w:rsidR="001C516D" w:rsidRPr="001C516D">
        <w:rPr>
          <w:sz w:val="28"/>
          <w:szCs w:val="28"/>
        </w:rPr>
        <w:t>. Anastasia De Bassi, di 100 anni, interrogata nel 1626,, dice</w:t>
      </w:r>
      <w:r w:rsidR="00460781">
        <w:rPr>
          <w:sz w:val="28"/>
          <w:szCs w:val="28"/>
        </w:rPr>
        <w:t xml:space="preserve"> </w:t>
      </w:r>
      <w:r w:rsidR="001C516D" w:rsidRPr="001C516D">
        <w:rPr>
          <w:sz w:val="28"/>
          <w:szCs w:val="28"/>
        </w:rPr>
        <w:t>soltanto che “la Madonna lo men</w:t>
      </w:r>
      <w:r w:rsidR="00460781">
        <w:rPr>
          <w:sz w:val="28"/>
          <w:szCs w:val="28"/>
        </w:rPr>
        <w:t>ò</w:t>
      </w:r>
      <w:r w:rsidR="001C516D" w:rsidRPr="001C516D">
        <w:rPr>
          <w:sz w:val="28"/>
          <w:szCs w:val="28"/>
        </w:rPr>
        <w:t xml:space="preserve"> fuori di prigione e lo </w:t>
      </w:r>
      <w:r w:rsidR="001C516D" w:rsidRPr="001C516D">
        <w:rPr>
          <w:sz w:val="28"/>
          <w:szCs w:val="28"/>
        </w:rPr>
        <w:lastRenderedPageBreak/>
        <w:t>condusse con le boghe sopra li bracci”. Ella conobbe bambina Girolamo. Il fatto però lo sentì narrare da “mio padre, mia madre e</w:t>
      </w:r>
      <w:r w:rsidR="00460781">
        <w:rPr>
          <w:sz w:val="28"/>
          <w:szCs w:val="28"/>
        </w:rPr>
        <w:t xml:space="preserve"> </w:t>
      </w:r>
      <w:r w:rsidR="001C516D" w:rsidRPr="001C516D">
        <w:rPr>
          <w:sz w:val="28"/>
          <w:szCs w:val="28"/>
        </w:rPr>
        <w:t>altri, come la madre di mio marito</w:t>
      </w:r>
      <w:r w:rsidR="00460781">
        <w:rPr>
          <w:sz w:val="28"/>
          <w:szCs w:val="28"/>
        </w:rPr>
        <w:t xml:space="preserve"> </w:t>
      </w:r>
      <w:r w:rsidR="001C516D" w:rsidRPr="001C516D">
        <w:rPr>
          <w:sz w:val="28"/>
          <w:szCs w:val="28"/>
        </w:rPr>
        <w:t>... che era vecchia</w:t>
      </w:r>
      <w:r w:rsidR="00460781">
        <w:rPr>
          <w:sz w:val="28"/>
          <w:szCs w:val="28"/>
        </w:rPr>
        <w:t>”</w:t>
      </w:r>
      <w:r w:rsidR="00460781">
        <w:rPr>
          <w:rStyle w:val="Rimandonotaapidipagina"/>
          <w:sz w:val="28"/>
          <w:szCs w:val="28"/>
        </w:rPr>
        <w:footnoteReference w:id="34"/>
      </w:r>
      <w:r w:rsidR="001C516D" w:rsidRPr="001C516D">
        <w:rPr>
          <w:sz w:val="28"/>
          <w:szCs w:val="28"/>
        </w:rPr>
        <w:t>.</w:t>
      </w:r>
    </w:p>
    <w:p w:rsidR="00460781" w:rsidRPr="00E11F76" w:rsidRDefault="00460781" w:rsidP="00460781">
      <w:pPr>
        <w:ind w:right="1133"/>
        <w:jc w:val="right"/>
        <w:rPr>
          <w:sz w:val="28"/>
          <w:szCs w:val="28"/>
        </w:rPr>
      </w:pPr>
      <w:r>
        <w:rPr>
          <w:sz w:val="28"/>
          <w:szCs w:val="28"/>
        </w:rPr>
        <w:t xml:space="preserve">pag. </w:t>
      </w:r>
      <w:r w:rsidR="00E11F76" w:rsidRPr="00E11F76">
        <w:rPr>
          <w:sz w:val="28"/>
          <w:szCs w:val="28"/>
        </w:rPr>
        <w:t xml:space="preserve">216 </w:t>
      </w:r>
    </w:p>
    <w:p w:rsidR="00E11F76" w:rsidRPr="00E11F76" w:rsidRDefault="00E11F76" w:rsidP="00E11F76">
      <w:pPr>
        <w:ind w:right="1133"/>
        <w:jc w:val="both"/>
        <w:rPr>
          <w:sz w:val="28"/>
          <w:szCs w:val="28"/>
        </w:rPr>
      </w:pPr>
    </w:p>
    <w:p w:rsidR="00E11F76" w:rsidRPr="00E11F76" w:rsidRDefault="00460781" w:rsidP="00E11F76">
      <w:pPr>
        <w:ind w:right="1133"/>
        <w:jc w:val="both"/>
        <w:rPr>
          <w:sz w:val="28"/>
          <w:szCs w:val="28"/>
        </w:rPr>
      </w:pPr>
      <w:r>
        <w:rPr>
          <w:sz w:val="28"/>
          <w:szCs w:val="28"/>
        </w:rPr>
        <w:tab/>
      </w:r>
      <w:r w:rsidR="00E11F76" w:rsidRPr="00E11F76">
        <w:rPr>
          <w:sz w:val="28"/>
          <w:szCs w:val="28"/>
        </w:rPr>
        <w:t>Anche qui le testimonianze dei “padri vecchi della Congregazione” e degli “huomini vecchi” di Somasca potrebbero essere</w:t>
      </w:r>
      <w:r>
        <w:rPr>
          <w:sz w:val="28"/>
          <w:szCs w:val="28"/>
        </w:rPr>
        <w:t xml:space="preserve"> </w:t>
      </w:r>
      <w:r w:rsidR="00E11F76" w:rsidRPr="00E11F76">
        <w:rPr>
          <w:sz w:val="28"/>
          <w:szCs w:val="28"/>
        </w:rPr>
        <w:t>fonte che ci riporta a san Girolamo senza passare per il santuario</w:t>
      </w:r>
      <w:r>
        <w:rPr>
          <w:sz w:val="28"/>
          <w:szCs w:val="28"/>
        </w:rPr>
        <w:t xml:space="preserve"> </w:t>
      </w:r>
      <w:r w:rsidR="00E11F76" w:rsidRPr="00E11F76">
        <w:rPr>
          <w:sz w:val="28"/>
          <w:szCs w:val="28"/>
        </w:rPr>
        <w:t>di Treviso o i parenti. Ma neppure qui siamo sicuri.</w:t>
      </w:r>
    </w:p>
    <w:p w:rsidR="00E11F76" w:rsidRPr="00E11F76" w:rsidRDefault="00460781" w:rsidP="00E11F76">
      <w:pPr>
        <w:ind w:right="1133"/>
        <w:jc w:val="both"/>
        <w:rPr>
          <w:sz w:val="28"/>
          <w:szCs w:val="28"/>
        </w:rPr>
      </w:pPr>
      <w:r>
        <w:rPr>
          <w:sz w:val="28"/>
          <w:szCs w:val="28"/>
        </w:rPr>
        <w:tab/>
      </w:r>
      <w:r w:rsidR="00E11F76" w:rsidRPr="00E11F76">
        <w:rPr>
          <w:sz w:val="28"/>
          <w:szCs w:val="28"/>
        </w:rPr>
        <w:t>Dall'esame dei testimoni ai processi mi pare si possa concludere:</w:t>
      </w:r>
    </w:p>
    <w:p w:rsidR="00E11F76" w:rsidRPr="00E11F76" w:rsidRDefault="00E11F76" w:rsidP="00E11F76">
      <w:pPr>
        <w:ind w:right="1133"/>
        <w:jc w:val="both"/>
        <w:rPr>
          <w:sz w:val="28"/>
          <w:szCs w:val="28"/>
        </w:rPr>
      </w:pPr>
      <w:r w:rsidRPr="00E11F76">
        <w:rPr>
          <w:sz w:val="28"/>
          <w:szCs w:val="28"/>
        </w:rPr>
        <w:t>1) che la notizia era ormai conosciuta nell</w:t>
      </w:r>
      <w:r w:rsidR="00460781">
        <w:rPr>
          <w:sz w:val="28"/>
          <w:szCs w:val="28"/>
        </w:rPr>
        <w:t>’</w:t>
      </w:r>
      <w:r w:rsidRPr="00E11F76">
        <w:rPr>
          <w:sz w:val="28"/>
          <w:szCs w:val="28"/>
        </w:rPr>
        <w:t>ultimo quarto del sec.</w:t>
      </w:r>
      <w:r w:rsidR="00460781">
        <w:rPr>
          <w:sz w:val="28"/>
          <w:szCs w:val="28"/>
        </w:rPr>
        <w:t xml:space="preserve"> </w:t>
      </w:r>
      <w:r w:rsidRPr="00E11F76">
        <w:rPr>
          <w:sz w:val="28"/>
          <w:szCs w:val="28"/>
        </w:rPr>
        <w:t>XVI, oltre che a Treviso, anche a Venezia e nel milanese;</w:t>
      </w:r>
    </w:p>
    <w:p w:rsidR="00E11F76" w:rsidRPr="00E11F76" w:rsidRDefault="00E11F76" w:rsidP="00E11F76">
      <w:pPr>
        <w:ind w:right="1133"/>
        <w:jc w:val="both"/>
        <w:rPr>
          <w:sz w:val="28"/>
          <w:szCs w:val="28"/>
        </w:rPr>
      </w:pPr>
      <w:r w:rsidRPr="00E11F76">
        <w:rPr>
          <w:sz w:val="28"/>
          <w:szCs w:val="28"/>
        </w:rPr>
        <w:t>2) i testi di Treviso si appoggiano al libro dei Miracoli, alla</w:t>
      </w:r>
      <w:r w:rsidR="00460781">
        <w:rPr>
          <w:sz w:val="28"/>
          <w:szCs w:val="28"/>
        </w:rPr>
        <w:t xml:space="preserve"> </w:t>
      </w:r>
      <w:r w:rsidRPr="00E11F76">
        <w:rPr>
          <w:sz w:val="28"/>
          <w:szCs w:val="28"/>
        </w:rPr>
        <w:t>tavoletta votiva, ai cimeli ex voto. Quelli di Venezia hanno</w:t>
      </w:r>
      <w:r w:rsidR="00460781">
        <w:rPr>
          <w:sz w:val="28"/>
          <w:szCs w:val="28"/>
        </w:rPr>
        <w:t xml:space="preserve"> </w:t>
      </w:r>
      <w:r w:rsidRPr="00E11F76">
        <w:rPr>
          <w:sz w:val="28"/>
          <w:szCs w:val="28"/>
        </w:rPr>
        <w:t>una conoscenza del fatto più oscura e sommaria. Loro fonte</w:t>
      </w:r>
      <w:r w:rsidR="00460781">
        <w:rPr>
          <w:sz w:val="28"/>
          <w:szCs w:val="28"/>
        </w:rPr>
        <w:t xml:space="preserve"> </w:t>
      </w:r>
      <w:r w:rsidRPr="00E11F76">
        <w:rPr>
          <w:sz w:val="28"/>
          <w:szCs w:val="28"/>
        </w:rPr>
        <w:t xml:space="preserve">sono i nipoti di Girolamo. A Milano relativamente </w:t>
      </w:r>
      <w:r w:rsidR="00460781">
        <w:rPr>
          <w:sz w:val="28"/>
          <w:szCs w:val="28"/>
        </w:rPr>
        <w:t>p</w:t>
      </w:r>
      <w:r w:rsidRPr="00E11F76">
        <w:rPr>
          <w:sz w:val="28"/>
          <w:szCs w:val="28"/>
        </w:rPr>
        <w:t>ochi</w:t>
      </w:r>
      <w:r w:rsidR="00460781">
        <w:rPr>
          <w:sz w:val="28"/>
          <w:szCs w:val="28"/>
        </w:rPr>
        <w:t xml:space="preserve"> </w:t>
      </w:r>
      <w:r w:rsidRPr="00E11F76">
        <w:rPr>
          <w:sz w:val="28"/>
          <w:szCs w:val="28"/>
        </w:rPr>
        <w:t>testimoni ci parlano del fatto: di essi cinque sono somaschi;</w:t>
      </w:r>
      <w:r w:rsidR="00460781">
        <w:rPr>
          <w:sz w:val="28"/>
          <w:szCs w:val="28"/>
        </w:rPr>
        <w:t xml:space="preserve"> </w:t>
      </w:r>
      <w:r w:rsidRPr="00E11F76">
        <w:rPr>
          <w:sz w:val="28"/>
          <w:szCs w:val="28"/>
        </w:rPr>
        <w:t>la narrazione loro è precisa, ma fondata sulle fonti trevisane;</w:t>
      </w:r>
      <w:r w:rsidR="00460781">
        <w:rPr>
          <w:sz w:val="28"/>
          <w:szCs w:val="28"/>
        </w:rPr>
        <w:t xml:space="preserve"> </w:t>
      </w:r>
      <w:r w:rsidRPr="00E11F76">
        <w:rPr>
          <w:sz w:val="28"/>
          <w:szCs w:val="28"/>
        </w:rPr>
        <w:t>gli altri tre danno notizie pi</w:t>
      </w:r>
      <w:r w:rsidR="00460781">
        <w:rPr>
          <w:sz w:val="28"/>
          <w:szCs w:val="28"/>
        </w:rPr>
        <w:t>ù sommarie, su informazioni avu</w:t>
      </w:r>
      <w:r w:rsidRPr="00E11F76">
        <w:rPr>
          <w:sz w:val="28"/>
          <w:szCs w:val="28"/>
        </w:rPr>
        <w:t>te da persone anziane.</w:t>
      </w:r>
    </w:p>
    <w:p w:rsidR="00E11F76" w:rsidRPr="00E11F76" w:rsidRDefault="00E11F76" w:rsidP="00E11F76">
      <w:pPr>
        <w:ind w:right="1133"/>
        <w:jc w:val="both"/>
        <w:rPr>
          <w:sz w:val="28"/>
          <w:szCs w:val="28"/>
        </w:rPr>
      </w:pPr>
      <w:r w:rsidRPr="00E11F76">
        <w:rPr>
          <w:sz w:val="28"/>
          <w:szCs w:val="28"/>
        </w:rPr>
        <w:t>3) Avremmo quindi tre linee info</w:t>
      </w:r>
      <w:r w:rsidR="00460781">
        <w:rPr>
          <w:sz w:val="28"/>
          <w:szCs w:val="28"/>
        </w:rPr>
        <w:t>rmative indipendenti: il santua</w:t>
      </w:r>
      <w:r w:rsidRPr="00E11F76">
        <w:rPr>
          <w:sz w:val="28"/>
          <w:szCs w:val="28"/>
        </w:rPr>
        <w:t>rio di Treviso, i nipoti di Gi</w:t>
      </w:r>
      <w:r w:rsidR="00460781">
        <w:rPr>
          <w:sz w:val="28"/>
          <w:szCs w:val="28"/>
        </w:rPr>
        <w:t>rolamo, i padri vecchi della con</w:t>
      </w:r>
      <w:r w:rsidRPr="00E11F76">
        <w:rPr>
          <w:sz w:val="28"/>
          <w:szCs w:val="28"/>
        </w:rPr>
        <w:t>gregazione. Ma della diretta dipendenza delle ultime due</w:t>
      </w:r>
      <w:r w:rsidR="00460781">
        <w:rPr>
          <w:sz w:val="28"/>
          <w:szCs w:val="28"/>
        </w:rPr>
        <w:t xml:space="preserve"> </w:t>
      </w:r>
      <w:r w:rsidRPr="00E11F76">
        <w:rPr>
          <w:sz w:val="28"/>
          <w:szCs w:val="28"/>
        </w:rPr>
        <w:t>linee da Girolamo non possiamo essere sicuri. Il valore della</w:t>
      </w:r>
      <w:r w:rsidR="005248B5">
        <w:rPr>
          <w:sz w:val="28"/>
          <w:szCs w:val="28"/>
        </w:rPr>
        <w:t xml:space="preserve"> </w:t>
      </w:r>
      <w:r w:rsidRPr="00E11F76">
        <w:rPr>
          <w:sz w:val="28"/>
          <w:szCs w:val="28"/>
        </w:rPr>
        <w:t>tradizione è quindi fondato sul valore storico del cod. 646,</w:t>
      </w:r>
      <w:r w:rsidR="005248B5">
        <w:rPr>
          <w:sz w:val="28"/>
          <w:szCs w:val="28"/>
        </w:rPr>
        <w:t xml:space="preserve"> </w:t>
      </w:r>
      <w:r w:rsidRPr="00E11F76">
        <w:rPr>
          <w:sz w:val="28"/>
          <w:szCs w:val="28"/>
        </w:rPr>
        <w:t>della tavoletta ricordo e dei cimeli ex voto.</w:t>
      </w:r>
    </w:p>
    <w:p w:rsidR="00E11F76" w:rsidRPr="005248B5" w:rsidRDefault="005248B5" w:rsidP="00E11F76">
      <w:pPr>
        <w:ind w:right="1133"/>
        <w:jc w:val="both"/>
        <w:rPr>
          <w:b/>
          <w:i/>
          <w:sz w:val="28"/>
          <w:szCs w:val="28"/>
        </w:rPr>
      </w:pPr>
      <w:r>
        <w:rPr>
          <w:b/>
          <w:i/>
          <w:sz w:val="28"/>
          <w:szCs w:val="28"/>
        </w:rPr>
        <w:t>I cimeli ex voto.</w:t>
      </w:r>
    </w:p>
    <w:p w:rsidR="00E11F76" w:rsidRPr="00E11F76" w:rsidRDefault="005248B5" w:rsidP="00E11F76">
      <w:pPr>
        <w:ind w:right="1133"/>
        <w:jc w:val="both"/>
        <w:rPr>
          <w:sz w:val="28"/>
          <w:szCs w:val="28"/>
        </w:rPr>
      </w:pPr>
      <w:r>
        <w:rPr>
          <w:sz w:val="28"/>
          <w:szCs w:val="28"/>
        </w:rPr>
        <w:tab/>
      </w:r>
      <w:r w:rsidR="00E11F76" w:rsidRPr="00E11F76">
        <w:rPr>
          <w:sz w:val="28"/>
          <w:szCs w:val="28"/>
        </w:rPr>
        <w:t>I cimeli ex voto che Gir</w:t>
      </w:r>
      <w:r>
        <w:rPr>
          <w:sz w:val="28"/>
          <w:szCs w:val="28"/>
        </w:rPr>
        <w:t>olamo avrebbe deposto in ricono</w:t>
      </w:r>
      <w:r w:rsidR="00E11F76" w:rsidRPr="00E11F76">
        <w:rPr>
          <w:sz w:val="28"/>
          <w:szCs w:val="28"/>
        </w:rPr>
        <w:t>scenza al</w:t>
      </w:r>
      <w:r>
        <w:rPr>
          <w:sz w:val="28"/>
          <w:szCs w:val="28"/>
        </w:rPr>
        <w:t>l’</w:t>
      </w:r>
      <w:r w:rsidR="00E11F76" w:rsidRPr="00E11F76">
        <w:rPr>
          <w:sz w:val="28"/>
          <w:szCs w:val="28"/>
        </w:rPr>
        <w:t>altare della Madonna Grande di Treviso sono: catene,</w:t>
      </w:r>
      <w:r>
        <w:rPr>
          <w:sz w:val="28"/>
          <w:szCs w:val="28"/>
        </w:rPr>
        <w:t xml:space="preserve"> </w:t>
      </w:r>
      <w:r w:rsidR="00E11F76" w:rsidRPr="00E11F76">
        <w:rPr>
          <w:sz w:val="28"/>
          <w:szCs w:val="28"/>
        </w:rPr>
        <w:t>manette, palla di marmo, chiavi della prigione.</w:t>
      </w:r>
    </w:p>
    <w:p w:rsidR="00E11F76" w:rsidRPr="00E11F76" w:rsidRDefault="005248B5" w:rsidP="00E11F76">
      <w:pPr>
        <w:ind w:right="1133"/>
        <w:jc w:val="both"/>
        <w:rPr>
          <w:sz w:val="28"/>
          <w:szCs w:val="28"/>
        </w:rPr>
      </w:pPr>
      <w:r>
        <w:rPr>
          <w:sz w:val="28"/>
          <w:szCs w:val="28"/>
        </w:rPr>
        <w:tab/>
      </w:r>
      <w:r w:rsidR="00E11F76" w:rsidRPr="00E11F76">
        <w:rPr>
          <w:sz w:val="28"/>
          <w:szCs w:val="28"/>
        </w:rPr>
        <w:t>Il codice 646 di Treviso non ne parla. La tabella votiva dice</w:t>
      </w:r>
      <w:r>
        <w:rPr>
          <w:sz w:val="28"/>
          <w:szCs w:val="28"/>
        </w:rPr>
        <w:t xml:space="preserve"> </w:t>
      </w:r>
      <w:r w:rsidR="00E11F76" w:rsidRPr="00E11F76">
        <w:rPr>
          <w:sz w:val="28"/>
          <w:szCs w:val="28"/>
        </w:rPr>
        <w:t xml:space="preserve">che egli “offerse la chiave della </w:t>
      </w:r>
      <w:r>
        <w:rPr>
          <w:sz w:val="28"/>
          <w:szCs w:val="28"/>
        </w:rPr>
        <w:t>p</w:t>
      </w:r>
      <w:r w:rsidR="00E11F76" w:rsidRPr="00E11F76">
        <w:rPr>
          <w:sz w:val="28"/>
          <w:szCs w:val="28"/>
        </w:rPr>
        <w:t xml:space="preserve">rigione </w:t>
      </w:r>
      <w:r>
        <w:rPr>
          <w:sz w:val="28"/>
          <w:szCs w:val="28"/>
        </w:rPr>
        <w:t>o</w:t>
      </w:r>
      <w:r w:rsidR="00E11F76" w:rsidRPr="00E11F76">
        <w:rPr>
          <w:sz w:val="28"/>
          <w:szCs w:val="28"/>
        </w:rPr>
        <w:t xml:space="preserve"> ver ceppi" e la chiave</w:t>
      </w:r>
      <w:r>
        <w:rPr>
          <w:sz w:val="28"/>
          <w:szCs w:val="28"/>
        </w:rPr>
        <w:t xml:space="preserve"> </w:t>
      </w:r>
      <w:r w:rsidR="00E11F76" w:rsidRPr="00E11F76">
        <w:rPr>
          <w:sz w:val="28"/>
          <w:szCs w:val="28"/>
        </w:rPr>
        <w:t xml:space="preserve">si sarebbe </w:t>
      </w:r>
      <w:r w:rsidR="00E11F76" w:rsidRPr="00E11F76">
        <w:rPr>
          <w:sz w:val="28"/>
          <w:szCs w:val="28"/>
        </w:rPr>
        <w:lastRenderedPageBreak/>
        <w:t>smarrita nel 1528. Catene, ceppi., manette, palla di</w:t>
      </w:r>
      <w:r>
        <w:rPr>
          <w:sz w:val="28"/>
          <w:szCs w:val="28"/>
        </w:rPr>
        <w:t xml:space="preserve"> </w:t>
      </w:r>
      <w:r w:rsidR="00E11F76" w:rsidRPr="00E11F76">
        <w:rPr>
          <w:sz w:val="28"/>
          <w:szCs w:val="28"/>
        </w:rPr>
        <w:t>marmo furono controllati dai giudi</w:t>
      </w:r>
      <w:r>
        <w:rPr>
          <w:sz w:val="28"/>
          <w:szCs w:val="28"/>
        </w:rPr>
        <w:t>ci remissoriali nel loro sopral</w:t>
      </w:r>
      <w:r w:rsidR="00E11F76" w:rsidRPr="00E11F76">
        <w:rPr>
          <w:sz w:val="28"/>
          <w:szCs w:val="28"/>
        </w:rPr>
        <w:t>luogo nel santuario di Treviso</w:t>
      </w:r>
      <w:r>
        <w:rPr>
          <w:rStyle w:val="Rimandonotaapidipagina"/>
          <w:sz w:val="28"/>
          <w:szCs w:val="28"/>
        </w:rPr>
        <w:footnoteReference w:id="35"/>
      </w:r>
      <w:r w:rsidR="00E11F76" w:rsidRPr="00E11F76">
        <w:rPr>
          <w:sz w:val="28"/>
          <w:szCs w:val="28"/>
        </w:rPr>
        <w:t xml:space="preserve"> il giorno 8 aprile 1624 e molti</w:t>
      </w:r>
      <w:r>
        <w:rPr>
          <w:sz w:val="28"/>
          <w:szCs w:val="28"/>
        </w:rPr>
        <w:t xml:space="preserve"> </w:t>
      </w:r>
      <w:r w:rsidR="00E11F76" w:rsidRPr="00E11F76">
        <w:rPr>
          <w:sz w:val="28"/>
          <w:szCs w:val="28"/>
        </w:rPr>
        <w:t>testimoni ai processi dicono di averli visti. Ancora oggi essi sono</w:t>
      </w:r>
    </w:p>
    <w:p w:rsidR="001C516D" w:rsidRPr="001C516D" w:rsidRDefault="005248B5" w:rsidP="001C516D">
      <w:pPr>
        <w:ind w:right="1133"/>
        <w:jc w:val="both"/>
        <w:rPr>
          <w:sz w:val="28"/>
          <w:szCs w:val="28"/>
        </w:rPr>
      </w:pPr>
      <w:r>
        <w:rPr>
          <w:sz w:val="28"/>
          <w:szCs w:val="28"/>
        </w:rPr>
        <w:t xml:space="preserve">pag. </w:t>
      </w:r>
      <w:r w:rsidR="001C516D" w:rsidRPr="001C516D">
        <w:rPr>
          <w:sz w:val="28"/>
          <w:szCs w:val="28"/>
        </w:rPr>
        <w:t>217</w:t>
      </w:r>
    </w:p>
    <w:p w:rsidR="001C516D" w:rsidRPr="001C516D" w:rsidRDefault="001C516D" w:rsidP="001C516D">
      <w:pPr>
        <w:ind w:right="1133"/>
        <w:jc w:val="both"/>
        <w:rPr>
          <w:sz w:val="28"/>
          <w:szCs w:val="28"/>
        </w:rPr>
      </w:pPr>
      <w:r w:rsidRPr="001C516D">
        <w:rPr>
          <w:sz w:val="28"/>
          <w:szCs w:val="28"/>
        </w:rPr>
        <w:t>conservati, racchiusi in due custodie, nella cappella della</w:t>
      </w:r>
      <w:r w:rsidR="005248B5">
        <w:rPr>
          <w:sz w:val="28"/>
          <w:szCs w:val="28"/>
        </w:rPr>
        <w:t xml:space="preserve"> </w:t>
      </w:r>
      <w:r w:rsidRPr="001C516D">
        <w:rPr>
          <w:sz w:val="28"/>
          <w:szCs w:val="28"/>
        </w:rPr>
        <w:t>Madonna Grande.</w:t>
      </w:r>
    </w:p>
    <w:p w:rsidR="001C516D" w:rsidRPr="001C516D" w:rsidRDefault="005248B5" w:rsidP="001C516D">
      <w:pPr>
        <w:ind w:right="1133"/>
        <w:jc w:val="both"/>
        <w:rPr>
          <w:sz w:val="28"/>
          <w:szCs w:val="28"/>
        </w:rPr>
      </w:pPr>
      <w:r>
        <w:rPr>
          <w:sz w:val="28"/>
          <w:szCs w:val="28"/>
        </w:rPr>
        <w:tab/>
      </w:r>
      <w:r w:rsidR="001C516D" w:rsidRPr="001C516D">
        <w:rPr>
          <w:sz w:val="28"/>
          <w:szCs w:val="28"/>
        </w:rPr>
        <w:t>Comunque sia della autenticità di questi cimeli, essi non possono essere assunti come prova della apparizione della Madonna,</w:t>
      </w:r>
      <w:r>
        <w:rPr>
          <w:sz w:val="28"/>
          <w:szCs w:val="28"/>
        </w:rPr>
        <w:t xml:space="preserve"> </w:t>
      </w:r>
      <w:r w:rsidR="001C516D" w:rsidRPr="001C516D">
        <w:rPr>
          <w:sz w:val="28"/>
          <w:szCs w:val="28"/>
        </w:rPr>
        <w:t>come non possono essere assunti a testimonianza di apparizione</w:t>
      </w:r>
      <w:r>
        <w:rPr>
          <w:sz w:val="28"/>
          <w:szCs w:val="28"/>
        </w:rPr>
        <w:t xml:space="preserve"> </w:t>
      </w:r>
      <w:r w:rsidR="001C516D" w:rsidRPr="001C516D">
        <w:rPr>
          <w:sz w:val="28"/>
          <w:szCs w:val="28"/>
        </w:rPr>
        <w:t>della Madonna o di qualche santo le molte stampelle, ad esempio,</w:t>
      </w:r>
      <w:r>
        <w:rPr>
          <w:sz w:val="28"/>
          <w:szCs w:val="28"/>
        </w:rPr>
        <w:t xml:space="preserve"> </w:t>
      </w:r>
      <w:r w:rsidR="001C516D" w:rsidRPr="001C516D">
        <w:rPr>
          <w:sz w:val="28"/>
          <w:szCs w:val="28"/>
        </w:rPr>
        <w:t>che ancor oggi si vedono presso molti santuari. Essi possono</w:t>
      </w:r>
      <w:r>
        <w:rPr>
          <w:sz w:val="28"/>
          <w:szCs w:val="28"/>
        </w:rPr>
        <w:t xml:space="preserve"> </w:t>
      </w:r>
      <w:r w:rsidR="001C516D" w:rsidRPr="001C516D">
        <w:rPr>
          <w:sz w:val="28"/>
          <w:szCs w:val="28"/>
        </w:rPr>
        <w:t>anche semplicemente testimoniare che la riconquistata libertà fu</w:t>
      </w:r>
      <w:r>
        <w:rPr>
          <w:sz w:val="28"/>
          <w:szCs w:val="28"/>
        </w:rPr>
        <w:t xml:space="preserve"> </w:t>
      </w:r>
      <w:r w:rsidR="001C516D" w:rsidRPr="001C516D">
        <w:rPr>
          <w:sz w:val="28"/>
          <w:szCs w:val="28"/>
        </w:rPr>
        <w:t>attribuita ad una speciale protezione della Vergine.</w:t>
      </w:r>
    </w:p>
    <w:p w:rsidR="001C516D" w:rsidRPr="005248B5" w:rsidRDefault="001C516D" w:rsidP="001C516D">
      <w:pPr>
        <w:ind w:right="1133"/>
        <w:jc w:val="both"/>
        <w:rPr>
          <w:i/>
          <w:sz w:val="28"/>
          <w:szCs w:val="28"/>
        </w:rPr>
      </w:pPr>
      <w:r w:rsidRPr="005248B5">
        <w:rPr>
          <w:i/>
          <w:sz w:val="28"/>
          <w:szCs w:val="28"/>
        </w:rPr>
        <w:t>La tavoletta votiva.</w:t>
      </w:r>
    </w:p>
    <w:p w:rsidR="001C516D" w:rsidRPr="001C516D" w:rsidRDefault="005248B5" w:rsidP="001C516D">
      <w:pPr>
        <w:ind w:right="1133"/>
        <w:jc w:val="both"/>
        <w:rPr>
          <w:sz w:val="28"/>
          <w:szCs w:val="28"/>
        </w:rPr>
      </w:pPr>
      <w:r>
        <w:rPr>
          <w:sz w:val="28"/>
          <w:szCs w:val="28"/>
        </w:rPr>
        <w:tab/>
      </w:r>
      <w:r w:rsidR="001C516D" w:rsidRPr="001C516D">
        <w:rPr>
          <w:sz w:val="28"/>
          <w:szCs w:val="28"/>
        </w:rPr>
        <w:t>Siamo giunti così al</w:t>
      </w:r>
      <w:r>
        <w:rPr>
          <w:sz w:val="28"/>
          <w:szCs w:val="28"/>
        </w:rPr>
        <w:t>l’</w:t>
      </w:r>
      <w:r w:rsidR="001C516D" w:rsidRPr="001C516D">
        <w:rPr>
          <w:sz w:val="28"/>
          <w:szCs w:val="28"/>
        </w:rPr>
        <w:t>esame della tavoletta votiva. La prima</w:t>
      </w:r>
      <w:r>
        <w:rPr>
          <w:sz w:val="28"/>
          <w:szCs w:val="28"/>
        </w:rPr>
        <w:t xml:space="preserve"> </w:t>
      </w:r>
      <w:r w:rsidR="001C516D" w:rsidRPr="001C516D">
        <w:rPr>
          <w:sz w:val="28"/>
          <w:szCs w:val="28"/>
        </w:rPr>
        <w:t xml:space="preserve">testimonianza sulla sua esistenza </w:t>
      </w:r>
      <w:r>
        <w:rPr>
          <w:sz w:val="28"/>
          <w:szCs w:val="28"/>
        </w:rPr>
        <w:t>l’</w:t>
      </w:r>
      <w:r w:rsidR="001C516D" w:rsidRPr="001C516D">
        <w:rPr>
          <w:sz w:val="28"/>
          <w:szCs w:val="28"/>
        </w:rPr>
        <w:t>abbiamo da Angelo Miani,</w:t>
      </w:r>
      <w:r>
        <w:rPr>
          <w:sz w:val="28"/>
          <w:szCs w:val="28"/>
        </w:rPr>
        <w:t xml:space="preserve"> </w:t>
      </w:r>
      <w:r w:rsidR="001C516D" w:rsidRPr="001C516D">
        <w:rPr>
          <w:sz w:val="28"/>
          <w:szCs w:val="28"/>
        </w:rPr>
        <w:t>teste al processo veneto, che dice di averla letta “molti anni sono</w:t>
      </w:r>
      <w:r>
        <w:rPr>
          <w:sz w:val="28"/>
          <w:szCs w:val="28"/>
        </w:rPr>
        <w:t xml:space="preserve"> </w:t>
      </w:r>
      <w:r w:rsidR="001C516D" w:rsidRPr="001C516D">
        <w:rPr>
          <w:sz w:val="28"/>
          <w:szCs w:val="28"/>
        </w:rPr>
        <w:t>nella detta Chiesa (S. Maria Maggiore), mentre fui a Treviso”</w:t>
      </w:r>
      <w:r>
        <w:rPr>
          <w:rStyle w:val="Rimandonotaapidipagina"/>
          <w:sz w:val="28"/>
          <w:szCs w:val="28"/>
        </w:rPr>
        <w:footnoteReference w:id="36"/>
      </w:r>
      <w:r w:rsidR="001C516D" w:rsidRPr="001C516D">
        <w:rPr>
          <w:sz w:val="28"/>
          <w:szCs w:val="28"/>
        </w:rPr>
        <w:t>.</w:t>
      </w:r>
      <w:r>
        <w:rPr>
          <w:sz w:val="28"/>
          <w:szCs w:val="28"/>
        </w:rPr>
        <w:t xml:space="preserve"> </w:t>
      </w:r>
      <w:r w:rsidR="001C516D" w:rsidRPr="001C516D">
        <w:rPr>
          <w:sz w:val="28"/>
          <w:szCs w:val="28"/>
        </w:rPr>
        <w:t>Egli deponeva nel 1624, ed aveva cinquanta anni. La tavoletta è</w:t>
      </w:r>
      <w:r>
        <w:rPr>
          <w:sz w:val="28"/>
          <w:szCs w:val="28"/>
        </w:rPr>
        <w:t xml:space="preserve"> </w:t>
      </w:r>
      <w:r w:rsidR="001C516D" w:rsidRPr="001C516D">
        <w:rPr>
          <w:sz w:val="28"/>
          <w:szCs w:val="28"/>
        </w:rPr>
        <w:t>ricordata anche al processo di Treviso dai testi canonici regolari</w:t>
      </w:r>
      <w:r>
        <w:rPr>
          <w:sz w:val="28"/>
          <w:szCs w:val="28"/>
        </w:rPr>
        <w:t xml:space="preserve"> </w:t>
      </w:r>
      <w:r w:rsidR="001C516D" w:rsidRPr="001C516D">
        <w:rPr>
          <w:sz w:val="28"/>
          <w:szCs w:val="28"/>
        </w:rPr>
        <w:t>del Salvatore, che funzionavano</w:t>
      </w:r>
      <w:r>
        <w:rPr>
          <w:sz w:val="28"/>
          <w:szCs w:val="28"/>
        </w:rPr>
        <w:t xml:space="preserve"> la basilica di S. Maria Maggio</w:t>
      </w:r>
      <w:r w:rsidR="001C516D" w:rsidRPr="001C516D">
        <w:rPr>
          <w:sz w:val="28"/>
          <w:szCs w:val="28"/>
        </w:rPr>
        <w:t>re, Rodolfo Rodolfi, Cinzio Campese e Angelico Fiera, il quale</w:t>
      </w:r>
      <w:r>
        <w:rPr>
          <w:sz w:val="28"/>
          <w:szCs w:val="28"/>
        </w:rPr>
        <w:t xml:space="preserve"> </w:t>
      </w:r>
      <w:r w:rsidR="001C516D" w:rsidRPr="001C516D">
        <w:rPr>
          <w:sz w:val="28"/>
          <w:szCs w:val="28"/>
        </w:rPr>
        <w:t>la presenta “dove è dipinto sopra il miracolo con l'insertione, si</w:t>
      </w:r>
      <w:r>
        <w:rPr>
          <w:sz w:val="28"/>
          <w:szCs w:val="28"/>
        </w:rPr>
        <w:t xml:space="preserve"> </w:t>
      </w:r>
      <w:r w:rsidR="001C516D" w:rsidRPr="001C516D">
        <w:rPr>
          <w:sz w:val="28"/>
          <w:szCs w:val="28"/>
        </w:rPr>
        <w:t>dice di suo proprio pugno</w:t>
      </w:r>
      <w:r>
        <w:rPr>
          <w:sz w:val="28"/>
          <w:szCs w:val="28"/>
        </w:rPr>
        <w:t>”</w:t>
      </w:r>
      <w:r>
        <w:rPr>
          <w:rStyle w:val="Rimandonotaapidipagina"/>
          <w:sz w:val="28"/>
          <w:szCs w:val="28"/>
        </w:rPr>
        <w:footnoteReference w:id="37"/>
      </w:r>
      <w:r>
        <w:rPr>
          <w:sz w:val="28"/>
          <w:szCs w:val="28"/>
        </w:rPr>
        <w:t>.</w:t>
      </w:r>
    </w:p>
    <w:p w:rsidR="001C516D" w:rsidRPr="001C516D" w:rsidRDefault="005248B5" w:rsidP="001C516D">
      <w:pPr>
        <w:ind w:right="1133"/>
        <w:jc w:val="both"/>
        <w:rPr>
          <w:sz w:val="28"/>
          <w:szCs w:val="28"/>
        </w:rPr>
      </w:pPr>
      <w:r>
        <w:rPr>
          <w:sz w:val="28"/>
          <w:szCs w:val="28"/>
        </w:rPr>
        <w:tab/>
      </w:r>
      <w:r w:rsidR="001C516D" w:rsidRPr="001C516D">
        <w:rPr>
          <w:sz w:val="28"/>
          <w:szCs w:val="28"/>
        </w:rPr>
        <w:t>Sempre il 18 aprile 1624 i giudici rem</w:t>
      </w:r>
      <w:r>
        <w:rPr>
          <w:sz w:val="28"/>
          <w:szCs w:val="28"/>
        </w:rPr>
        <w:t>issoriali nel loro sopral</w:t>
      </w:r>
      <w:r w:rsidR="001C516D" w:rsidRPr="001C516D">
        <w:rPr>
          <w:sz w:val="28"/>
          <w:szCs w:val="28"/>
        </w:rPr>
        <w:t>luogo al santuario la osservarono. Sul retro della tavoletta era stato</w:t>
      </w:r>
      <w:r w:rsidR="00F55A5F">
        <w:rPr>
          <w:sz w:val="28"/>
          <w:szCs w:val="28"/>
        </w:rPr>
        <w:t xml:space="preserve"> </w:t>
      </w:r>
      <w:r w:rsidR="001C516D" w:rsidRPr="001C516D">
        <w:rPr>
          <w:sz w:val="28"/>
          <w:szCs w:val="28"/>
        </w:rPr>
        <w:t>ritrascritto il testo della narrazione perché se ne avesse copia se, col</w:t>
      </w:r>
      <w:r w:rsidR="00F55A5F">
        <w:rPr>
          <w:sz w:val="28"/>
          <w:szCs w:val="28"/>
        </w:rPr>
        <w:t xml:space="preserve"> </w:t>
      </w:r>
      <w:r w:rsidR="001C516D" w:rsidRPr="001C516D">
        <w:rPr>
          <w:sz w:val="28"/>
          <w:szCs w:val="28"/>
        </w:rPr>
        <w:t xml:space="preserve">tempo, </w:t>
      </w:r>
      <w:r w:rsidR="00F55A5F">
        <w:rPr>
          <w:sz w:val="28"/>
          <w:szCs w:val="28"/>
        </w:rPr>
        <w:t>l’</w:t>
      </w:r>
      <w:r w:rsidR="001C516D" w:rsidRPr="001C516D">
        <w:rPr>
          <w:sz w:val="28"/>
          <w:szCs w:val="28"/>
        </w:rPr>
        <w:t>originale si fosse guastato, e già allora in qualche parte lo</w:t>
      </w:r>
      <w:r w:rsidR="00F55A5F">
        <w:rPr>
          <w:sz w:val="28"/>
          <w:szCs w:val="28"/>
        </w:rPr>
        <w:t xml:space="preserve"> </w:t>
      </w:r>
      <w:r w:rsidR="001C516D" w:rsidRPr="001C516D">
        <w:rPr>
          <w:sz w:val="28"/>
          <w:szCs w:val="28"/>
        </w:rPr>
        <w:t>era. Il testo fu dal notaio del processo inserito negli atti</w:t>
      </w:r>
      <w:r w:rsidR="00F55A5F">
        <w:rPr>
          <w:rStyle w:val="Rimandonotaapidipagina"/>
          <w:sz w:val="28"/>
          <w:szCs w:val="28"/>
        </w:rPr>
        <w:footnoteReference w:id="38"/>
      </w:r>
      <w:r w:rsidR="001C516D" w:rsidRPr="001C516D">
        <w:rPr>
          <w:sz w:val="28"/>
          <w:szCs w:val="28"/>
        </w:rPr>
        <w:t>.</w:t>
      </w:r>
    </w:p>
    <w:p w:rsidR="001C516D" w:rsidRPr="001C516D" w:rsidRDefault="00F55A5F" w:rsidP="001C516D">
      <w:pPr>
        <w:ind w:right="1133"/>
        <w:jc w:val="both"/>
        <w:rPr>
          <w:sz w:val="28"/>
          <w:szCs w:val="28"/>
        </w:rPr>
      </w:pPr>
      <w:r>
        <w:rPr>
          <w:sz w:val="28"/>
          <w:szCs w:val="28"/>
        </w:rPr>
        <w:lastRenderedPageBreak/>
        <w:tab/>
      </w:r>
      <w:r w:rsidR="001C516D" w:rsidRPr="001C516D">
        <w:rPr>
          <w:sz w:val="28"/>
          <w:szCs w:val="28"/>
        </w:rPr>
        <w:t>Un</w:t>
      </w:r>
      <w:r>
        <w:rPr>
          <w:sz w:val="28"/>
          <w:szCs w:val="28"/>
        </w:rPr>
        <w:t>’</w:t>
      </w:r>
      <w:r w:rsidR="001C516D" w:rsidRPr="001C516D">
        <w:rPr>
          <w:sz w:val="28"/>
          <w:szCs w:val="28"/>
        </w:rPr>
        <w:t>altra copia del testo l</w:t>
      </w:r>
      <w:r>
        <w:rPr>
          <w:sz w:val="28"/>
          <w:szCs w:val="28"/>
        </w:rPr>
        <w:t>’</w:t>
      </w:r>
      <w:r w:rsidR="001C516D" w:rsidRPr="001C516D">
        <w:rPr>
          <w:sz w:val="28"/>
          <w:szCs w:val="28"/>
        </w:rPr>
        <w:t>abbiamo nella biografia scritta dal</w:t>
      </w:r>
      <w:r>
        <w:rPr>
          <w:sz w:val="28"/>
          <w:szCs w:val="28"/>
        </w:rPr>
        <w:t xml:space="preserve"> </w:t>
      </w:r>
      <w:r w:rsidR="001C516D" w:rsidRPr="001C516D">
        <w:rPr>
          <w:sz w:val="28"/>
          <w:szCs w:val="28"/>
        </w:rPr>
        <w:t>De Rossi</w:t>
      </w:r>
      <w:r>
        <w:rPr>
          <w:rStyle w:val="Rimandonotaapidipagina"/>
          <w:sz w:val="28"/>
          <w:szCs w:val="28"/>
        </w:rPr>
        <w:footnoteReference w:id="39"/>
      </w:r>
      <w:r w:rsidR="001C516D" w:rsidRPr="001C516D">
        <w:rPr>
          <w:sz w:val="28"/>
          <w:szCs w:val="28"/>
        </w:rPr>
        <w:t>, il quale assegna alla tavoletta una età di 120 anni.</w:t>
      </w:r>
    </w:p>
    <w:p w:rsidR="00F55A5F" w:rsidRDefault="00F55A5F" w:rsidP="00F55A5F">
      <w:pPr>
        <w:ind w:right="1133"/>
        <w:jc w:val="right"/>
        <w:rPr>
          <w:sz w:val="28"/>
          <w:szCs w:val="28"/>
        </w:rPr>
      </w:pPr>
      <w:r>
        <w:rPr>
          <w:sz w:val="28"/>
          <w:szCs w:val="28"/>
        </w:rPr>
        <w:t>pag. 218</w:t>
      </w:r>
    </w:p>
    <w:p w:rsidR="001C516D" w:rsidRPr="001C516D" w:rsidRDefault="001C516D" w:rsidP="001C516D">
      <w:pPr>
        <w:ind w:right="1133"/>
        <w:jc w:val="both"/>
        <w:rPr>
          <w:sz w:val="28"/>
          <w:szCs w:val="28"/>
        </w:rPr>
      </w:pPr>
      <w:r w:rsidRPr="001C516D">
        <w:rPr>
          <w:sz w:val="28"/>
          <w:szCs w:val="28"/>
        </w:rPr>
        <w:t>Polché egli scriveva nel 1630, essa risalirebbe all</w:t>
      </w:r>
      <w:r w:rsidR="00F55A5F">
        <w:rPr>
          <w:sz w:val="28"/>
          <w:szCs w:val="28"/>
        </w:rPr>
        <w:t>’</w:t>
      </w:r>
      <w:r w:rsidRPr="001C516D">
        <w:rPr>
          <w:sz w:val="28"/>
          <w:szCs w:val="28"/>
        </w:rPr>
        <w:t>poca del fatto.</w:t>
      </w:r>
      <w:r w:rsidR="00F55A5F">
        <w:rPr>
          <w:sz w:val="28"/>
          <w:szCs w:val="28"/>
        </w:rPr>
        <w:t xml:space="preserve"> </w:t>
      </w:r>
      <w:r w:rsidRPr="001C516D">
        <w:rPr>
          <w:sz w:val="28"/>
          <w:szCs w:val="28"/>
        </w:rPr>
        <w:t>Ma è un</w:t>
      </w:r>
      <w:r w:rsidR="00F55A5F">
        <w:rPr>
          <w:sz w:val="28"/>
          <w:szCs w:val="28"/>
        </w:rPr>
        <w:t>’</w:t>
      </w:r>
      <w:r w:rsidRPr="001C516D">
        <w:rPr>
          <w:sz w:val="28"/>
          <w:szCs w:val="28"/>
        </w:rPr>
        <w:t>affermazione arbitraria. La copia inserita nei processi si</w:t>
      </w:r>
      <w:r w:rsidR="00F55A5F">
        <w:rPr>
          <w:sz w:val="28"/>
          <w:szCs w:val="28"/>
        </w:rPr>
        <w:t xml:space="preserve"> </w:t>
      </w:r>
      <w:r w:rsidRPr="001C516D">
        <w:rPr>
          <w:sz w:val="28"/>
          <w:szCs w:val="28"/>
        </w:rPr>
        <w:t>ch</w:t>
      </w:r>
      <w:r w:rsidR="00F55A5F">
        <w:rPr>
          <w:sz w:val="28"/>
          <w:szCs w:val="28"/>
        </w:rPr>
        <w:t>iu</w:t>
      </w:r>
      <w:r w:rsidRPr="001C516D">
        <w:rPr>
          <w:sz w:val="28"/>
          <w:szCs w:val="28"/>
        </w:rPr>
        <w:t>de: “et in lode di Dio e della gloriosissima Madre offerse</w:t>
      </w:r>
      <w:r w:rsidR="00F55A5F">
        <w:rPr>
          <w:sz w:val="28"/>
          <w:szCs w:val="28"/>
        </w:rPr>
        <w:t xml:space="preserve"> </w:t>
      </w:r>
      <w:r w:rsidRPr="001C516D">
        <w:rPr>
          <w:sz w:val="28"/>
          <w:szCs w:val="28"/>
        </w:rPr>
        <w:t>questa tavola”. Ma la trascrizione del De Rossi non ha questo</w:t>
      </w:r>
      <w:r w:rsidR="00F55A5F">
        <w:rPr>
          <w:sz w:val="28"/>
          <w:szCs w:val="28"/>
        </w:rPr>
        <w:t xml:space="preserve"> </w:t>
      </w:r>
      <w:r w:rsidRPr="001C516D">
        <w:rPr>
          <w:sz w:val="28"/>
          <w:szCs w:val="28"/>
        </w:rPr>
        <w:t>particolare.</w:t>
      </w:r>
    </w:p>
    <w:p w:rsidR="001C516D" w:rsidRPr="001C516D" w:rsidRDefault="00F55A5F" w:rsidP="001C516D">
      <w:pPr>
        <w:ind w:right="1133"/>
        <w:jc w:val="both"/>
        <w:rPr>
          <w:sz w:val="28"/>
          <w:szCs w:val="28"/>
        </w:rPr>
      </w:pPr>
      <w:r>
        <w:rPr>
          <w:sz w:val="28"/>
          <w:szCs w:val="28"/>
        </w:rPr>
        <w:tab/>
      </w:r>
      <w:r w:rsidR="001C516D" w:rsidRPr="001C516D">
        <w:rPr>
          <w:sz w:val="28"/>
          <w:szCs w:val="28"/>
        </w:rPr>
        <w:t>Da oltre un secolo la tavoletta non esiste più.</w:t>
      </w:r>
    </w:p>
    <w:p w:rsidR="001C516D" w:rsidRPr="001C516D" w:rsidRDefault="00F55A5F" w:rsidP="001C516D">
      <w:pPr>
        <w:ind w:right="1133"/>
        <w:jc w:val="both"/>
        <w:rPr>
          <w:sz w:val="28"/>
          <w:szCs w:val="28"/>
        </w:rPr>
      </w:pPr>
      <w:r>
        <w:rPr>
          <w:sz w:val="28"/>
          <w:szCs w:val="28"/>
        </w:rPr>
        <w:tab/>
      </w:r>
      <w:r w:rsidR="001C516D" w:rsidRPr="001C516D">
        <w:rPr>
          <w:sz w:val="28"/>
          <w:szCs w:val="28"/>
        </w:rPr>
        <w:t>Un esame comparativo del testo del</w:t>
      </w:r>
      <w:r>
        <w:rPr>
          <w:sz w:val="28"/>
          <w:szCs w:val="28"/>
        </w:rPr>
        <w:t>la tavola votiva con quel</w:t>
      </w:r>
      <w:r w:rsidR="001C516D" w:rsidRPr="001C516D">
        <w:rPr>
          <w:sz w:val="28"/>
          <w:szCs w:val="28"/>
        </w:rPr>
        <w:t>lo offerto dal libro IV dei miracoli (codice 646 della biblioteca di</w:t>
      </w:r>
      <w:r>
        <w:rPr>
          <w:sz w:val="28"/>
          <w:szCs w:val="28"/>
        </w:rPr>
        <w:t xml:space="preserve"> </w:t>
      </w:r>
      <w:r w:rsidR="001C516D" w:rsidRPr="001C516D">
        <w:rPr>
          <w:sz w:val="28"/>
          <w:szCs w:val="28"/>
        </w:rPr>
        <w:t>Treviso) mostra con evidenza che la narrazione dipende da quella</w:t>
      </w:r>
      <w:r>
        <w:rPr>
          <w:sz w:val="28"/>
          <w:szCs w:val="28"/>
        </w:rPr>
        <w:t xml:space="preserve"> </w:t>
      </w:r>
      <w:r w:rsidR="001C516D" w:rsidRPr="001C516D">
        <w:rPr>
          <w:sz w:val="28"/>
          <w:szCs w:val="28"/>
        </w:rPr>
        <w:t>del ms. 646.</w:t>
      </w:r>
    </w:p>
    <w:p w:rsidR="001C516D" w:rsidRPr="001C516D" w:rsidRDefault="00F55A5F" w:rsidP="001C516D">
      <w:pPr>
        <w:ind w:right="1133"/>
        <w:jc w:val="both"/>
        <w:rPr>
          <w:sz w:val="28"/>
          <w:szCs w:val="28"/>
        </w:rPr>
      </w:pPr>
      <w:r>
        <w:rPr>
          <w:sz w:val="28"/>
          <w:szCs w:val="28"/>
        </w:rPr>
        <w:tab/>
      </w:r>
      <w:r w:rsidR="001C516D" w:rsidRPr="001C516D">
        <w:rPr>
          <w:sz w:val="28"/>
          <w:szCs w:val="28"/>
        </w:rPr>
        <w:t>Leggendo i due testi possiamo osservare:</w:t>
      </w:r>
    </w:p>
    <w:p w:rsidR="001C516D" w:rsidRPr="001C516D" w:rsidRDefault="00F55A5F" w:rsidP="001C516D">
      <w:pPr>
        <w:ind w:right="1133"/>
        <w:jc w:val="both"/>
        <w:rPr>
          <w:sz w:val="28"/>
          <w:szCs w:val="28"/>
        </w:rPr>
      </w:pPr>
      <w:r>
        <w:rPr>
          <w:sz w:val="28"/>
          <w:szCs w:val="28"/>
        </w:rPr>
        <w:t xml:space="preserve">1) </w:t>
      </w:r>
      <w:r w:rsidR="001C516D" w:rsidRPr="001C516D">
        <w:rPr>
          <w:sz w:val="28"/>
          <w:szCs w:val="28"/>
        </w:rPr>
        <w:t>che vi è una dipendenza fra di essi; il procedimento narrativo</w:t>
      </w:r>
      <w:r>
        <w:rPr>
          <w:sz w:val="28"/>
          <w:szCs w:val="28"/>
        </w:rPr>
        <w:t xml:space="preserve"> </w:t>
      </w:r>
      <w:r w:rsidR="001C516D" w:rsidRPr="001C516D">
        <w:rPr>
          <w:sz w:val="28"/>
          <w:szCs w:val="28"/>
        </w:rPr>
        <w:t>è identico nei due testi e anche</w:t>
      </w:r>
      <w:r>
        <w:rPr>
          <w:sz w:val="28"/>
          <w:szCs w:val="28"/>
        </w:rPr>
        <w:t xml:space="preserve"> molte espressioni caratteristi</w:t>
      </w:r>
      <w:r w:rsidR="001C516D" w:rsidRPr="001C516D">
        <w:rPr>
          <w:sz w:val="28"/>
          <w:szCs w:val="28"/>
        </w:rPr>
        <w:t>che ricorrono identiche: Castelnuovo “di Friuli”, con fanti</w:t>
      </w:r>
      <w:r>
        <w:rPr>
          <w:sz w:val="28"/>
          <w:szCs w:val="28"/>
        </w:rPr>
        <w:t xml:space="preserve"> </w:t>
      </w:r>
      <w:r w:rsidR="001C516D" w:rsidRPr="001C516D">
        <w:rPr>
          <w:sz w:val="28"/>
          <w:szCs w:val="28"/>
        </w:rPr>
        <w:t>numero 300, exercito “cesareo”, in un “fondo” di torre., ecc.</w:t>
      </w:r>
    </w:p>
    <w:p w:rsidR="001C516D" w:rsidRPr="001C516D" w:rsidRDefault="00F55A5F" w:rsidP="001C516D">
      <w:pPr>
        <w:ind w:right="1133"/>
        <w:jc w:val="both"/>
        <w:rPr>
          <w:sz w:val="28"/>
          <w:szCs w:val="28"/>
        </w:rPr>
      </w:pPr>
      <w:r>
        <w:rPr>
          <w:sz w:val="28"/>
          <w:szCs w:val="28"/>
        </w:rPr>
        <w:t xml:space="preserve">2) </w:t>
      </w:r>
      <w:r w:rsidR="001C516D" w:rsidRPr="001C516D">
        <w:rPr>
          <w:sz w:val="28"/>
          <w:szCs w:val="28"/>
        </w:rPr>
        <w:t>che la precedenza spetta alla narrazione del co</w:t>
      </w:r>
      <w:r>
        <w:rPr>
          <w:sz w:val="28"/>
          <w:szCs w:val="28"/>
        </w:rPr>
        <w:t>dice 646; men</w:t>
      </w:r>
      <w:r w:rsidR="001C516D" w:rsidRPr="001C516D">
        <w:rPr>
          <w:sz w:val="28"/>
          <w:szCs w:val="28"/>
        </w:rPr>
        <w:t>tre per notizie, circostanze i due testi si equivalgono, il testo</w:t>
      </w:r>
      <w:r>
        <w:rPr>
          <w:sz w:val="28"/>
          <w:szCs w:val="28"/>
        </w:rPr>
        <w:t xml:space="preserve"> </w:t>
      </w:r>
      <w:r w:rsidR="001C516D" w:rsidRPr="001C516D">
        <w:rPr>
          <w:sz w:val="28"/>
          <w:szCs w:val="28"/>
        </w:rPr>
        <w:t>della tavoletta, a differenza di quello del codice 646 che ha</w:t>
      </w:r>
      <w:r>
        <w:rPr>
          <w:sz w:val="28"/>
          <w:szCs w:val="28"/>
        </w:rPr>
        <w:t xml:space="preserve"> </w:t>
      </w:r>
      <w:r w:rsidR="001C516D" w:rsidRPr="001C516D">
        <w:rPr>
          <w:sz w:val="28"/>
          <w:szCs w:val="28"/>
        </w:rPr>
        <w:t>una forma narrativa molto semplice, presenta segni evidenti</w:t>
      </w:r>
      <w:r>
        <w:rPr>
          <w:sz w:val="28"/>
          <w:szCs w:val="28"/>
        </w:rPr>
        <w:t xml:space="preserve"> </w:t>
      </w:r>
      <w:r w:rsidR="001C516D" w:rsidRPr="001C516D">
        <w:rPr>
          <w:sz w:val="28"/>
          <w:szCs w:val="28"/>
        </w:rPr>
        <w:t>di rielaborazione: intento edificante (vedi soprattut</w:t>
      </w:r>
      <w:r>
        <w:rPr>
          <w:sz w:val="28"/>
          <w:szCs w:val="28"/>
        </w:rPr>
        <w:t>to l’esor</w:t>
      </w:r>
      <w:r w:rsidR="001C516D" w:rsidRPr="001C516D">
        <w:rPr>
          <w:sz w:val="28"/>
          <w:szCs w:val="28"/>
        </w:rPr>
        <w:t>dio), elementi esornativi, particolari inaccettabili che non</w:t>
      </w:r>
      <w:r>
        <w:rPr>
          <w:sz w:val="28"/>
          <w:szCs w:val="28"/>
        </w:rPr>
        <w:t xml:space="preserve"> </w:t>
      </w:r>
      <w:r w:rsidR="001C516D" w:rsidRPr="001C516D">
        <w:rPr>
          <w:sz w:val="28"/>
          <w:szCs w:val="28"/>
        </w:rPr>
        <w:t>figurano invece nel codice 646., ecc.</w:t>
      </w:r>
    </w:p>
    <w:p w:rsidR="001C516D" w:rsidRPr="00F55A5F" w:rsidRDefault="00F55A5F" w:rsidP="001C516D">
      <w:pPr>
        <w:ind w:right="1133"/>
        <w:jc w:val="both"/>
        <w:rPr>
          <w:b/>
          <w:sz w:val="28"/>
          <w:szCs w:val="28"/>
        </w:rPr>
      </w:pPr>
      <w:r>
        <w:rPr>
          <w:sz w:val="28"/>
          <w:szCs w:val="28"/>
        </w:rPr>
        <w:tab/>
      </w:r>
      <w:r w:rsidR="001C516D" w:rsidRPr="00F55A5F">
        <w:rPr>
          <w:b/>
          <w:sz w:val="28"/>
          <w:szCs w:val="28"/>
        </w:rPr>
        <w:t>Mi sembra di poter concludere quindi che la tavoletta fu</w:t>
      </w:r>
      <w:r w:rsidRPr="00F55A5F">
        <w:rPr>
          <w:b/>
          <w:sz w:val="28"/>
          <w:szCs w:val="28"/>
        </w:rPr>
        <w:t xml:space="preserve"> </w:t>
      </w:r>
      <w:r w:rsidR="001C516D" w:rsidRPr="00F55A5F">
        <w:rPr>
          <w:b/>
          <w:sz w:val="28"/>
          <w:szCs w:val="28"/>
        </w:rPr>
        <w:t>elaborata, non saprei dire quando, sulla narrazione del IV</w:t>
      </w:r>
      <w:r w:rsidRPr="00F55A5F">
        <w:rPr>
          <w:b/>
          <w:sz w:val="28"/>
          <w:szCs w:val="28"/>
        </w:rPr>
        <w:t xml:space="preserve"> </w:t>
      </w:r>
      <w:r w:rsidR="001C516D" w:rsidRPr="00F55A5F">
        <w:rPr>
          <w:b/>
          <w:sz w:val="28"/>
          <w:szCs w:val="28"/>
        </w:rPr>
        <w:t xml:space="preserve">libro dei miracoli. Questa resta dunque </w:t>
      </w:r>
      <w:r w:rsidRPr="00F55A5F">
        <w:rPr>
          <w:b/>
          <w:sz w:val="28"/>
          <w:szCs w:val="28"/>
        </w:rPr>
        <w:t>l’</w:t>
      </w:r>
      <w:r w:rsidR="001C516D" w:rsidRPr="00F55A5F">
        <w:rPr>
          <w:b/>
          <w:sz w:val="28"/>
          <w:szCs w:val="28"/>
        </w:rPr>
        <w:t>unica fonte sull</w:t>
      </w:r>
      <w:r w:rsidRPr="00F55A5F">
        <w:rPr>
          <w:b/>
          <w:sz w:val="28"/>
          <w:szCs w:val="28"/>
        </w:rPr>
        <w:t>’epi</w:t>
      </w:r>
      <w:r w:rsidR="001C516D" w:rsidRPr="00F55A5F">
        <w:rPr>
          <w:b/>
          <w:sz w:val="28"/>
          <w:szCs w:val="28"/>
        </w:rPr>
        <w:t>sodio della liberazione di Girolamo.</w:t>
      </w:r>
    </w:p>
    <w:p w:rsidR="001C516D" w:rsidRPr="001C516D" w:rsidRDefault="00F55A5F" w:rsidP="001C516D">
      <w:pPr>
        <w:ind w:right="1133"/>
        <w:jc w:val="both"/>
        <w:rPr>
          <w:sz w:val="28"/>
          <w:szCs w:val="28"/>
        </w:rPr>
      </w:pPr>
      <w:r>
        <w:rPr>
          <w:sz w:val="28"/>
          <w:szCs w:val="28"/>
        </w:rPr>
        <w:tab/>
      </w:r>
      <w:r w:rsidR="001C516D" w:rsidRPr="001C516D">
        <w:rPr>
          <w:sz w:val="28"/>
          <w:szCs w:val="28"/>
        </w:rPr>
        <w:t>Potremmo ora chiederci se la tabella sia stata costruita per la</w:t>
      </w:r>
      <w:r>
        <w:rPr>
          <w:sz w:val="28"/>
          <w:szCs w:val="28"/>
        </w:rPr>
        <w:t xml:space="preserve"> </w:t>
      </w:r>
      <w:r w:rsidR="001C516D" w:rsidRPr="001C516D">
        <w:rPr>
          <w:sz w:val="28"/>
          <w:szCs w:val="28"/>
        </w:rPr>
        <w:t>p</w:t>
      </w:r>
      <w:r>
        <w:rPr>
          <w:sz w:val="28"/>
          <w:szCs w:val="28"/>
        </w:rPr>
        <w:t>ri</w:t>
      </w:r>
      <w:r w:rsidR="001C516D" w:rsidRPr="001C516D">
        <w:rPr>
          <w:sz w:val="28"/>
          <w:szCs w:val="28"/>
        </w:rPr>
        <w:t>ma volta, o ricostruita sul cod</w:t>
      </w:r>
      <w:r>
        <w:rPr>
          <w:sz w:val="28"/>
          <w:szCs w:val="28"/>
        </w:rPr>
        <w:t>ice 646. A questo scopo è neces</w:t>
      </w:r>
      <w:r w:rsidR="001C516D" w:rsidRPr="001C516D">
        <w:rPr>
          <w:sz w:val="28"/>
          <w:szCs w:val="28"/>
        </w:rPr>
        <w:t>sano conoscere due avvenimenti della storia del santuario della</w:t>
      </w:r>
      <w:r>
        <w:rPr>
          <w:sz w:val="28"/>
          <w:szCs w:val="28"/>
        </w:rPr>
        <w:t xml:space="preserve"> </w:t>
      </w:r>
      <w:r w:rsidR="001C516D" w:rsidRPr="001C516D">
        <w:rPr>
          <w:sz w:val="28"/>
          <w:szCs w:val="28"/>
        </w:rPr>
        <w:t>Madonna Grande di Treviso.</w:t>
      </w:r>
    </w:p>
    <w:p w:rsidR="001C516D" w:rsidRDefault="00F55A5F" w:rsidP="001C516D">
      <w:pPr>
        <w:ind w:right="1133"/>
        <w:jc w:val="both"/>
        <w:rPr>
          <w:sz w:val="28"/>
          <w:szCs w:val="28"/>
        </w:rPr>
      </w:pPr>
      <w:r>
        <w:rPr>
          <w:sz w:val="28"/>
          <w:szCs w:val="28"/>
        </w:rPr>
        <w:lastRenderedPageBreak/>
        <w:tab/>
      </w:r>
      <w:r w:rsidR="001C516D" w:rsidRPr="001C516D">
        <w:rPr>
          <w:sz w:val="28"/>
          <w:szCs w:val="28"/>
        </w:rPr>
        <w:t>Quando Girolamo arrivò a Treviso il 28 settembre 1511 il</w:t>
      </w:r>
      <w:r>
        <w:rPr>
          <w:sz w:val="28"/>
          <w:szCs w:val="28"/>
        </w:rPr>
        <w:t xml:space="preserve"> </w:t>
      </w:r>
      <w:r w:rsidR="001C516D" w:rsidRPr="001C516D">
        <w:rPr>
          <w:sz w:val="28"/>
          <w:szCs w:val="28"/>
        </w:rPr>
        <w:t>santuario di santa Maria Maggiore era ridotto a un ben misero</w:t>
      </w:r>
      <w:r>
        <w:rPr>
          <w:sz w:val="28"/>
          <w:szCs w:val="28"/>
        </w:rPr>
        <w:t xml:space="preserve"> </w:t>
      </w:r>
      <w:r w:rsidR="001C516D" w:rsidRPr="001C516D">
        <w:rPr>
          <w:sz w:val="28"/>
          <w:szCs w:val="28"/>
        </w:rPr>
        <w:t>stato; soltanto la cappella della Madonna, salvata per un deciso</w:t>
      </w:r>
      <w:r w:rsidR="004101AB">
        <w:rPr>
          <w:sz w:val="28"/>
          <w:szCs w:val="28"/>
        </w:rPr>
        <w:t xml:space="preserve"> </w:t>
      </w:r>
    </w:p>
    <w:p w:rsidR="005833FA" w:rsidRDefault="004101AB" w:rsidP="004101AB">
      <w:pPr>
        <w:ind w:right="1133"/>
        <w:jc w:val="right"/>
        <w:rPr>
          <w:sz w:val="28"/>
          <w:szCs w:val="28"/>
        </w:rPr>
      </w:pPr>
      <w:r>
        <w:rPr>
          <w:sz w:val="28"/>
          <w:szCs w:val="28"/>
        </w:rPr>
        <w:t>pag. 219</w:t>
      </w:r>
    </w:p>
    <w:p w:rsidR="005833FA" w:rsidRPr="005833FA" w:rsidRDefault="005833FA" w:rsidP="005833FA">
      <w:pPr>
        <w:ind w:right="1133"/>
        <w:jc w:val="both"/>
        <w:rPr>
          <w:sz w:val="28"/>
          <w:szCs w:val="28"/>
        </w:rPr>
      </w:pPr>
      <w:r w:rsidRPr="005833FA">
        <w:rPr>
          <w:sz w:val="28"/>
          <w:szCs w:val="28"/>
        </w:rPr>
        <w:t>intervento del provveditore Gradenigo, era rimasta in piedi</w:t>
      </w:r>
      <w:r w:rsidR="004101AB">
        <w:rPr>
          <w:rStyle w:val="Rimandonotaapidipagina"/>
          <w:sz w:val="28"/>
          <w:szCs w:val="28"/>
        </w:rPr>
        <w:footnoteReference w:id="40"/>
      </w:r>
      <w:r w:rsidRPr="005833FA">
        <w:rPr>
          <w:sz w:val="28"/>
          <w:szCs w:val="28"/>
        </w:rPr>
        <w:t>.</w:t>
      </w:r>
    </w:p>
    <w:p w:rsidR="005833FA" w:rsidRPr="005833FA" w:rsidRDefault="005833FA" w:rsidP="005833FA">
      <w:pPr>
        <w:ind w:right="1133"/>
        <w:jc w:val="both"/>
        <w:rPr>
          <w:sz w:val="28"/>
          <w:szCs w:val="28"/>
        </w:rPr>
      </w:pPr>
      <w:r w:rsidRPr="005833FA">
        <w:rPr>
          <w:sz w:val="28"/>
          <w:szCs w:val="28"/>
        </w:rPr>
        <w:t xml:space="preserve">Una parte della chiesa e tutto il </w:t>
      </w:r>
      <w:r w:rsidR="004101AB">
        <w:rPr>
          <w:sz w:val="28"/>
          <w:szCs w:val="28"/>
        </w:rPr>
        <w:t>monastero, ad eccezione del dor</w:t>
      </w:r>
      <w:r w:rsidRPr="005833FA">
        <w:rPr>
          <w:sz w:val="28"/>
          <w:szCs w:val="28"/>
        </w:rPr>
        <w:t>mitorio, che era stato adibito ad usi militari, erano stati abbattuti</w:t>
      </w:r>
      <w:r w:rsidR="004101AB">
        <w:rPr>
          <w:sz w:val="28"/>
          <w:szCs w:val="28"/>
        </w:rPr>
        <w:t xml:space="preserve"> </w:t>
      </w:r>
      <w:r w:rsidRPr="005833FA">
        <w:rPr>
          <w:sz w:val="28"/>
          <w:szCs w:val="28"/>
        </w:rPr>
        <w:t>per esigenze di difesa della città, che non presentava da quella</w:t>
      </w:r>
      <w:r w:rsidR="004101AB">
        <w:rPr>
          <w:sz w:val="28"/>
          <w:szCs w:val="28"/>
        </w:rPr>
        <w:t xml:space="preserve"> </w:t>
      </w:r>
      <w:r w:rsidRPr="005833FA">
        <w:rPr>
          <w:sz w:val="28"/>
          <w:szCs w:val="28"/>
        </w:rPr>
        <w:t>parte mura abbastanza solide per resistere al temuto prossimo</w:t>
      </w:r>
      <w:r w:rsidR="004101AB">
        <w:rPr>
          <w:sz w:val="28"/>
          <w:szCs w:val="28"/>
        </w:rPr>
        <w:t xml:space="preserve"> </w:t>
      </w:r>
      <w:r w:rsidRPr="005833FA">
        <w:rPr>
          <w:sz w:val="28"/>
          <w:szCs w:val="28"/>
        </w:rPr>
        <w:t>attacco delle truppe nemiche. Tu</w:t>
      </w:r>
      <w:r w:rsidR="004101AB">
        <w:rPr>
          <w:sz w:val="28"/>
          <w:szCs w:val="28"/>
        </w:rPr>
        <w:t>tto intorno alla Cappella ferve</w:t>
      </w:r>
      <w:r w:rsidRPr="005833FA">
        <w:rPr>
          <w:sz w:val="28"/>
          <w:szCs w:val="28"/>
        </w:rPr>
        <w:t>vano i lavori di sterro: il troncone della chiesa, rimasto in piedi,</w:t>
      </w:r>
      <w:r w:rsidR="004101AB">
        <w:rPr>
          <w:sz w:val="28"/>
          <w:szCs w:val="28"/>
        </w:rPr>
        <w:t xml:space="preserve"> </w:t>
      </w:r>
      <w:r w:rsidRPr="005833FA">
        <w:rPr>
          <w:sz w:val="28"/>
          <w:szCs w:val="28"/>
        </w:rPr>
        <w:t>doveva essere stato puntellato, perché pericolante. E</w:t>
      </w:r>
      <w:r w:rsidR="004101AB">
        <w:rPr>
          <w:sz w:val="28"/>
          <w:szCs w:val="28"/>
        </w:rPr>
        <w:t>’quindi dif</w:t>
      </w:r>
      <w:r w:rsidRPr="005833FA">
        <w:rPr>
          <w:sz w:val="28"/>
          <w:szCs w:val="28"/>
        </w:rPr>
        <w:t>ficile pensare che la cappella funzionasse e che Girolamo vi</w:t>
      </w:r>
      <w:r w:rsidR="004101AB">
        <w:rPr>
          <w:sz w:val="28"/>
          <w:szCs w:val="28"/>
        </w:rPr>
        <w:t xml:space="preserve"> </w:t>
      </w:r>
      <w:r w:rsidRPr="005833FA">
        <w:rPr>
          <w:sz w:val="28"/>
          <w:szCs w:val="28"/>
        </w:rPr>
        <w:t>potesse fare quanto è descritto ne</w:t>
      </w:r>
      <w:r w:rsidR="004101AB">
        <w:rPr>
          <w:sz w:val="28"/>
          <w:szCs w:val="28"/>
        </w:rPr>
        <w:t>lla tabella e anche solo raccon</w:t>
      </w:r>
      <w:r w:rsidRPr="005833FA">
        <w:rPr>
          <w:sz w:val="28"/>
          <w:szCs w:val="28"/>
        </w:rPr>
        <w:t>tare il miracolo, tanto meno, quindi, provvedere ad una tavoletta</w:t>
      </w:r>
      <w:r w:rsidR="004101AB">
        <w:rPr>
          <w:sz w:val="28"/>
          <w:szCs w:val="28"/>
        </w:rPr>
        <w:t xml:space="preserve"> </w:t>
      </w:r>
      <w:r w:rsidRPr="005833FA">
        <w:rPr>
          <w:sz w:val="28"/>
          <w:szCs w:val="28"/>
        </w:rPr>
        <w:t>dipinta, che ricordasse con un testo così lungo il fatto. Alla</w:t>
      </w:r>
      <w:r w:rsidR="004101AB">
        <w:rPr>
          <w:sz w:val="28"/>
          <w:szCs w:val="28"/>
        </w:rPr>
        <w:t xml:space="preserve"> </w:t>
      </w:r>
      <w:r w:rsidRPr="005833FA">
        <w:rPr>
          <w:sz w:val="28"/>
          <w:szCs w:val="28"/>
        </w:rPr>
        <w:t>tabella ex voto si pensò dunque soltanto in seguito.</w:t>
      </w:r>
    </w:p>
    <w:p w:rsidR="005833FA" w:rsidRPr="005833FA" w:rsidRDefault="004101AB" w:rsidP="005833FA">
      <w:pPr>
        <w:ind w:right="1133"/>
        <w:jc w:val="both"/>
        <w:rPr>
          <w:sz w:val="28"/>
          <w:szCs w:val="28"/>
        </w:rPr>
      </w:pPr>
      <w:r>
        <w:rPr>
          <w:sz w:val="28"/>
          <w:szCs w:val="28"/>
        </w:rPr>
        <w:tab/>
      </w:r>
      <w:r w:rsidR="005833FA" w:rsidRPr="005833FA">
        <w:rPr>
          <w:sz w:val="28"/>
          <w:szCs w:val="28"/>
        </w:rPr>
        <w:t>L</w:t>
      </w:r>
      <w:r>
        <w:rPr>
          <w:sz w:val="28"/>
          <w:szCs w:val="28"/>
        </w:rPr>
        <w:t>’</w:t>
      </w:r>
      <w:r w:rsidR="005833FA" w:rsidRPr="005833FA">
        <w:rPr>
          <w:sz w:val="28"/>
          <w:szCs w:val="28"/>
        </w:rPr>
        <w:t xml:space="preserve"> altro fatto è un terribile incendio che sviluppatosi nel</w:t>
      </w:r>
      <w:r>
        <w:rPr>
          <w:sz w:val="28"/>
          <w:szCs w:val="28"/>
        </w:rPr>
        <w:t xml:space="preserve"> </w:t>
      </w:r>
      <w:r w:rsidR="005833FA" w:rsidRPr="005833FA">
        <w:rPr>
          <w:sz w:val="28"/>
          <w:szCs w:val="28"/>
        </w:rPr>
        <w:t>camino di una casa vicina a santa Maria Maggiore, si propagò</w:t>
      </w:r>
      <w:r>
        <w:rPr>
          <w:sz w:val="28"/>
          <w:szCs w:val="28"/>
        </w:rPr>
        <w:t xml:space="preserve"> </w:t>
      </w:r>
      <w:r w:rsidR="005833FA" w:rsidRPr="005833FA">
        <w:rPr>
          <w:sz w:val="28"/>
          <w:szCs w:val="28"/>
        </w:rPr>
        <w:t>alla chiesa e al monastero e distrusse gran parte del monastero,</w:t>
      </w:r>
      <w:r>
        <w:rPr>
          <w:sz w:val="28"/>
          <w:szCs w:val="28"/>
        </w:rPr>
        <w:t xml:space="preserve"> </w:t>
      </w:r>
      <w:r w:rsidR="005833FA" w:rsidRPr="005833FA">
        <w:rPr>
          <w:sz w:val="28"/>
          <w:szCs w:val="28"/>
        </w:rPr>
        <w:t>la sacrestia con tutto il contenuto, l</w:t>
      </w:r>
      <w:r>
        <w:rPr>
          <w:sz w:val="28"/>
          <w:szCs w:val="28"/>
        </w:rPr>
        <w:t>’</w:t>
      </w:r>
      <w:r w:rsidR="005833FA" w:rsidRPr="005833FA">
        <w:rPr>
          <w:sz w:val="28"/>
          <w:szCs w:val="28"/>
        </w:rPr>
        <w:t>organo che era proprio sopra</w:t>
      </w:r>
      <w:r>
        <w:rPr>
          <w:sz w:val="28"/>
          <w:szCs w:val="28"/>
        </w:rPr>
        <w:t xml:space="preserve"> </w:t>
      </w:r>
      <w:r w:rsidR="005833FA" w:rsidRPr="005833FA">
        <w:rPr>
          <w:sz w:val="28"/>
          <w:szCs w:val="28"/>
        </w:rPr>
        <w:t>la cappella della Madonna. Esso scoppiò il 30 dicembre 1528. La</w:t>
      </w:r>
      <w:r>
        <w:rPr>
          <w:sz w:val="28"/>
          <w:szCs w:val="28"/>
        </w:rPr>
        <w:t xml:space="preserve"> </w:t>
      </w:r>
      <w:r w:rsidR="005833FA" w:rsidRPr="005833FA">
        <w:rPr>
          <w:sz w:val="28"/>
          <w:szCs w:val="28"/>
        </w:rPr>
        <w:t>sua violenza fu tale, che fuse anche le campane del campanile.</w:t>
      </w:r>
      <w:r>
        <w:rPr>
          <w:sz w:val="28"/>
          <w:szCs w:val="28"/>
        </w:rPr>
        <w:t xml:space="preserve"> “ ...</w:t>
      </w:r>
      <w:r w:rsidR="005833FA" w:rsidRPr="005833FA">
        <w:rPr>
          <w:sz w:val="28"/>
          <w:szCs w:val="28"/>
        </w:rPr>
        <w:t xml:space="preserve"> Soltanto per miracolo et per volere di Dio, la parte dove era</w:t>
      </w:r>
      <w:r>
        <w:rPr>
          <w:sz w:val="28"/>
          <w:szCs w:val="28"/>
        </w:rPr>
        <w:t xml:space="preserve"> </w:t>
      </w:r>
      <w:r w:rsidR="005833FA" w:rsidRPr="005833FA">
        <w:rPr>
          <w:sz w:val="28"/>
          <w:szCs w:val="28"/>
        </w:rPr>
        <w:t>la Cappella della Imperatrice del cielo restò intatta et illesa da</w:t>
      </w:r>
      <w:r>
        <w:rPr>
          <w:sz w:val="28"/>
          <w:szCs w:val="28"/>
        </w:rPr>
        <w:t xml:space="preserve"> </w:t>
      </w:r>
      <w:r w:rsidR="005833FA" w:rsidRPr="005833FA">
        <w:rPr>
          <w:sz w:val="28"/>
          <w:szCs w:val="28"/>
        </w:rPr>
        <w:t>quello grandissimo focho</w:t>
      </w:r>
      <w:r>
        <w:rPr>
          <w:sz w:val="28"/>
          <w:szCs w:val="28"/>
        </w:rPr>
        <w:t xml:space="preserve"> ..</w:t>
      </w:r>
      <w:r w:rsidR="005833FA" w:rsidRPr="005833FA">
        <w:rPr>
          <w:sz w:val="28"/>
          <w:szCs w:val="28"/>
        </w:rPr>
        <w:t>. mai loco a tale incendio se liberava</w:t>
      </w:r>
      <w:r>
        <w:rPr>
          <w:sz w:val="28"/>
          <w:szCs w:val="28"/>
        </w:rPr>
        <w:t xml:space="preserve"> </w:t>
      </w:r>
      <w:r w:rsidR="005833FA" w:rsidRPr="005833FA">
        <w:rPr>
          <w:sz w:val="28"/>
          <w:szCs w:val="28"/>
        </w:rPr>
        <w:t>brusiasse et le statue et tavole in grandissima parte”</w:t>
      </w:r>
      <w:r>
        <w:rPr>
          <w:rStyle w:val="Rimandonotaapidipagina"/>
          <w:sz w:val="28"/>
          <w:szCs w:val="28"/>
        </w:rPr>
        <w:footnoteReference w:id="41"/>
      </w:r>
      <w:r w:rsidR="005833FA" w:rsidRPr="005833FA">
        <w:rPr>
          <w:sz w:val="28"/>
          <w:szCs w:val="28"/>
        </w:rPr>
        <w:t>. Se dunque</w:t>
      </w:r>
      <w:r>
        <w:rPr>
          <w:sz w:val="28"/>
          <w:szCs w:val="28"/>
        </w:rPr>
        <w:t xml:space="preserve"> </w:t>
      </w:r>
      <w:r w:rsidR="005833FA" w:rsidRPr="005833FA">
        <w:rPr>
          <w:sz w:val="28"/>
          <w:szCs w:val="28"/>
        </w:rPr>
        <w:t>Girolamo tra il 1511 e il 1528 in qualcuna delle volte che passò</w:t>
      </w:r>
      <w:r>
        <w:rPr>
          <w:sz w:val="28"/>
          <w:szCs w:val="28"/>
        </w:rPr>
        <w:t xml:space="preserve"> </w:t>
      </w:r>
      <w:r w:rsidR="005833FA" w:rsidRPr="005833FA">
        <w:rPr>
          <w:sz w:val="28"/>
          <w:szCs w:val="28"/>
        </w:rPr>
        <w:t>da Treviso per Castelnuovo aveva provveduto a far redigere una</w:t>
      </w:r>
      <w:r>
        <w:rPr>
          <w:sz w:val="28"/>
          <w:szCs w:val="28"/>
        </w:rPr>
        <w:t xml:space="preserve"> </w:t>
      </w:r>
      <w:r w:rsidR="005833FA" w:rsidRPr="005833FA">
        <w:rPr>
          <w:sz w:val="28"/>
          <w:szCs w:val="28"/>
        </w:rPr>
        <w:t>tavoletta votiva a ricordo della grazia ottenuta, essa andò assai</w:t>
      </w:r>
      <w:r>
        <w:rPr>
          <w:sz w:val="28"/>
          <w:szCs w:val="28"/>
        </w:rPr>
        <w:t xml:space="preserve"> </w:t>
      </w:r>
      <w:r w:rsidR="005833FA" w:rsidRPr="005833FA">
        <w:rPr>
          <w:sz w:val="28"/>
          <w:szCs w:val="28"/>
        </w:rPr>
        <w:t>probabilmente distrutta in questo incendio.</w:t>
      </w:r>
    </w:p>
    <w:p w:rsidR="005833FA" w:rsidRPr="005833FA" w:rsidRDefault="004101AB" w:rsidP="005833FA">
      <w:pPr>
        <w:ind w:right="1133"/>
        <w:jc w:val="both"/>
        <w:rPr>
          <w:sz w:val="28"/>
          <w:szCs w:val="28"/>
        </w:rPr>
      </w:pPr>
      <w:r>
        <w:rPr>
          <w:sz w:val="28"/>
          <w:szCs w:val="28"/>
        </w:rPr>
        <w:tab/>
      </w:r>
      <w:r w:rsidR="005833FA" w:rsidRPr="005833FA">
        <w:rPr>
          <w:sz w:val="28"/>
          <w:szCs w:val="28"/>
        </w:rPr>
        <w:t>La tavoletta, di cui possediamo il testo, fu dunque, per lo</w:t>
      </w:r>
      <w:r>
        <w:rPr>
          <w:sz w:val="28"/>
          <w:szCs w:val="28"/>
        </w:rPr>
        <w:t xml:space="preserve"> </w:t>
      </w:r>
      <w:r w:rsidR="005833FA" w:rsidRPr="005833FA">
        <w:rPr>
          <w:sz w:val="28"/>
          <w:szCs w:val="28"/>
        </w:rPr>
        <w:t>meno, ricostruita e, in ogni caso, non sulla tavoletta originale,</w:t>
      </w:r>
      <w:r>
        <w:rPr>
          <w:sz w:val="28"/>
          <w:szCs w:val="28"/>
        </w:rPr>
        <w:t xml:space="preserve"> </w:t>
      </w:r>
      <w:r w:rsidR="005833FA" w:rsidRPr="005833FA">
        <w:rPr>
          <w:sz w:val="28"/>
          <w:szCs w:val="28"/>
        </w:rPr>
        <w:t xml:space="preserve">ma sul ms. 646. Per </w:t>
      </w:r>
      <w:r w:rsidR="005833FA" w:rsidRPr="005833FA">
        <w:rPr>
          <w:sz w:val="28"/>
          <w:szCs w:val="28"/>
        </w:rPr>
        <w:lastRenderedPageBreak/>
        <w:t>interessamento di chi? Penso degli stessi</w:t>
      </w:r>
      <w:r>
        <w:rPr>
          <w:sz w:val="28"/>
          <w:szCs w:val="28"/>
        </w:rPr>
        <w:t xml:space="preserve"> </w:t>
      </w:r>
      <w:r w:rsidR="005833FA" w:rsidRPr="005833FA">
        <w:rPr>
          <w:sz w:val="28"/>
          <w:szCs w:val="28"/>
        </w:rPr>
        <w:t>canonici regolari addetti alla chiesa. Quando? E</w:t>
      </w:r>
      <w:r>
        <w:rPr>
          <w:sz w:val="28"/>
          <w:szCs w:val="28"/>
        </w:rPr>
        <w:t>’</w:t>
      </w:r>
      <w:r w:rsidR="005833FA" w:rsidRPr="005833FA">
        <w:rPr>
          <w:sz w:val="28"/>
          <w:szCs w:val="28"/>
        </w:rPr>
        <w:t xml:space="preserve"> proprio impossibile dirlo; certo dopo il 1531.</w:t>
      </w:r>
    </w:p>
    <w:p w:rsidR="004101AB" w:rsidRDefault="004101AB" w:rsidP="004101AB">
      <w:pPr>
        <w:ind w:right="1133"/>
        <w:jc w:val="right"/>
        <w:rPr>
          <w:sz w:val="28"/>
          <w:szCs w:val="28"/>
        </w:rPr>
      </w:pPr>
      <w:r>
        <w:rPr>
          <w:sz w:val="28"/>
          <w:szCs w:val="28"/>
        </w:rPr>
        <w:t xml:space="preserve">pag. </w:t>
      </w:r>
      <w:r w:rsidR="005833FA" w:rsidRPr="005833FA">
        <w:rPr>
          <w:sz w:val="28"/>
          <w:szCs w:val="28"/>
        </w:rPr>
        <w:t>220</w:t>
      </w:r>
    </w:p>
    <w:p w:rsidR="005833FA" w:rsidRPr="00124651" w:rsidRDefault="005833FA" w:rsidP="005833FA">
      <w:pPr>
        <w:ind w:right="1133"/>
        <w:jc w:val="both"/>
        <w:rPr>
          <w:sz w:val="28"/>
          <w:szCs w:val="28"/>
        </w:rPr>
      </w:pPr>
      <w:r w:rsidRPr="00124651">
        <w:rPr>
          <w:b/>
          <w:i/>
          <w:sz w:val="28"/>
          <w:szCs w:val="28"/>
        </w:rPr>
        <w:t>Il codice 646 della Biblioteca Comunale di Treviso.</w:t>
      </w:r>
    </w:p>
    <w:p w:rsidR="005833FA" w:rsidRPr="005833FA" w:rsidRDefault="00124651" w:rsidP="005833FA">
      <w:pPr>
        <w:ind w:right="1133"/>
        <w:jc w:val="both"/>
        <w:rPr>
          <w:sz w:val="28"/>
          <w:szCs w:val="28"/>
        </w:rPr>
      </w:pPr>
      <w:r>
        <w:rPr>
          <w:sz w:val="28"/>
          <w:szCs w:val="28"/>
        </w:rPr>
        <w:tab/>
      </w:r>
      <w:r w:rsidR="005833FA" w:rsidRPr="005833FA">
        <w:rPr>
          <w:sz w:val="28"/>
          <w:szCs w:val="28"/>
        </w:rPr>
        <w:t>Giungiamo così al testo del IV libro dei Miracoli, fortunatamente rinvenuto, per quello che riguarda il nostro santo, nella</w:t>
      </w:r>
      <w:r>
        <w:rPr>
          <w:sz w:val="28"/>
          <w:szCs w:val="28"/>
        </w:rPr>
        <w:t xml:space="preserve"> </w:t>
      </w:r>
      <w:r w:rsidR="005833FA" w:rsidRPr="005833FA">
        <w:rPr>
          <w:sz w:val="28"/>
          <w:szCs w:val="28"/>
        </w:rPr>
        <w:t>biblioteca comunale di Treviso, all</w:t>
      </w:r>
      <w:r>
        <w:rPr>
          <w:sz w:val="28"/>
          <w:szCs w:val="28"/>
        </w:rPr>
        <w:t>’</w:t>
      </w:r>
      <w:r w:rsidR="005833FA" w:rsidRPr="005833FA">
        <w:rPr>
          <w:sz w:val="28"/>
          <w:szCs w:val="28"/>
        </w:rPr>
        <w:t>inizio del secolo. Sulla sua</w:t>
      </w:r>
      <w:r>
        <w:rPr>
          <w:sz w:val="28"/>
          <w:szCs w:val="28"/>
        </w:rPr>
        <w:t xml:space="preserve"> </w:t>
      </w:r>
      <w:r w:rsidR="005833FA" w:rsidRPr="005833FA">
        <w:rPr>
          <w:sz w:val="28"/>
          <w:szCs w:val="28"/>
        </w:rPr>
        <w:t>attendibilità è fondata per noi la p</w:t>
      </w:r>
      <w:r>
        <w:rPr>
          <w:sz w:val="28"/>
          <w:szCs w:val="28"/>
        </w:rPr>
        <w:t>ossibilità di mostrare la fonda</w:t>
      </w:r>
      <w:r w:rsidR="005833FA" w:rsidRPr="005833FA">
        <w:rPr>
          <w:sz w:val="28"/>
          <w:szCs w:val="28"/>
        </w:rPr>
        <w:t>tezza storica del fatto della apparizione e miracolosa liberazione</w:t>
      </w:r>
      <w:r>
        <w:rPr>
          <w:sz w:val="28"/>
          <w:szCs w:val="28"/>
        </w:rPr>
        <w:t xml:space="preserve"> </w:t>
      </w:r>
      <w:r w:rsidR="005833FA" w:rsidRPr="005833FA">
        <w:rPr>
          <w:sz w:val="28"/>
          <w:szCs w:val="28"/>
        </w:rPr>
        <w:t>di Girolamo dalla prigionia.</w:t>
      </w:r>
    </w:p>
    <w:p w:rsidR="005833FA" w:rsidRPr="005833FA" w:rsidRDefault="00124651" w:rsidP="005833FA">
      <w:pPr>
        <w:ind w:right="1133"/>
        <w:jc w:val="both"/>
        <w:rPr>
          <w:sz w:val="28"/>
          <w:szCs w:val="28"/>
        </w:rPr>
      </w:pPr>
      <w:r>
        <w:rPr>
          <w:sz w:val="28"/>
          <w:szCs w:val="28"/>
        </w:rPr>
        <w:tab/>
      </w:r>
      <w:r w:rsidR="005833FA" w:rsidRPr="005833FA">
        <w:rPr>
          <w:sz w:val="28"/>
          <w:szCs w:val="28"/>
        </w:rPr>
        <w:t>Il testo è stato già riportato.</w:t>
      </w:r>
    </w:p>
    <w:p w:rsidR="005833FA" w:rsidRPr="005833FA" w:rsidRDefault="00124651" w:rsidP="005833FA">
      <w:pPr>
        <w:ind w:right="1133"/>
        <w:jc w:val="both"/>
        <w:rPr>
          <w:sz w:val="28"/>
          <w:szCs w:val="28"/>
        </w:rPr>
      </w:pPr>
      <w:r>
        <w:rPr>
          <w:sz w:val="28"/>
          <w:szCs w:val="28"/>
        </w:rPr>
        <w:tab/>
      </w:r>
      <w:r w:rsidR="005833FA" w:rsidRPr="005833FA">
        <w:rPr>
          <w:sz w:val="28"/>
          <w:szCs w:val="28"/>
        </w:rPr>
        <w:t>E</w:t>
      </w:r>
      <w:r>
        <w:rPr>
          <w:sz w:val="28"/>
          <w:szCs w:val="28"/>
        </w:rPr>
        <w:t>’</w:t>
      </w:r>
      <w:r w:rsidR="005833FA" w:rsidRPr="005833FA">
        <w:rPr>
          <w:sz w:val="28"/>
          <w:szCs w:val="28"/>
        </w:rPr>
        <w:t xml:space="preserve"> necessario premettere qualche nozione illustrativa sulla</w:t>
      </w:r>
      <w:r>
        <w:rPr>
          <w:sz w:val="28"/>
          <w:szCs w:val="28"/>
        </w:rPr>
        <w:t xml:space="preserve"> </w:t>
      </w:r>
      <w:r w:rsidR="005833FA" w:rsidRPr="005833FA">
        <w:rPr>
          <w:sz w:val="28"/>
          <w:szCs w:val="28"/>
        </w:rPr>
        <w:t>sua or</w:t>
      </w:r>
      <w:r>
        <w:rPr>
          <w:sz w:val="28"/>
          <w:szCs w:val="28"/>
        </w:rPr>
        <w:t>i</w:t>
      </w:r>
      <w:r w:rsidR="005833FA" w:rsidRPr="005833FA">
        <w:rPr>
          <w:sz w:val="28"/>
          <w:szCs w:val="28"/>
        </w:rPr>
        <w:t>g</w:t>
      </w:r>
      <w:r>
        <w:rPr>
          <w:sz w:val="28"/>
          <w:szCs w:val="28"/>
        </w:rPr>
        <w:t>i</w:t>
      </w:r>
      <w:r w:rsidR="005833FA" w:rsidRPr="005833FA">
        <w:rPr>
          <w:sz w:val="28"/>
          <w:szCs w:val="28"/>
        </w:rPr>
        <w:t>ne.</w:t>
      </w:r>
    </w:p>
    <w:p w:rsidR="005833FA" w:rsidRPr="005833FA" w:rsidRDefault="00124651" w:rsidP="005833FA">
      <w:pPr>
        <w:ind w:right="1133"/>
        <w:jc w:val="both"/>
        <w:rPr>
          <w:sz w:val="28"/>
          <w:szCs w:val="28"/>
        </w:rPr>
      </w:pPr>
      <w:r>
        <w:rPr>
          <w:sz w:val="28"/>
          <w:szCs w:val="28"/>
        </w:rPr>
        <w:tab/>
      </w:r>
      <w:r w:rsidR="005833FA" w:rsidRPr="005833FA">
        <w:rPr>
          <w:sz w:val="28"/>
          <w:szCs w:val="28"/>
        </w:rPr>
        <w:t>Nella chiesa della Madonna Grande sono conservati sino al</w:t>
      </w:r>
      <w:r>
        <w:rPr>
          <w:sz w:val="28"/>
          <w:szCs w:val="28"/>
        </w:rPr>
        <w:t xml:space="preserve"> </w:t>
      </w:r>
      <w:r w:rsidR="005833FA" w:rsidRPr="005833FA">
        <w:rPr>
          <w:sz w:val="28"/>
          <w:szCs w:val="28"/>
        </w:rPr>
        <w:t>1528 almeno due libri di miracoli, numerati rispettivamente 2° e</w:t>
      </w:r>
    </w:p>
    <w:p w:rsidR="005833FA" w:rsidRPr="005833FA" w:rsidRDefault="005833FA" w:rsidP="005833FA">
      <w:pPr>
        <w:ind w:right="1133"/>
        <w:jc w:val="both"/>
        <w:rPr>
          <w:sz w:val="28"/>
          <w:szCs w:val="28"/>
        </w:rPr>
      </w:pPr>
      <w:r w:rsidRPr="005833FA">
        <w:rPr>
          <w:sz w:val="28"/>
          <w:szCs w:val="28"/>
        </w:rPr>
        <w:t>3</w:t>
      </w:r>
      <w:r w:rsidR="00124651">
        <w:rPr>
          <w:sz w:val="28"/>
          <w:szCs w:val="28"/>
        </w:rPr>
        <w:t>°</w:t>
      </w:r>
      <w:r w:rsidRPr="005833FA">
        <w:rPr>
          <w:sz w:val="28"/>
          <w:szCs w:val="28"/>
        </w:rPr>
        <w:t>, perché il primo libro era già scomparso prima di questa data.</w:t>
      </w:r>
      <w:r w:rsidR="00124651">
        <w:rPr>
          <w:sz w:val="28"/>
          <w:szCs w:val="28"/>
        </w:rPr>
        <w:t xml:space="preserve"> </w:t>
      </w:r>
      <w:r w:rsidRPr="005833FA">
        <w:rPr>
          <w:sz w:val="28"/>
          <w:szCs w:val="28"/>
        </w:rPr>
        <w:t>L'incendio del 30 dicembre, al q</w:t>
      </w:r>
      <w:r w:rsidR="00124651">
        <w:rPr>
          <w:sz w:val="28"/>
          <w:szCs w:val="28"/>
        </w:rPr>
        <w:t>uale abbiamo accennato, distrus</w:t>
      </w:r>
      <w:r w:rsidRPr="005833FA">
        <w:rPr>
          <w:sz w:val="28"/>
          <w:szCs w:val="28"/>
        </w:rPr>
        <w:t>se anche questi due</w:t>
      </w:r>
      <w:r w:rsidR="00124651">
        <w:rPr>
          <w:sz w:val="28"/>
          <w:szCs w:val="28"/>
        </w:rPr>
        <w:t>,</w:t>
      </w:r>
      <w:r w:rsidRPr="005833FA">
        <w:rPr>
          <w:sz w:val="28"/>
          <w:szCs w:val="28"/>
        </w:rPr>
        <w:t xml:space="preserve"> “</w:t>
      </w:r>
      <w:r w:rsidR="00124651">
        <w:rPr>
          <w:sz w:val="28"/>
          <w:szCs w:val="28"/>
        </w:rPr>
        <w:t>..</w:t>
      </w:r>
      <w:r w:rsidRPr="005833FA">
        <w:rPr>
          <w:sz w:val="28"/>
          <w:szCs w:val="28"/>
        </w:rPr>
        <w:t>. furono r</w:t>
      </w:r>
      <w:r w:rsidR="00124651">
        <w:rPr>
          <w:sz w:val="28"/>
          <w:szCs w:val="28"/>
        </w:rPr>
        <w:t xml:space="preserve">ovinate, assieme ai due libri de </w:t>
      </w:r>
      <w:r w:rsidRPr="005833FA">
        <w:rPr>
          <w:sz w:val="28"/>
          <w:szCs w:val="28"/>
        </w:rPr>
        <w:t>miraculi.</w:t>
      </w:r>
      <w:r w:rsidR="00124651">
        <w:rPr>
          <w:sz w:val="28"/>
          <w:szCs w:val="28"/>
        </w:rPr>
        <w:t xml:space="preserve"> ..</w:t>
      </w:r>
      <w:r w:rsidRPr="005833FA">
        <w:rPr>
          <w:sz w:val="28"/>
          <w:szCs w:val="28"/>
        </w:rPr>
        <w:t>“</w:t>
      </w:r>
      <w:r w:rsidR="00124651">
        <w:rPr>
          <w:rStyle w:val="Rimandonotaapidipagina"/>
          <w:sz w:val="28"/>
          <w:szCs w:val="28"/>
        </w:rPr>
        <w:footnoteReference w:id="42"/>
      </w:r>
      <w:r w:rsidRPr="005833FA">
        <w:rPr>
          <w:sz w:val="28"/>
          <w:szCs w:val="28"/>
        </w:rPr>
        <w:t>.</w:t>
      </w:r>
    </w:p>
    <w:p w:rsidR="005833FA" w:rsidRPr="005833FA" w:rsidRDefault="00124651" w:rsidP="005833FA">
      <w:pPr>
        <w:ind w:right="1133"/>
        <w:jc w:val="both"/>
        <w:rPr>
          <w:sz w:val="28"/>
          <w:szCs w:val="28"/>
        </w:rPr>
      </w:pPr>
      <w:r>
        <w:rPr>
          <w:sz w:val="28"/>
          <w:szCs w:val="28"/>
        </w:rPr>
        <w:tab/>
      </w:r>
      <w:r w:rsidR="005833FA" w:rsidRPr="005833FA">
        <w:rPr>
          <w:sz w:val="28"/>
          <w:szCs w:val="28"/>
        </w:rPr>
        <w:t>Il sacrista Giulio Clovio, dei canonici regolari, egli stesso</w:t>
      </w:r>
      <w:r>
        <w:rPr>
          <w:sz w:val="28"/>
          <w:szCs w:val="28"/>
        </w:rPr>
        <w:t xml:space="preserve"> </w:t>
      </w:r>
      <w:r w:rsidR="005833FA" w:rsidRPr="005833FA">
        <w:rPr>
          <w:sz w:val="28"/>
          <w:szCs w:val="28"/>
        </w:rPr>
        <w:t>graziato dalla Madonna Grande</w:t>
      </w:r>
      <w:r>
        <w:rPr>
          <w:rStyle w:val="Rimandonotaapidipagina"/>
          <w:sz w:val="28"/>
          <w:szCs w:val="28"/>
        </w:rPr>
        <w:footnoteReference w:id="43"/>
      </w:r>
      <w:r w:rsidR="005833FA" w:rsidRPr="005833FA">
        <w:rPr>
          <w:sz w:val="28"/>
          <w:szCs w:val="28"/>
        </w:rPr>
        <w:t>, nel 1531 pensò di sostituire i</w:t>
      </w:r>
      <w:r>
        <w:rPr>
          <w:sz w:val="28"/>
          <w:szCs w:val="28"/>
        </w:rPr>
        <w:t xml:space="preserve"> </w:t>
      </w:r>
      <w:r w:rsidR="005833FA" w:rsidRPr="005833FA">
        <w:rPr>
          <w:sz w:val="28"/>
          <w:szCs w:val="28"/>
        </w:rPr>
        <w:t>libri perduti e incominciò a stender</w:t>
      </w:r>
      <w:r>
        <w:rPr>
          <w:sz w:val="28"/>
          <w:szCs w:val="28"/>
        </w:rPr>
        <w:t>e il IV libro dei miracoli, prez</w:t>
      </w:r>
      <w:r w:rsidR="005833FA" w:rsidRPr="005833FA">
        <w:rPr>
          <w:sz w:val="28"/>
          <w:szCs w:val="28"/>
        </w:rPr>
        <w:t>iosame</w:t>
      </w:r>
      <w:r>
        <w:rPr>
          <w:sz w:val="28"/>
          <w:szCs w:val="28"/>
        </w:rPr>
        <w:t>nte adorno di fregi e miniature</w:t>
      </w:r>
      <w:r>
        <w:rPr>
          <w:rStyle w:val="Rimandonotaapidipagina"/>
          <w:sz w:val="28"/>
          <w:szCs w:val="28"/>
        </w:rPr>
        <w:footnoteReference w:id="44"/>
      </w:r>
      <w:r w:rsidR="005833FA" w:rsidRPr="005833FA">
        <w:rPr>
          <w:sz w:val="28"/>
          <w:szCs w:val="28"/>
        </w:rPr>
        <w:t>.</w:t>
      </w:r>
    </w:p>
    <w:p w:rsidR="005833FA" w:rsidRPr="005833FA" w:rsidRDefault="00124651" w:rsidP="005833FA">
      <w:pPr>
        <w:ind w:right="1133"/>
        <w:jc w:val="both"/>
        <w:rPr>
          <w:sz w:val="28"/>
          <w:szCs w:val="28"/>
        </w:rPr>
      </w:pPr>
      <w:r>
        <w:rPr>
          <w:sz w:val="28"/>
          <w:szCs w:val="28"/>
        </w:rPr>
        <w:tab/>
      </w:r>
      <w:r w:rsidR="005833FA" w:rsidRPr="005833FA">
        <w:rPr>
          <w:sz w:val="28"/>
          <w:szCs w:val="28"/>
        </w:rPr>
        <w:t>“Anno a Virgineo Partu MDXXXI. Desiderando adunque Io</w:t>
      </w:r>
      <w:r>
        <w:rPr>
          <w:sz w:val="28"/>
          <w:szCs w:val="28"/>
        </w:rPr>
        <w:t xml:space="preserve"> </w:t>
      </w:r>
      <w:r w:rsidR="005833FA" w:rsidRPr="005833FA">
        <w:rPr>
          <w:sz w:val="28"/>
          <w:szCs w:val="28"/>
        </w:rPr>
        <w:t>sacrista indegno servo di messer Jesù Christo e della sua gloriosa</w:t>
      </w:r>
      <w:r>
        <w:rPr>
          <w:sz w:val="28"/>
          <w:szCs w:val="28"/>
        </w:rPr>
        <w:t xml:space="preserve"> </w:t>
      </w:r>
      <w:r w:rsidR="005833FA" w:rsidRPr="005833FA">
        <w:rPr>
          <w:sz w:val="28"/>
          <w:szCs w:val="28"/>
        </w:rPr>
        <w:t>vergine Madre Maria ed laude et honore suo, contento de suoi</w:t>
      </w:r>
      <w:r>
        <w:rPr>
          <w:sz w:val="28"/>
          <w:szCs w:val="28"/>
        </w:rPr>
        <w:t xml:space="preserve"> </w:t>
      </w:r>
      <w:r w:rsidR="005833FA" w:rsidRPr="005833FA">
        <w:rPr>
          <w:sz w:val="28"/>
          <w:szCs w:val="28"/>
        </w:rPr>
        <w:t>devoti e confusione de</w:t>
      </w:r>
      <w:r>
        <w:rPr>
          <w:sz w:val="28"/>
          <w:szCs w:val="28"/>
        </w:rPr>
        <w:t>’</w:t>
      </w:r>
      <w:r w:rsidR="005833FA" w:rsidRPr="005833FA">
        <w:rPr>
          <w:sz w:val="28"/>
          <w:szCs w:val="28"/>
        </w:rPr>
        <w:t xml:space="preserve"> increduti</w:t>
      </w:r>
      <w:r>
        <w:rPr>
          <w:sz w:val="28"/>
          <w:szCs w:val="28"/>
        </w:rPr>
        <w:t xml:space="preserve"> ..</w:t>
      </w:r>
      <w:r w:rsidR="005833FA" w:rsidRPr="005833FA">
        <w:rPr>
          <w:sz w:val="28"/>
          <w:szCs w:val="28"/>
        </w:rPr>
        <w:t>.  Descrivo le gratie et miraculi</w:t>
      </w:r>
      <w:r>
        <w:rPr>
          <w:sz w:val="28"/>
          <w:szCs w:val="28"/>
        </w:rPr>
        <w:t xml:space="preserve"> </w:t>
      </w:r>
      <w:r w:rsidR="005833FA" w:rsidRPr="005833FA">
        <w:rPr>
          <w:sz w:val="28"/>
          <w:szCs w:val="28"/>
        </w:rPr>
        <w:t>degni de memorie</w:t>
      </w:r>
      <w:r>
        <w:rPr>
          <w:sz w:val="28"/>
          <w:szCs w:val="28"/>
        </w:rPr>
        <w:t xml:space="preserve"> </w:t>
      </w:r>
      <w:r w:rsidR="005833FA" w:rsidRPr="005833FA">
        <w:rPr>
          <w:sz w:val="28"/>
          <w:szCs w:val="28"/>
        </w:rPr>
        <w:t>... delle quali per mezzo de alcune persone</w:t>
      </w:r>
      <w:r>
        <w:rPr>
          <w:sz w:val="28"/>
          <w:szCs w:val="28"/>
        </w:rPr>
        <w:t xml:space="preserve"> </w:t>
      </w:r>
      <w:r w:rsidR="005833FA" w:rsidRPr="005833FA">
        <w:rPr>
          <w:sz w:val="28"/>
          <w:szCs w:val="28"/>
        </w:rPr>
        <w:t>degne de fede ad eterna memoria de alcuni, ne farò mentione con</w:t>
      </w:r>
      <w:r>
        <w:rPr>
          <w:sz w:val="28"/>
          <w:szCs w:val="28"/>
        </w:rPr>
        <w:t xml:space="preserve"> </w:t>
      </w:r>
      <w:r w:rsidR="005833FA" w:rsidRPr="005833FA">
        <w:rPr>
          <w:sz w:val="28"/>
          <w:szCs w:val="28"/>
        </w:rPr>
        <w:t>lo divino aiuto a mente de quelli pochi mi sarà dalle ditte fatto</w:t>
      </w:r>
      <w:r>
        <w:rPr>
          <w:sz w:val="28"/>
          <w:szCs w:val="28"/>
        </w:rPr>
        <w:t xml:space="preserve"> </w:t>
      </w:r>
      <w:r w:rsidR="005833FA" w:rsidRPr="005833FA">
        <w:rPr>
          <w:sz w:val="28"/>
          <w:szCs w:val="28"/>
        </w:rPr>
        <w:t>partecipe”</w:t>
      </w:r>
      <w:r>
        <w:rPr>
          <w:rStyle w:val="Rimandonotaapidipagina"/>
          <w:sz w:val="28"/>
          <w:szCs w:val="28"/>
        </w:rPr>
        <w:footnoteReference w:id="45"/>
      </w:r>
      <w:r w:rsidR="005833FA" w:rsidRPr="005833FA">
        <w:rPr>
          <w:sz w:val="28"/>
          <w:szCs w:val="28"/>
        </w:rPr>
        <w:t xml:space="preserve">. Egli, dunque, narrerà i fatti straordinari, </w:t>
      </w:r>
      <w:r w:rsidR="005833FA" w:rsidRPr="005833FA">
        <w:rPr>
          <w:sz w:val="28"/>
          <w:szCs w:val="28"/>
        </w:rPr>
        <w:lastRenderedPageBreak/>
        <w:t>servendosi</w:t>
      </w:r>
      <w:r>
        <w:rPr>
          <w:sz w:val="28"/>
          <w:szCs w:val="28"/>
        </w:rPr>
        <w:t xml:space="preserve"> </w:t>
      </w:r>
      <w:r w:rsidR="005833FA" w:rsidRPr="005833FA">
        <w:rPr>
          <w:sz w:val="28"/>
          <w:szCs w:val="28"/>
        </w:rPr>
        <w:t>del ricordo di persone degne di fede. Il Clovio era stato destinato</w:t>
      </w:r>
      <w:r w:rsidR="00F43B53">
        <w:rPr>
          <w:sz w:val="28"/>
          <w:szCs w:val="28"/>
        </w:rPr>
        <w:t xml:space="preserve"> </w:t>
      </w:r>
      <w:r w:rsidR="005833FA" w:rsidRPr="005833FA">
        <w:rPr>
          <w:sz w:val="28"/>
          <w:szCs w:val="28"/>
        </w:rPr>
        <w:t>al servizio del santuario soltanto dopo l</w:t>
      </w:r>
      <w:r w:rsidR="00F43B53">
        <w:rPr>
          <w:sz w:val="28"/>
          <w:szCs w:val="28"/>
        </w:rPr>
        <w:t>’</w:t>
      </w:r>
      <w:r w:rsidR="005833FA" w:rsidRPr="005833FA">
        <w:rPr>
          <w:sz w:val="28"/>
          <w:szCs w:val="28"/>
        </w:rPr>
        <w:t>ncendio.</w:t>
      </w:r>
    </w:p>
    <w:p w:rsidR="006669C4" w:rsidRPr="006669C4" w:rsidRDefault="00F43B53" w:rsidP="00F43B53">
      <w:pPr>
        <w:ind w:right="1133"/>
        <w:jc w:val="right"/>
        <w:rPr>
          <w:sz w:val="28"/>
          <w:szCs w:val="28"/>
        </w:rPr>
      </w:pPr>
      <w:r>
        <w:rPr>
          <w:sz w:val="28"/>
          <w:szCs w:val="28"/>
        </w:rPr>
        <w:t xml:space="preserve">pag. </w:t>
      </w:r>
      <w:r w:rsidR="006669C4" w:rsidRPr="006669C4">
        <w:rPr>
          <w:sz w:val="28"/>
          <w:szCs w:val="28"/>
        </w:rPr>
        <w:t>221</w:t>
      </w:r>
    </w:p>
    <w:p w:rsidR="006669C4" w:rsidRPr="006669C4" w:rsidRDefault="006669C4" w:rsidP="006669C4">
      <w:pPr>
        <w:ind w:right="1133"/>
        <w:jc w:val="both"/>
        <w:rPr>
          <w:sz w:val="28"/>
          <w:szCs w:val="28"/>
        </w:rPr>
      </w:pPr>
      <w:r w:rsidRPr="006669C4">
        <w:rPr>
          <w:sz w:val="28"/>
          <w:szCs w:val="28"/>
        </w:rPr>
        <w:t>Tra i fatti “degni di memoria” che egli narra, vi è quello che</w:t>
      </w:r>
      <w:r w:rsidR="00F43B53">
        <w:rPr>
          <w:sz w:val="28"/>
          <w:szCs w:val="28"/>
        </w:rPr>
        <w:t xml:space="preserve"> </w:t>
      </w:r>
      <w:r w:rsidRPr="006669C4">
        <w:rPr>
          <w:sz w:val="28"/>
          <w:szCs w:val="28"/>
        </w:rPr>
        <w:t>riguarda Girolamo, avvenuto esattamente venti anni prima.</w:t>
      </w:r>
    </w:p>
    <w:p w:rsidR="006669C4" w:rsidRPr="006669C4" w:rsidRDefault="00F43B53" w:rsidP="006669C4">
      <w:pPr>
        <w:ind w:right="1133"/>
        <w:jc w:val="both"/>
        <w:rPr>
          <w:sz w:val="28"/>
          <w:szCs w:val="28"/>
        </w:rPr>
      </w:pPr>
      <w:r>
        <w:rPr>
          <w:sz w:val="28"/>
          <w:szCs w:val="28"/>
        </w:rPr>
        <w:tab/>
      </w:r>
      <w:r w:rsidR="006669C4" w:rsidRPr="006669C4">
        <w:rPr>
          <w:sz w:val="28"/>
          <w:szCs w:val="28"/>
        </w:rPr>
        <w:t>Ora, se si considera la relativa vicinanza di tempo, il fatto</w:t>
      </w:r>
      <w:r>
        <w:rPr>
          <w:sz w:val="28"/>
          <w:szCs w:val="28"/>
        </w:rPr>
        <w:t xml:space="preserve"> </w:t>
      </w:r>
      <w:r w:rsidR="006669C4" w:rsidRPr="006669C4">
        <w:rPr>
          <w:sz w:val="28"/>
          <w:szCs w:val="28"/>
        </w:rPr>
        <w:t>che Girolamo era ancor vivo quando il Clovio scriveva; che il</w:t>
      </w:r>
      <w:r>
        <w:rPr>
          <w:sz w:val="28"/>
          <w:szCs w:val="28"/>
        </w:rPr>
        <w:t xml:space="preserve"> </w:t>
      </w:r>
      <w:r w:rsidR="006669C4" w:rsidRPr="006669C4">
        <w:rPr>
          <w:sz w:val="28"/>
          <w:szCs w:val="28"/>
        </w:rPr>
        <w:t xml:space="preserve">libro era esposto in pubblico; la </w:t>
      </w:r>
      <w:r>
        <w:rPr>
          <w:sz w:val="28"/>
          <w:szCs w:val="28"/>
        </w:rPr>
        <w:t>serietà, espressamente dichiara</w:t>
      </w:r>
      <w:r w:rsidR="006669C4" w:rsidRPr="006669C4">
        <w:rPr>
          <w:sz w:val="28"/>
          <w:szCs w:val="28"/>
        </w:rPr>
        <w:t>ta, con cui il sacrista attese al suo lavoro, a me sembra che non</w:t>
      </w:r>
      <w:r>
        <w:rPr>
          <w:sz w:val="28"/>
          <w:szCs w:val="28"/>
        </w:rPr>
        <w:t xml:space="preserve"> </w:t>
      </w:r>
      <w:r w:rsidR="006669C4" w:rsidRPr="006669C4">
        <w:rPr>
          <w:sz w:val="28"/>
          <w:szCs w:val="28"/>
        </w:rPr>
        <w:t>sia possibile dubitare del</w:t>
      </w:r>
      <w:r>
        <w:rPr>
          <w:sz w:val="28"/>
          <w:szCs w:val="28"/>
        </w:rPr>
        <w:t>l’</w:t>
      </w:r>
      <w:r w:rsidR="006669C4" w:rsidRPr="006669C4">
        <w:rPr>
          <w:sz w:val="28"/>
          <w:szCs w:val="28"/>
        </w:rPr>
        <w:t>ttendibilità del documento.</w:t>
      </w:r>
    </w:p>
    <w:p w:rsidR="006669C4" w:rsidRPr="006669C4" w:rsidRDefault="00F43B53" w:rsidP="006669C4">
      <w:pPr>
        <w:ind w:right="1133"/>
        <w:jc w:val="both"/>
        <w:rPr>
          <w:sz w:val="28"/>
          <w:szCs w:val="28"/>
        </w:rPr>
      </w:pPr>
      <w:r>
        <w:rPr>
          <w:sz w:val="28"/>
          <w:szCs w:val="28"/>
        </w:rPr>
        <w:tab/>
      </w:r>
      <w:r w:rsidR="006669C4" w:rsidRPr="006669C4">
        <w:rPr>
          <w:sz w:val="28"/>
          <w:szCs w:val="28"/>
        </w:rPr>
        <w:t>E</w:t>
      </w:r>
      <w:r>
        <w:rPr>
          <w:sz w:val="28"/>
          <w:szCs w:val="28"/>
        </w:rPr>
        <w:t>’</w:t>
      </w:r>
      <w:r w:rsidR="006669C4" w:rsidRPr="006669C4">
        <w:rPr>
          <w:sz w:val="28"/>
          <w:szCs w:val="28"/>
        </w:rPr>
        <w:t xml:space="preserve"> vero che si potrebbe pensare: Girolamo, quando gli eventi</w:t>
      </w:r>
      <w:r>
        <w:rPr>
          <w:sz w:val="28"/>
          <w:szCs w:val="28"/>
        </w:rPr>
        <w:t xml:space="preserve"> </w:t>
      </w:r>
      <w:r w:rsidR="006669C4" w:rsidRPr="006669C4">
        <w:rPr>
          <w:sz w:val="28"/>
          <w:szCs w:val="28"/>
        </w:rPr>
        <w:t>della guerra lo permisero, provvide a far rappresentare con un</w:t>
      </w:r>
      <w:r>
        <w:rPr>
          <w:sz w:val="28"/>
          <w:szCs w:val="28"/>
        </w:rPr>
        <w:t xml:space="preserve"> </w:t>
      </w:r>
      <w:r w:rsidR="006669C4" w:rsidRPr="006669C4">
        <w:rPr>
          <w:sz w:val="28"/>
          <w:szCs w:val="28"/>
        </w:rPr>
        <w:t>quadro la grazia ricevuta. Questa poteva anche semplicemente</w:t>
      </w:r>
      <w:r>
        <w:rPr>
          <w:sz w:val="28"/>
          <w:szCs w:val="28"/>
        </w:rPr>
        <w:t xml:space="preserve"> </w:t>
      </w:r>
      <w:r w:rsidR="006669C4" w:rsidRPr="006669C4">
        <w:rPr>
          <w:sz w:val="28"/>
          <w:szCs w:val="28"/>
        </w:rPr>
        <w:t>consistere nell'essere sfuggito alla prigionia, attribuito ad una</w:t>
      </w:r>
      <w:r>
        <w:rPr>
          <w:sz w:val="28"/>
          <w:szCs w:val="28"/>
        </w:rPr>
        <w:t xml:space="preserve"> </w:t>
      </w:r>
      <w:r w:rsidR="006669C4" w:rsidRPr="006669C4">
        <w:rPr>
          <w:sz w:val="28"/>
          <w:szCs w:val="28"/>
        </w:rPr>
        <w:t>speciale protezione della Madonna di Treviso. Come s'usa in</w:t>
      </w:r>
      <w:r>
        <w:rPr>
          <w:sz w:val="28"/>
          <w:szCs w:val="28"/>
        </w:rPr>
        <w:t xml:space="preserve"> </w:t>
      </w:r>
      <w:r w:rsidR="006669C4" w:rsidRPr="006669C4">
        <w:rPr>
          <w:sz w:val="28"/>
          <w:szCs w:val="28"/>
        </w:rPr>
        <w:t>questi quadri votivi, Girolamo poté veros</w:t>
      </w:r>
      <w:r>
        <w:rPr>
          <w:sz w:val="28"/>
          <w:szCs w:val="28"/>
        </w:rPr>
        <w:t>imilmente esser rappre</w:t>
      </w:r>
      <w:r w:rsidR="006669C4" w:rsidRPr="006669C4">
        <w:rPr>
          <w:sz w:val="28"/>
          <w:szCs w:val="28"/>
        </w:rPr>
        <w:t xml:space="preserve">sentato in veste da prigioniero e </w:t>
      </w:r>
      <w:r>
        <w:rPr>
          <w:sz w:val="28"/>
          <w:szCs w:val="28"/>
        </w:rPr>
        <w:t>l’assistenza della Madonna sen</w:t>
      </w:r>
      <w:r w:rsidR="006669C4" w:rsidRPr="006669C4">
        <w:rPr>
          <w:sz w:val="28"/>
          <w:szCs w:val="28"/>
        </w:rPr>
        <w:t>sibilmente raffigurata con l</w:t>
      </w:r>
      <w:r>
        <w:rPr>
          <w:sz w:val="28"/>
          <w:szCs w:val="28"/>
        </w:rPr>
        <w:t>’</w:t>
      </w:r>
      <w:r w:rsidR="006669C4" w:rsidRPr="006669C4">
        <w:rPr>
          <w:sz w:val="28"/>
          <w:szCs w:val="28"/>
        </w:rPr>
        <w:t>im</w:t>
      </w:r>
      <w:r>
        <w:rPr>
          <w:sz w:val="28"/>
          <w:szCs w:val="28"/>
        </w:rPr>
        <w:t>magine della Vergine, che squar</w:t>
      </w:r>
      <w:r w:rsidR="006669C4" w:rsidRPr="006669C4">
        <w:rPr>
          <w:sz w:val="28"/>
          <w:szCs w:val="28"/>
        </w:rPr>
        <w:t>cia il buio tenebroso del carcere. Col tempo si finì per ritenere</w:t>
      </w:r>
      <w:r>
        <w:rPr>
          <w:sz w:val="28"/>
          <w:szCs w:val="28"/>
        </w:rPr>
        <w:t xml:space="preserve"> </w:t>
      </w:r>
      <w:r w:rsidR="006669C4" w:rsidRPr="006669C4">
        <w:rPr>
          <w:sz w:val="28"/>
          <w:szCs w:val="28"/>
        </w:rPr>
        <w:t>che la Madonna fosse apparsa visibilmente a Girolamo, lo abbia</w:t>
      </w:r>
      <w:r>
        <w:rPr>
          <w:sz w:val="28"/>
          <w:szCs w:val="28"/>
        </w:rPr>
        <w:t xml:space="preserve"> </w:t>
      </w:r>
      <w:r w:rsidR="006669C4" w:rsidRPr="006669C4">
        <w:rPr>
          <w:sz w:val="28"/>
          <w:szCs w:val="28"/>
        </w:rPr>
        <w:t>liberato e accompagnato attraverso l'esercito nemico fin in vista</w:t>
      </w:r>
      <w:r>
        <w:rPr>
          <w:sz w:val="28"/>
          <w:szCs w:val="28"/>
        </w:rPr>
        <w:t xml:space="preserve"> </w:t>
      </w:r>
      <w:r w:rsidR="006669C4" w:rsidRPr="006669C4">
        <w:rPr>
          <w:sz w:val="28"/>
          <w:szCs w:val="28"/>
        </w:rPr>
        <w:t>delle mura di Treviso. Questa divenne voce comune nell</w:t>
      </w:r>
      <w:r>
        <w:rPr>
          <w:sz w:val="28"/>
          <w:szCs w:val="28"/>
        </w:rPr>
        <w:t>’ambien</w:t>
      </w:r>
      <w:r w:rsidR="006669C4" w:rsidRPr="006669C4">
        <w:rPr>
          <w:sz w:val="28"/>
          <w:szCs w:val="28"/>
        </w:rPr>
        <w:t>te del santuario e gli informatori del Clovio, in perfetta buona</w:t>
      </w:r>
      <w:r>
        <w:rPr>
          <w:sz w:val="28"/>
          <w:szCs w:val="28"/>
        </w:rPr>
        <w:t xml:space="preserve"> </w:t>
      </w:r>
      <w:r w:rsidR="006669C4" w:rsidRPr="006669C4">
        <w:rPr>
          <w:sz w:val="28"/>
          <w:szCs w:val="28"/>
        </w:rPr>
        <w:t>fede, gliela trasmisero.</w:t>
      </w:r>
    </w:p>
    <w:p w:rsidR="006669C4" w:rsidRPr="006669C4" w:rsidRDefault="00F43B53" w:rsidP="006669C4">
      <w:pPr>
        <w:ind w:right="1133"/>
        <w:jc w:val="both"/>
        <w:rPr>
          <w:sz w:val="28"/>
          <w:szCs w:val="28"/>
        </w:rPr>
      </w:pPr>
      <w:r>
        <w:rPr>
          <w:sz w:val="28"/>
          <w:szCs w:val="28"/>
        </w:rPr>
        <w:tab/>
      </w:r>
      <w:r w:rsidR="006669C4" w:rsidRPr="006669C4">
        <w:rPr>
          <w:sz w:val="28"/>
          <w:szCs w:val="28"/>
        </w:rPr>
        <w:t>Ma vi è nella descrizione del libro dei miracoli una frase che,</w:t>
      </w:r>
      <w:r>
        <w:rPr>
          <w:sz w:val="28"/>
          <w:szCs w:val="28"/>
        </w:rPr>
        <w:t xml:space="preserve"> </w:t>
      </w:r>
      <w:r w:rsidR="006669C4" w:rsidRPr="006669C4">
        <w:rPr>
          <w:sz w:val="28"/>
          <w:szCs w:val="28"/>
        </w:rPr>
        <w:t>supposta, come pare, la fedeltà del narratore, esclude la possibilità</w:t>
      </w:r>
      <w:r>
        <w:rPr>
          <w:sz w:val="28"/>
          <w:szCs w:val="28"/>
        </w:rPr>
        <w:t xml:space="preserve"> </w:t>
      </w:r>
      <w:r w:rsidR="006669C4" w:rsidRPr="006669C4">
        <w:rPr>
          <w:sz w:val="28"/>
          <w:szCs w:val="28"/>
        </w:rPr>
        <w:t>di una simile ipotesi: “Et lui pro</w:t>
      </w:r>
      <w:r>
        <w:rPr>
          <w:sz w:val="28"/>
          <w:szCs w:val="28"/>
        </w:rPr>
        <w:t>prio conto questo stupendo mira</w:t>
      </w:r>
      <w:r w:rsidR="006669C4" w:rsidRPr="006669C4">
        <w:rPr>
          <w:sz w:val="28"/>
          <w:szCs w:val="28"/>
        </w:rPr>
        <w:t>colo”. Questa frase, con le parole</w:t>
      </w:r>
      <w:r>
        <w:rPr>
          <w:sz w:val="28"/>
          <w:szCs w:val="28"/>
        </w:rPr>
        <w:t xml:space="preserve"> che seguono: “et per haver man</w:t>
      </w:r>
      <w:r w:rsidR="006669C4" w:rsidRPr="006669C4">
        <w:rPr>
          <w:sz w:val="28"/>
          <w:szCs w:val="28"/>
        </w:rPr>
        <w:t>tenuto la fede alla sua patria veneta et haver combattuto virilmente</w:t>
      </w:r>
      <w:r>
        <w:rPr>
          <w:sz w:val="28"/>
          <w:szCs w:val="28"/>
        </w:rPr>
        <w:t xml:space="preserve"> </w:t>
      </w:r>
      <w:r w:rsidR="006669C4" w:rsidRPr="006669C4">
        <w:rPr>
          <w:sz w:val="28"/>
          <w:szCs w:val="28"/>
        </w:rPr>
        <w:t>et per forza esser stato preso, fo confirmato Signor per anni 30 in</w:t>
      </w:r>
      <w:r>
        <w:rPr>
          <w:sz w:val="28"/>
          <w:szCs w:val="28"/>
        </w:rPr>
        <w:t xml:space="preserve"> </w:t>
      </w:r>
      <w:r w:rsidR="006669C4" w:rsidRPr="006669C4">
        <w:rPr>
          <w:sz w:val="28"/>
          <w:szCs w:val="28"/>
        </w:rPr>
        <w:t>questo castello dappoi ricuperato dalla Signoria veneta" - a parte</w:t>
      </w:r>
      <w:r>
        <w:rPr>
          <w:sz w:val="28"/>
          <w:szCs w:val="28"/>
        </w:rPr>
        <w:t xml:space="preserve"> </w:t>
      </w:r>
      <w:r w:rsidR="00C2567E">
        <w:rPr>
          <w:sz w:val="28"/>
          <w:szCs w:val="28"/>
        </w:rPr>
        <w:t>l’</w:t>
      </w:r>
      <w:r w:rsidR="006669C4" w:rsidRPr="006669C4">
        <w:rPr>
          <w:sz w:val="28"/>
          <w:szCs w:val="28"/>
        </w:rPr>
        <w:t>imprecisione della notizia - danno, secondo me, la chiave per</w:t>
      </w:r>
      <w:r w:rsidR="00C2567E">
        <w:rPr>
          <w:sz w:val="28"/>
          <w:szCs w:val="28"/>
        </w:rPr>
        <w:t xml:space="preserve"> </w:t>
      </w:r>
      <w:r w:rsidR="006669C4" w:rsidRPr="006669C4">
        <w:rPr>
          <w:sz w:val="28"/>
          <w:szCs w:val="28"/>
        </w:rPr>
        <w:t xml:space="preserve">individuare </w:t>
      </w:r>
      <w:r>
        <w:rPr>
          <w:sz w:val="28"/>
          <w:szCs w:val="28"/>
        </w:rPr>
        <w:t>l’o</w:t>
      </w:r>
      <w:r w:rsidR="006669C4" w:rsidRPr="006669C4">
        <w:rPr>
          <w:sz w:val="28"/>
          <w:szCs w:val="28"/>
        </w:rPr>
        <w:t>rigine della notizia riferita dal Clovio.</w:t>
      </w:r>
    </w:p>
    <w:p w:rsidR="005833FA" w:rsidRDefault="00F43B53" w:rsidP="006669C4">
      <w:pPr>
        <w:ind w:right="1133"/>
        <w:jc w:val="both"/>
        <w:rPr>
          <w:sz w:val="28"/>
          <w:szCs w:val="28"/>
        </w:rPr>
      </w:pPr>
      <w:r>
        <w:rPr>
          <w:sz w:val="28"/>
          <w:szCs w:val="28"/>
        </w:rPr>
        <w:tab/>
        <w:t>S</w:t>
      </w:r>
      <w:r w:rsidR="006669C4" w:rsidRPr="006669C4">
        <w:rPr>
          <w:sz w:val="28"/>
          <w:szCs w:val="28"/>
        </w:rPr>
        <w:t>e non fu Girolamo a narrare il fatto al Clovio, perché questi</w:t>
      </w:r>
      <w:r w:rsidR="00C2567E">
        <w:rPr>
          <w:sz w:val="28"/>
          <w:szCs w:val="28"/>
        </w:rPr>
        <w:t xml:space="preserve"> </w:t>
      </w:r>
      <w:r w:rsidR="006669C4" w:rsidRPr="006669C4">
        <w:rPr>
          <w:sz w:val="28"/>
          <w:szCs w:val="28"/>
        </w:rPr>
        <w:t>non fu a Treviso prima del 1529, quando ormai Girolamo aveva</w:t>
      </w:r>
      <w:r w:rsidR="00C2567E">
        <w:rPr>
          <w:sz w:val="28"/>
          <w:szCs w:val="28"/>
        </w:rPr>
        <w:t xml:space="preserve"> </w:t>
      </w:r>
      <w:r w:rsidR="006669C4" w:rsidRPr="006669C4">
        <w:rPr>
          <w:sz w:val="28"/>
          <w:szCs w:val="28"/>
        </w:rPr>
        <w:t xml:space="preserve">cessato di essere </w:t>
      </w:r>
      <w:r w:rsidR="006669C4" w:rsidRPr="006669C4">
        <w:rPr>
          <w:sz w:val="28"/>
          <w:szCs w:val="28"/>
        </w:rPr>
        <w:lastRenderedPageBreak/>
        <w:t>castellano a Quero, si deve però ritenere che</w:t>
      </w:r>
      <w:r w:rsidR="00C2567E">
        <w:rPr>
          <w:sz w:val="28"/>
          <w:szCs w:val="28"/>
        </w:rPr>
        <w:t xml:space="preserve"> </w:t>
      </w:r>
      <w:r w:rsidR="006669C4" w:rsidRPr="006669C4">
        <w:rPr>
          <w:sz w:val="28"/>
          <w:szCs w:val="28"/>
        </w:rPr>
        <w:t>egli era conosciuto nell</w:t>
      </w:r>
      <w:r w:rsidR="00C2567E">
        <w:rPr>
          <w:sz w:val="28"/>
          <w:szCs w:val="28"/>
        </w:rPr>
        <w:t>’</w:t>
      </w:r>
      <w:r w:rsidR="006669C4" w:rsidRPr="006669C4">
        <w:rPr>
          <w:sz w:val="28"/>
          <w:szCs w:val="28"/>
        </w:rPr>
        <w:t>ambiente del santuario - così si può</w:t>
      </w:r>
      <w:r w:rsidR="00C2567E">
        <w:rPr>
          <w:sz w:val="28"/>
          <w:szCs w:val="28"/>
        </w:rPr>
        <w:t xml:space="preserve"> </w:t>
      </w:r>
      <w:r w:rsidR="006669C4" w:rsidRPr="006669C4">
        <w:rPr>
          <w:sz w:val="28"/>
          <w:szCs w:val="28"/>
        </w:rPr>
        <w:t>spiegare la nota finale del doc</w:t>
      </w:r>
      <w:r w:rsidR="00C2567E">
        <w:rPr>
          <w:sz w:val="28"/>
          <w:szCs w:val="28"/>
        </w:rPr>
        <w:t>umento sul suo ritorno a Castel</w:t>
      </w:r>
      <w:r w:rsidR="006669C4" w:rsidRPr="006669C4">
        <w:rPr>
          <w:sz w:val="28"/>
          <w:szCs w:val="28"/>
        </w:rPr>
        <w:t>nuovo. E' assai probabile allora che egli, riconfermato a Castelnuovo, quando il castello fu “recuperato” dalla repubblica</w:t>
      </w:r>
    </w:p>
    <w:p w:rsidR="00C2567E" w:rsidRDefault="00C2567E" w:rsidP="00C2567E">
      <w:pPr>
        <w:ind w:right="1133"/>
        <w:jc w:val="right"/>
        <w:rPr>
          <w:sz w:val="28"/>
          <w:szCs w:val="28"/>
        </w:rPr>
      </w:pPr>
      <w:r>
        <w:rPr>
          <w:sz w:val="28"/>
          <w:szCs w:val="28"/>
        </w:rPr>
        <w:t>pag. 222</w:t>
      </w:r>
    </w:p>
    <w:p w:rsidR="00C2567E" w:rsidRPr="00C2567E" w:rsidRDefault="00C2567E" w:rsidP="00C2567E">
      <w:pPr>
        <w:ind w:right="1133"/>
        <w:jc w:val="both"/>
        <w:rPr>
          <w:sz w:val="28"/>
          <w:szCs w:val="28"/>
        </w:rPr>
      </w:pPr>
      <w:r w:rsidRPr="00C2567E">
        <w:rPr>
          <w:sz w:val="28"/>
          <w:szCs w:val="28"/>
        </w:rPr>
        <w:t>(1516), avendo occasione di passare spesso a Treviso., abbia “lui</w:t>
      </w:r>
      <w:r w:rsidR="00A44559">
        <w:rPr>
          <w:sz w:val="28"/>
          <w:szCs w:val="28"/>
        </w:rPr>
        <w:t xml:space="preserve"> </w:t>
      </w:r>
      <w:r w:rsidRPr="00C2567E">
        <w:rPr>
          <w:sz w:val="28"/>
          <w:szCs w:val="28"/>
        </w:rPr>
        <w:t>proprio” raccontato a varie persone “questo stupendo miracolo”,</w:t>
      </w:r>
      <w:r w:rsidR="00A44559">
        <w:rPr>
          <w:sz w:val="28"/>
          <w:szCs w:val="28"/>
        </w:rPr>
        <w:t xml:space="preserve"> </w:t>
      </w:r>
      <w:r w:rsidRPr="00C2567E">
        <w:rPr>
          <w:sz w:val="28"/>
          <w:szCs w:val="28"/>
        </w:rPr>
        <w:t>persone “degne di fede”, alle quali il Clovio attinse per la sua</w:t>
      </w:r>
      <w:r w:rsidR="00A44559">
        <w:rPr>
          <w:sz w:val="28"/>
          <w:szCs w:val="28"/>
        </w:rPr>
        <w:t xml:space="preserve"> </w:t>
      </w:r>
      <w:r w:rsidRPr="00C2567E">
        <w:rPr>
          <w:sz w:val="28"/>
          <w:szCs w:val="28"/>
        </w:rPr>
        <w:t>narrazione.</w:t>
      </w:r>
    </w:p>
    <w:p w:rsidR="00C2567E" w:rsidRPr="00C2567E" w:rsidRDefault="00A44559" w:rsidP="00C2567E">
      <w:pPr>
        <w:ind w:right="1133"/>
        <w:jc w:val="both"/>
        <w:rPr>
          <w:sz w:val="28"/>
          <w:szCs w:val="28"/>
        </w:rPr>
      </w:pPr>
      <w:r>
        <w:rPr>
          <w:sz w:val="28"/>
          <w:szCs w:val="28"/>
        </w:rPr>
        <w:tab/>
      </w:r>
      <w:r w:rsidR="00C2567E" w:rsidRPr="00C2567E">
        <w:rPr>
          <w:sz w:val="28"/>
          <w:szCs w:val="28"/>
        </w:rPr>
        <w:t xml:space="preserve">Se </w:t>
      </w:r>
      <w:r>
        <w:rPr>
          <w:sz w:val="28"/>
          <w:szCs w:val="28"/>
        </w:rPr>
        <w:t>il</w:t>
      </w:r>
      <w:r w:rsidR="00C2567E" w:rsidRPr="00C2567E">
        <w:rPr>
          <w:sz w:val="28"/>
          <w:szCs w:val="28"/>
        </w:rPr>
        <w:t xml:space="preserve"> racconto, come pare, risale a Girolamo stesso, d</w:t>
      </w:r>
      <w:r>
        <w:rPr>
          <w:sz w:val="28"/>
          <w:szCs w:val="28"/>
        </w:rPr>
        <w:t>i</w:t>
      </w:r>
      <w:r w:rsidR="00C2567E" w:rsidRPr="00C2567E">
        <w:rPr>
          <w:sz w:val="28"/>
          <w:szCs w:val="28"/>
        </w:rPr>
        <w:t>ff</w:t>
      </w:r>
      <w:r>
        <w:rPr>
          <w:sz w:val="28"/>
          <w:szCs w:val="28"/>
        </w:rPr>
        <w:t>i</w:t>
      </w:r>
      <w:r w:rsidR="00C2567E" w:rsidRPr="00C2567E">
        <w:rPr>
          <w:sz w:val="28"/>
          <w:szCs w:val="28"/>
        </w:rPr>
        <w:t>c</w:t>
      </w:r>
      <w:r>
        <w:rPr>
          <w:sz w:val="28"/>
          <w:szCs w:val="28"/>
        </w:rPr>
        <w:t>i</w:t>
      </w:r>
      <w:r w:rsidR="00C2567E" w:rsidRPr="00C2567E">
        <w:rPr>
          <w:sz w:val="28"/>
          <w:szCs w:val="28"/>
        </w:rPr>
        <w:t>lmente se ne potrà dubitare.</w:t>
      </w:r>
    </w:p>
    <w:p w:rsidR="00C2567E" w:rsidRPr="00C2567E" w:rsidRDefault="00A44559" w:rsidP="00C2567E">
      <w:pPr>
        <w:ind w:right="1133"/>
        <w:jc w:val="both"/>
        <w:rPr>
          <w:sz w:val="28"/>
          <w:szCs w:val="28"/>
        </w:rPr>
      </w:pPr>
      <w:r>
        <w:rPr>
          <w:sz w:val="28"/>
          <w:szCs w:val="28"/>
        </w:rPr>
        <w:tab/>
      </w:r>
      <w:r w:rsidR="00C2567E" w:rsidRPr="00C2567E">
        <w:rPr>
          <w:sz w:val="28"/>
          <w:szCs w:val="28"/>
        </w:rPr>
        <w:t xml:space="preserve">Una conferma della veridicità della narrazione </w:t>
      </w:r>
      <w:r>
        <w:rPr>
          <w:sz w:val="28"/>
          <w:szCs w:val="28"/>
        </w:rPr>
        <w:t>l’</w:t>
      </w:r>
      <w:r w:rsidR="00C2567E" w:rsidRPr="00C2567E">
        <w:rPr>
          <w:sz w:val="28"/>
          <w:szCs w:val="28"/>
        </w:rPr>
        <w:t>abbiamo dal</w:t>
      </w:r>
      <w:r>
        <w:rPr>
          <w:sz w:val="28"/>
          <w:szCs w:val="28"/>
        </w:rPr>
        <w:t xml:space="preserve"> </w:t>
      </w:r>
      <w:r w:rsidR="00C2567E" w:rsidRPr="00C2567E">
        <w:rPr>
          <w:sz w:val="28"/>
          <w:szCs w:val="28"/>
        </w:rPr>
        <w:t>confronto diretto del codice 646 e della tavoletta con le notizie</w:t>
      </w:r>
      <w:r>
        <w:rPr>
          <w:sz w:val="28"/>
          <w:szCs w:val="28"/>
        </w:rPr>
        <w:t xml:space="preserve"> </w:t>
      </w:r>
      <w:r w:rsidR="00C2567E" w:rsidRPr="00C2567E">
        <w:rPr>
          <w:sz w:val="28"/>
          <w:szCs w:val="28"/>
        </w:rPr>
        <w:t>dal Sanudo.</w:t>
      </w:r>
    </w:p>
    <w:p w:rsidR="00C2567E" w:rsidRPr="00C2567E" w:rsidRDefault="00A44559" w:rsidP="00C2567E">
      <w:pPr>
        <w:ind w:right="1133"/>
        <w:jc w:val="both"/>
        <w:rPr>
          <w:sz w:val="28"/>
          <w:szCs w:val="28"/>
        </w:rPr>
      </w:pPr>
      <w:r>
        <w:rPr>
          <w:sz w:val="28"/>
          <w:szCs w:val="28"/>
        </w:rPr>
        <w:tab/>
      </w:r>
      <w:r w:rsidR="00C2567E" w:rsidRPr="00C2567E">
        <w:rPr>
          <w:sz w:val="28"/>
          <w:szCs w:val="28"/>
        </w:rPr>
        <w:t>Premesso che le notizie del Sanudo sono indubitabili e che</w:t>
      </w:r>
      <w:r>
        <w:rPr>
          <w:sz w:val="28"/>
          <w:szCs w:val="28"/>
        </w:rPr>
        <w:t xml:space="preserve"> </w:t>
      </w:r>
      <w:r w:rsidR="00C2567E" w:rsidRPr="00C2567E">
        <w:rPr>
          <w:sz w:val="28"/>
          <w:szCs w:val="28"/>
        </w:rPr>
        <w:t>esse non erano note ne al Clovio né al</w:t>
      </w:r>
      <w:r>
        <w:rPr>
          <w:sz w:val="28"/>
          <w:szCs w:val="28"/>
        </w:rPr>
        <w:t>l’</w:t>
      </w:r>
      <w:r w:rsidR="00C2567E" w:rsidRPr="00C2567E">
        <w:rPr>
          <w:sz w:val="28"/>
          <w:szCs w:val="28"/>
        </w:rPr>
        <w:t>estensore della tavoletta,</w:t>
      </w:r>
      <w:r w:rsidR="005828EB">
        <w:rPr>
          <w:sz w:val="28"/>
          <w:szCs w:val="28"/>
        </w:rPr>
        <w:t xml:space="preserve"> </w:t>
      </w:r>
      <w:r w:rsidR="00C2567E" w:rsidRPr="00C2567E">
        <w:rPr>
          <w:sz w:val="28"/>
          <w:szCs w:val="28"/>
        </w:rPr>
        <w:t>si dimostra chiaramente come un rifacimento dei vari particolari</w:t>
      </w:r>
      <w:r w:rsidR="005828EB">
        <w:rPr>
          <w:sz w:val="28"/>
          <w:szCs w:val="28"/>
        </w:rPr>
        <w:t xml:space="preserve"> </w:t>
      </w:r>
      <w:r w:rsidR="00C2567E" w:rsidRPr="00C2567E">
        <w:rPr>
          <w:sz w:val="28"/>
          <w:szCs w:val="28"/>
        </w:rPr>
        <w:t>improbabili, arbitrariamente aggiun</w:t>
      </w:r>
      <w:r w:rsidR="005828EB">
        <w:rPr>
          <w:sz w:val="28"/>
          <w:szCs w:val="28"/>
        </w:rPr>
        <w:t>ti, il testo del cod. 646 e pie</w:t>
      </w:r>
      <w:r w:rsidR="00C2567E" w:rsidRPr="00C2567E">
        <w:rPr>
          <w:sz w:val="28"/>
          <w:szCs w:val="28"/>
        </w:rPr>
        <w:t>namente d'accordo con le notizie che il Sanudo ci dà sugli avvenimenti della notte del 27 settembre 1511.</w:t>
      </w:r>
    </w:p>
    <w:p w:rsidR="00C2567E" w:rsidRPr="00C2567E" w:rsidRDefault="005828EB" w:rsidP="00C2567E">
      <w:pPr>
        <w:ind w:right="1133"/>
        <w:jc w:val="both"/>
        <w:rPr>
          <w:sz w:val="28"/>
          <w:szCs w:val="28"/>
        </w:rPr>
      </w:pPr>
      <w:r>
        <w:rPr>
          <w:sz w:val="28"/>
          <w:szCs w:val="28"/>
        </w:rPr>
        <w:tab/>
      </w:r>
      <w:r w:rsidR="00C2567E" w:rsidRPr="00C2567E">
        <w:rPr>
          <w:sz w:val="28"/>
          <w:szCs w:val="28"/>
        </w:rPr>
        <w:t>E soprattutto sono significativi alcuni particolari, sui quali</w:t>
      </w:r>
      <w:r>
        <w:rPr>
          <w:sz w:val="28"/>
          <w:szCs w:val="28"/>
        </w:rPr>
        <w:t xml:space="preserve"> </w:t>
      </w:r>
      <w:r w:rsidR="00C2567E" w:rsidRPr="00C2567E">
        <w:rPr>
          <w:sz w:val="28"/>
          <w:szCs w:val="28"/>
        </w:rPr>
        <w:t>vale la pena di richiamare Fattenzione.</w:t>
      </w:r>
    </w:p>
    <w:p w:rsidR="00C2567E" w:rsidRPr="00C2567E" w:rsidRDefault="005828EB" w:rsidP="00C2567E">
      <w:pPr>
        <w:ind w:right="1133"/>
        <w:jc w:val="both"/>
        <w:rPr>
          <w:sz w:val="28"/>
          <w:szCs w:val="28"/>
        </w:rPr>
      </w:pPr>
      <w:r>
        <w:rPr>
          <w:sz w:val="28"/>
          <w:szCs w:val="28"/>
        </w:rPr>
        <w:tab/>
      </w:r>
      <w:r w:rsidR="00C2567E" w:rsidRPr="00C2567E">
        <w:rPr>
          <w:sz w:val="28"/>
          <w:szCs w:val="28"/>
        </w:rPr>
        <w:t>E</w:t>
      </w:r>
      <w:r>
        <w:rPr>
          <w:sz w:val="28"/>
          <w:szCs w:val="28"/>
        </w:rPr>
        <w:t>’</w:t>
      </w:r>
      <w:r w:rsidR="00C2567E" w:rsidRPr="00C2567E">
        <w:rPr>
          <w:sz w:val="28"/>
          <w:szCs w:val="28"/>
        </w:rPr>
        <w:t xml:space="preserve"> necessario ancora ricordare che il luogo della liberazione</w:t>
      </w:r>
      <w:r>
        <w:rPr>
          <w:sz w:val="28"/>
          <w:szCs w:val="28"/>
        </w:rPr>
        <w:t xml:space="preserve"> </w:t>
      </w:r>
      <w:r w:rsidR="00C2567E" w:rsidRPr="00C2567E">
        <w:rPr>
          <w:sz w:val="28"/>
          <w:szCs w:val="28"/>
        </w:rPr>
        <w:t>di Girolamo era nella mentalità comune o Castelnuovo o una non</w:t>
      </w:r>
      <w:r>
        <w:rPr>
          <w:sz w:val="28"/>
          <w:szCs w:val="28"/>
        </w:rPr>
        <w:t xml:space="preserve"> </w:t>
      </w:r>
      <w:r w:rsidR="00C2567E" w:rsidRPr="00C2567E">
        <w:rPr>
          <w:sz w:val="28"/>
          <w:szCs w:val="28"/>
        </w:rPr>
        <w:t>meglio identificata “torre”. Nessuno aveva finora pensato al</w:t>
      </w:r>
      <w:r>
        <w:rPr>
          <w:sz w:val="28"/>
          <w:szCs w:val="28"/>
        </w:rPr>
        <w:t xml:space="preserve"> </w:t>
      </w:r>
      <w:r w:rsidR="00C2567E" w:rsidRPr="00C2567E">
        <w:rPr>
          <w:sz w:val="28"/>
          <w:szCs w:val="28"/>
        </w:rPr>
        <w:t>“luogo della torre” di Maserada.</w:t>
      </w:r>
    </w:p>
    <w:p w:rsidR="00C2567E" w:rsidRPr="00C2567E" w:rsidRDefault="005828EB" w:rsidP="00C2567E">
      <w:pPr>
        <w:ind w:right="1133"/>
        <w:jc w:val="both"/>
        <w:rPr>
          <w:sz w:val="28"/>
          <w:szCs w:val="28"/>
        </w:rPr>
      </w:pPr>
      <w:r>
        <w:rPr>
          <w:sz w:val="28"/>
          <w:szCs w:val="28"/>
        </w:rPr>
        <w:tab/>
      </w:r>
      <w:r w:rsidR="00C2567E" w:rsidRPr="00C2567E">
        <w:rPr>
          <w:sz w:val="28"/>
          <w:szCs w:val="28"/>
        </w:rPr>
        <w:t>Leggiamo dunque il testo del ms. 646 e, parallelamente,</w:t>
      </w:r>
      <w:r>
        <w:rPr>
          <w:sz w:val="28"/>
          <w:szCs w:val="28"/>
        </w:rPr>
        <w:t xml:space="preserve"> </w:t>
      </w:r>
      <w:r w:rsidR="00C2567E" w:rsidRPr="00C2567E">
        <w:rPr>
          <w:sz w:val="28"/>
          <w:szCs w:val="28"/>
        </w:rPr>
        <w:t>quello della tavoletta.</w:t>
      </w:r>
    </w:p>
    <w:p w:rsidR="00C2567E" w:rsidRPr="00C2567E" w:rsidRDefault="005828EB" w:rsidP="00C2567E">
      <w:pPr>
        <w:ind w:right="1133"/>
        <w:jc w:val="both"/>
        <w:rPr>
          <w:sz w:val="28"/>
          <w:szCs w:val="28"/>
        </w:rPr>
      </w:pPr>
      <w:r>
        <w:rPr>
          <w:sz w:val="28"/>
          <w:szCs w:val="28"/>
        </w:rPr>
        <w:tab/>
      </w:r>
      <w:r w:rsidR="00C2567E" w:rsidRPr="00C2567E">
        <w:rPr>
          <w:sz w:val="28"/>
          <w:szCs w:val="28"/>
        </w:rPr>
        <w:t>Assalito il castello dall</w:t>
      </w:r>
      <w:r>
        <w:rPr>
          <w:sz w:val="28"/>
          <w:szCs w:val="28"/>
        </w:rPr>
        <w:t>’</w:t>
      </w:r>
      <w:r w:rsidR="00C2567E" w:rsidRPr="00C2567E">
        <w:rPr>
          <w:sz w:val="28"/>
          <w:szCs w:val="28"/>
        </w:rPr>
        <w:t>esercito imperiale, i difensori non si</w:t>
      </w:r>
      <w:r>
        <w:rPr>
          <w:sz w:val="28"/>
          <w:szCs w:val="28"/>
        </w:rPr>
        <w:t xml:space="preserve"> </w:t>
      </w:r>
      <w:r w:rsidR="00C2567E" w:rsidRPr="00C2567E">
        <w:rPr>
          <w:sz w:val="28"/>
          <w:szCs w:val="28"/>
        </w:rPr>
        <w:t>arresero</w:t>
      </w:r>
      <w:r>
        <w:rPr>
          <w:sz w:val="28"/>
          <w:szCs w:val="28"/>
        </w:rPr>
        <w:t>,</w:t>
      </w:r>
      <w:r w:rsidR="00C2567E" w:rsidRPr="00C2567E">
        <w:rPr>
          <w:sz w:val="28"/>
          <w:szCs w:val="28"/>
        </w:rPr>
        <w:t xml:space="preserve"> il castello fu però preso, “et tagliati tutti gli huomini a</w:t>
      </w:r>
      <w:r>
        <w:rPr>
          <w:sz w:val="28"/>
          <w:szCs w:val="28"/>
        </w:rPr>
        <w:t xml:space="preserve"> </w:t>
      </w:r>
      <w:r w:rsidR="00C2567E" w:rsidRPr="00C2567E">
        <w:rPr>
          <w:sz w:val="28"/>
          <w:szCs w:val="28"/>
        </w:rPr>
        <w:t>pezi</w:t>
      </w:r>
      <w:r>
        <w:rPr>
          <w:sz w:val="28"/>
          <w:szCs w:val="28"/>
        </w:rPr>
        <w:t xml:space="preserve"> ...”. </w:t>
      </w:r>
      <w:r w:rsidR="00C2567E" w:rsidRPr="00C2567E">
        <w:rPr>
          <w:sz w:val="28"/>
          <w:szCs w:val="28"/>
        </w:rPr>
        <w:t xml:space="preserve">Il Sanudo </w:t>
      </w:r>
      <w:r w:rsidR="00C2567E" w:rsidRPr="00C2567E">
        <w:rPr>
          <w:sz w:val="28"/>
          <w:szCs w:val="28"/>
        </w:rPr>
        <w:lastRenderedPageBreak/>
        <w:t xml:space="preserve">ha </w:t>
      </w:r>
      <w:r>
        <w:rPr>
          <w:sz w:val="28"/>
          <w:szCs w:val="28"/>
        </w:rPr>
        <w:t xml:space="preserve">“... </w:t>
      </w:r>
      <w:r w:rsidR="00C2567E" w:rsidRPr="00C2567E">
        <w:rPr>
          <w:sz w:val="28"/>
          <w:szCs w:val="28"/>
        </w:rPr>
        <w:t>quando i nemici ave per forza Caste</w:t>
      </w:r>
      <w:r>
        <w:rPr>
          <w:sz w:val="28"/>
          <w:szCs w:val="28"/>
        </w:rPr>
        <w:t xml:space="preserve">l </w:t>
      </w:r>
      <w:r w:rsidR="00C2567E" w:rsidRPr="00C2567E">
        <w:rPr>
          <w:sz w:val="28"/>
          <w:szCs w:val="28"/>
        </w:rPr>
        <w:t>Novo, e fo m</w:t>
      </w:r>
      <w:r>
        <w:rPr>
          <w:sz w:val="28"/>
          <w:szCs w:val="28"/>
        </w:rPr>
        <w:t>orti tutti, eccetto a Castellan ...”</w:t>
      </w:r>
      <w:r>
        <w:rPr>
          <w:rStyle w:val="Rimandonotaapidipagina"/>
          <w:sz w:val="28"/>
          <w:szCs w:val="28"/>
        </w:rPr>
        <w:footnoteReference w:id="46"/>
      </w:r>
      <w:r>
        <w:rPr>
          <w:sz w:val="28"/>
          <w:szCs w:val="28"/>
        </w:rPr>
        <w:t>. La tavoletta eli</w:t>
      </w:r>
      <w:r w:rsidR="00C2567E" w:rsidRPr="00C2567E">
        <w:rPr>
          <w:sz w:val="28"/>
          <w:szCs w:val="28"/>
        </w:rPr>
        <w:t>mina questo inciso.</w:t>
      </w:r>
    </w:p>
    <w:p w:rsidR="00C2567E" w:rsidRPr="00C2567E" w:rsidRDefault="005828EB" w:rsidP="00C2567E">
      <w:pPr>
        <w:ind w:right="1133"/>
        <w:jc w:val="both"/>
        <w:rPr>
          <w:sz w:val="28"/>
          <w:szCs w:val="28"/>
        </w:rPr>
      </w:pPr>
      <w:r>
        <w:rPr>
          <w:sz w:val="28"/>
          <w:szCs w:val="28"/>
        </w:rPr>
        <w:tab/>
      </w:r>
      <w:r w:rsidR="00C2567E" w:rsidRPr="00C2567E">
        <w:rPr>
          <w:sz w:val="28"/>
          <w:szCs w:val="28"/>
        </w:rPr>
        <w:t>“Fo posto in cepi in uno fondi di torre”. Il Sanudo dice che il</w:t>
      </w:r>
      <w:r w:rsidR="00AA6E64">
        <w:rPr>
          <w:sz w:val="28"/>
          <w:szCs w:val="28"/>
        </w:rPr>
        <w:t xml:space="preserve"> </w:t>
      </w:r>
      <w:r w:rsidR="00C2567E" w:rsidRPr="00C2567E">
        <w:rPr>
          <w:sz w:val="28"/>
          <w:szCs w:val="28"/>
        </w:rPr>
        <w:t xml:space="preserve">luogo ove </w:t>
      </w:r>
      <w:r w:rsidR="00AA6E64">
        <w:rPr>
          <w:sz w:val="28"/>
          <w:szCs w:val="28"/>
        </w:rPr>
        <w:t>l’</w:t>
      </w:r>
      <w:r w:rsidR="00C2567E" w:rsidRPr="00C2567E">
        <w:rPr>
          <w:sz w:val="28"/>
          <w:szCs w:val="28"/>
        </w:rPr>
        <w:t>esercito si accampò la notte tra il 27 e il 28 settembre</w:t>
      </w:r>
      <w:r w:rsidR="00AA6E64">
        <w:rPr>
          <w:sz w:val="28"/>
          <w:szCs w:val="28"/>
        </w:rPr>
        <w:t xml:space="preserve"> </w:t>
      </w:r>
      <w:r w:rsidR="00C2567E" w:rsidRPr="00C2567E">
        <w:rPr>
          <w:sz w:val="28"/>
          <w:szCs w:val="28"/>
        </w:rPr>
        <w:t>1511: “il luogo della torre”</w:t>
      </w:r>
      <w:r w:rsidR="006D2D6B">
        <w:rPr>
          <w:rStyle w:val="Rimandonotaapidipagina"/>
          <w:sz w:val="28"/>
          <w:szCs w:val="28"/>
        </w:rPr>
        <w:footnoteReference w:id="47"/>
      </w:r>
      <w:r w:rsidR="00C2567E" w:rsidRPr="00C2567E">
        <w:rPr>
          <w:sz w:val="28"/>
          <w:szCs w:val="28"/>
        </w:rPr>
        <w:t>. Niente di improbabile che, temendo</w:t>
      </w:r>
      <w:r w:rsidR="00AA6E64">
        <w:rPr>
          <w:sz w:val="28"/>
          <w:szCs w:val="28"/>
        </w:rPr>
        <w:t xml:space="preserve"> </w:t>
      </w:r>
      <w:r w:rsidR="00C2567E" w:rsidRPr="00C2567E">
        <w:rPr>
          <w:sz w:val="28"/>
          <w:szCs w:val="28"/>
        </w:rPr>
        <w:t>per la confusione inevitabile di un esercito in spostamento, egli</w:t>
      </w:r>
      <w:r w:rsidR="00AA6E64">
        <w:rPr>
          <w:sz w:val="28"/>
          <w:szCs w:val="28"/>
        </w:rPr>
        <w:t xml:space="preserve"> </w:t>
      </w:r>
      <w:r w:rsidR="00C2567E" w:rsidRPr="00C2567E">
        <w:rPr>
          <w:sz w:val="28"/>
          <w:szCs w:val="28"/>
        </w:rPr>
        <w:t>fosse stato per misura precauzionale rinchiuso nella torre.</w:t>
      </w:r>
    </w:p>
    <w:p w:rsidR="00C2567E" w:rsidRDefault="00C2567E" w:rsidP="00C2567E">
      <w:pPr>
        <w:ind w:right="1133"/>
        <w:jc w:val="right"/>
        <w:rPr>
          <w:sz w:val="28"/>
          <w:szCs w:val="28"/>
        </w:rPr>
      </w:pPr>
      <w:r>
        <w:rPr>
          <w:sz w:val="28"/>
          <w:szCs w:val="28"/>
        </w:rPr>
        <w:t>pag. 223</w:t>
      </w:r>
    </w:p>
    <w:p w:rsidR="00AA6E64" w:rsidRPr="00AA6E64" w:rsidRDefault="005828EB" w:rsidP="00AA6E64">
      <w:pPr>
        <w:ind w:right="1133"/>
        <w:jc w:val="both"/>
        <w:rPr>
          <w:sz w:val="28"/>
          <w:szCs w:val="28"/>
        </w:rPr>
      </w:pPr>
      <w:r>
        <w:rPr>
          <w:sz w:val="28"/>
          <w:szCs w:val="28"/>
        </w:rPr>
        <w:tab/>
      </w:r>
      <w:r w:rsidR="00AA6E64" w:rsidRPr="00AA6E64">
        <w:rPr>
          <w:sz w:val="28"/>
          <w:szCs w:val="28"/>
        </w:rPr>
        <w:t>“E dovendo passar in mezzo all</w:t>
      </w:r>
      <w:r>
        <w:rPr>
          <w:sz w:val="28"/>
          <w:szCs w:val="28"/>
        </w:rPr>
        <w:t>’</w:t>
      </w:r>
      <w:r w:rsidR="00AA6E64" w:rsidRPr="00AA6E64">
        <w:rPr>
          <w:sz w:val="28"/>
          <w:szCs w:val="28"/>
        </w:rPr>
        <w:t>esercito dei suoi nemici, et</w:t>
      </w:r>
      <w:r>
        <w:rPr>
          <w:sz w:val="28"/>
          <w:szCs w:val="28"/>
        </w:rPr>
        <w:t xml:space="preserve"> </w:t>
      </w:r>
      <w:r w:rsidR="00AA6E64" w:rsidRPr="00AA6E64">
        <w:rPr>
          <w:sz w:val="28"/>
          <w:szCs w:val="28"/>
        </w:rPr>
        <w:t>non sapendo la via di Treviso</w:t>
      </w:r>
      <w:r>
        <w:rPr>
          <w:sz w:val="28"/>
          <w:szCs w:val="28"/>
        </w:rPr>
        <w:t xml:space="preserve"> </w:t>
      </w:r>
      <w:r w:rsidR="00AA6E64" w:rsidRPr="00AA6E64">
        <w:rPr>
          <w:sz w:val="28"/>
          <w:szCs w:val="28"/>
        </w:rPr>
        <w:t>...”. Questo va perfettamente</w:t>
      </w:r>
      <w:r>
        <w:rPr>
          <w:sz w:val="28"/>
          <w:szCs w:val="28"/>
        </w:rPr>
        <w:t xml:space="preserve"> </w:t>
      </w:r>
      <w:r w:rsidR="00AA6E64" w:rsidRPr="00AA6E64">
        <w:rPr>
          <w:sz w:val="28"/>
          <w:szCs w:val="28"/>
        </w:rPr>
        <w:t>d'accordo</w:t>
      </w:r>
      <w:r>
        <w:rPr>
          <w:sz w:val="28"/>
          <w:szCs w:val="28"/>
        </w:rPr>
        <w:t xml:space="preserve"> </w:t>
      </w:r>
      <w:r w:rsidR="00AA6E64" w:rsidRPr="00AA6E64">
        <w:rPr>
          <w:sz w:val="28"/>
          <w:szCs w:val="28"/>
        </w:rPr>
        <w:t>con il Sanudo. Girolamo se fo</w:t>
      </w:r>
      <w:r>
        <w:rPr>
          <w:sz w:val="28"/>
          <w:szCs w:val="28"/>
        </w:rPr>
        <w:t>sse uscito da Castelnuo</w:t>
      </w:r>
      <w:r w:rsidR="00AA6E64" w:rsidRPr="00AA6E64">
        <w:rPr>
          <w:sz w:val="28"/>
          <w:szCs w:val="28"/>
        </w:rPr>
        <w:t xml:space="preserve">vo assai difficilmente avrebbe potuto incontrare </w:t>
      </w:r>
      <w:r>
        <w:rPr>
          <w:sz w:val="28"/>
          <w:szCs w:val="28"/>
        </w:rPr>
        <w:t>l’</w:t>
      </w:r>
      <w:r w:rsidR="00AA6E64" w:rsidRPr="00AA6E64">
        <w:rPr>
          <w:sz w:val="28"/>
          <w:szCs w:val="28"/>
        </w:rPr>
        <w:t>esercito, che</w:t>
      </w:r>
      <w:r>
        <w:rPr>
          <w:sz w:val="28"/>
          <w:szCs w:val="28"/>
        </w:rPr>
        <w:t xml:space="preserve"> </w:t>
      </w:r>
      <w:r w:rsidR="00AA6E64" w:rsidRPr="00AA6E64">
        <w:rPr>
          <w:sz w:val="28"/>
          <w:szCs w:val="28"/>
        </w:rPr>
        <w:t>era ormai spostato di una decina di chilometri ad est. Mentre egli</w:t>
      </w:r>
      <w:r>
        <w:rPr>
          <w:sz w:val="28"/>
          <w:szCs w:val="28"/>
        </w:rPr>
        <w:t xml:space="preserve"> </w:t>
      </w:r>
      <w:r w:rsidR="00AA6E64" w:rsidRPr="00AA6E64">
        <w:rPr>
          <w:sz w:val="28"/>
          <w:szCs w:val="28"/>
        </w:rPr>
        <w:t>lo incontr</w:t>
      </w:r>
      <w:r>
        <w:rPr>
          <w:sz w:val="28"/>
          <w:szCs w:val="28"/>
        </w:rPr>
        <w:t>ò</w:t>
      </w:r>
      <w:r w:rsidR="00AA6E64" w:rsidRPr="00AA6E64">
        <w:rPr>
          <w:sz w:val="28"/>
          <w:szCs w:val="28"/>
        </w:rPr>
        <w:t xml:space="preserve"> e vi dovette essere in mezzo perché era prigioniero</w:t>
      </w:r>
      <w:r>
        <w:rPr>
          <w:sz w:val="28"/>
          <w:szCs w:val="28"/>
        </w:rPr>
        <w:t xml:space="preserve"> </w:t>
      </w:r>
      <w:r w:rsidR="00AA6E64" w:rsidRPr="00AA6E64">
        <w:rPr>
          <w:sz w:val="28"/>
          <w:szCs w:val="28"/>
        </w:rPr>
        <w:t>“in campo” e, è ancora il Sanudo che</w:t>
      </w:r>
      <w:r>
        <w:rPr>
          <w:sz w:val="28"/>
          <w:szCs w:val="28"/>
        </w:rPr>
        <w:t xml:space="preserve"> ci assicura, tutto il territo</w:t>
      </w:r>
      <w:r w:rsidR="00AA6E64" w:rsidRPr="00AA6E64">
        <w:rPr>
          <w:sz w:val="28"/>
          <w:szCs w:val="28"/>
        </w:rPr>
        <w:t>rio tra Paccampamento e la città era percorso da staffette, esploratori, distaccamenti: e questo spiega anche l</w:t>
      </w:r>
      <w:r>
        <w:rPr>
          <w:sz w:val="28"/>
          <w:szCs w:val="28"/>
        </w:rPr>
        <w:t>’</w:t>
      </w:r>
      <w:r w:rsidR="00AA6E64" w:rsidRPr="00AA6E64">
        <w:rPr>
          <w:sz w:val="28"/>
          <w:szCs w:val="28"/>
        </w:rPr>
        <w:t>altro inciso: “et lo</w:t>
      </w:r>
      <w:r>
        <w:rPr>
          <w:sz w:val="28"/>
          <w:szCs w:val="28"/>
        </w:rPr>
        <w:t xml:space="preserve"> </w:t>
      </w:r>
      <w:r w:rsidR="00AA6E64" w:rsidRPr="00AA6E64">
        <w:rPr>
          <w:sz w:val="28"/>
          <w:szCs w:val="28"/>
        </w:rPr>
        <w:t>men</w:t>
      </w:r>
      <w:r>
        <w:rPr>
          <w:sz w:val="28"/>
          <w:szCs w:val="28"/>
        </w:rPr>
        <w:t>ò</w:t>
      </w:r>
      <w:r w:rsidR="00AA6E64" w:rsidRPr="00AA6E64">
        <w:rPr>
          <w:sz w:val="28"/>
          <w:szCs w:val="28"/>
        </w:rPr>
        <w:t xml:space="preserve"> alla via di Treviso, et come puotè veder le mura della terra,</w:t>
      </w:r>
      <w:r>
        <w:rPr>
          <w:sz w:val="28"/>
          <w:szCs w:val="28"/>
        </w:rPr>
        <w:t xml:space="preserve"> </w:t>
      </w:r>
      <w:r w:rsidR="00AA6E64" w:rsidRPr="00AA6E64">
        <w:rPr>
          <w:sz w:val="28"/>
          <w:szCs w:val="28"/>
        </w:rPr>
        <w:t>disparve”. E spiega anche come Girolamo “non sapesse la via di</w:t>
      </w:r>
      <w:r w:rsidR="002476F3">
        <w:rPr>
          <w:sz w:val="28"/>
          <w:szCs w:val="28"/>
        </w:rPr>
        <w:t xml:space="preserve"> </w:t>
      </w:r>
      <w:r w:rsidR="00AA6E64" w:rsidRPr="00AA6E64">
        <w:rPr>
          <w:sz w:val="28"/>
          <w:szCs w:val="28"/>
        </w:rPr>
        <w:t>Treviso". Un ricostruttore del fatto non avrebbe mai introdotto</w:t>
      </w:r>
      <w:r w:rsidR="002476F3">
        <w:rPr>
          <w:sz w:val="28"/>
          <w:szCs w:val="28"/>
        </w:rPr>
        <w:t xml:space="preserve"> </w:t>
      </w:r>
      <w:r w:rsidR="00AA6E64" w:rsidRPr="00AA6E64">
        <w:rPr>
          <w:sz w:val="28"/>
          <w:szCs w:val="28"/>
        </w:rPr>
        <w:t>un tale particolare, perché, pensando Girolamo a Castelnuovo,</w:t>
      </w:r>
      <w:r w:rsidR="002476F3">
        <w:rPr>
          <w:sz w:val="28"/>
          <w:szCs w:val="28"/>
        </w:rPr>
        <w:t xml:space="preserve"> </w:t>
      </w:r>
      <w:r w:rsidR="00AA6E64" w:rsidRPr="00AA6E64">
        <w:rPr>
          <w:sz w:val="28"/>
          <w:szCs w:val="28"/>
        </w:rPr>
        <w:t>sarebbe stato contraddittorio dire che egli non conosceva la via</w:t>
      </w:r>
      <w:r w:rsidR="002476F3">
        <w:rPr>
          <w:sz w:val="28"/>
          <w:szCs w:val="28"/>
        </w:rPr>
        <w:t xml:space="preserve"> </w:t>
      </w:r>
      <w:r w:rsidR="00AA6E64" w:rsidRPr="00AA6E64">
        <w:rPr>
          <w:sz w:val="28"/>
          <w:szCs w:val="28"/>
        </w:rPr>
        <w:t>di Treviso, via che egli aveva dovuto percorrere chissà quante</w:t>
      </w:r>
      <w:r w:rsidR="002476F3">
        <w:rPr>
          <w:sz w:val="28"/>
          <w:szCs w:val="28"/>
        </w:rPr>
        <w:t xml:space="preserve"> </w:t>
      </w:r>
      <w:r w:rsidR="00AA6E64" w:rsidRPr="00AA6E64">
        <w:rPr>
          <w:sz w:val="28"/>
          <w:szCs w:val="28"/>
        </w:rPr>
        <w:t>volte nei mesi in cui fu castellano.</w:t>
      </w:r>
      <w:r w:rsidR="002476F3">
        <w:rPr>
          <w:sz w:val="28"/>
          <w:szCs w:val="28"/>
        </w:rPr>
        <w:t xml:space="preserve"> Tanto è vero che dalla tavolet</w:t>
      </w:r>
      <w:r w:rsidR="00AA6E64" w:rsidRPr="00AA6E64">
        <w:rPr>
          <w:sz w:val="28"/>
          <w:szCs w:val="28"/>
        </w:rPr>
        <w:t>ta questo particolare, che Girol</w:t>
      </w:r>
      <w:r w:rsidR="002476F3">
        <w:rPr>
          <w:sz w:val="28"/>
          <w:szCs w:val="28"/>
        </w:rPr>
        <w:t>amo non conosceva la via di Tre</w:t>
      </w:r>
      <w:r w:rsidR="00AA6E64" w:rsidRPr="00AA6E64">
        <w:rPr>
          <w:sz w:val="28"/>
          <w:szCs w:val="28"/>
        </w:rPr>
        <w:t>viso, fu eliminato. Ma il Sanudo ci conferma che il campo non</w:t>
      </w:r>
      <w:r w:rsidR="002476F3">
        <w:rPr>
          <w:sz w:val="28"/>
          <w:szCs w:val="28"/>
        </w:rPr>
        <w:t xml:space="preserve"> </w:t>
      </w:r>
      <w:r w:rsidR="00AA6E64" w:rsidRPr="00AA6E64">
        <w:rPr>
          <w:sz w:val="28"/>
          <w:szCs w:val="28"/>
        </w:rPr>
        <w:t>era a Castelnuovo, né sulla via da Castelnuovo a Treviso, non</w:t>
      </w:r>
      <w:r w:rsidR="002476F3">
        <w:rPr>
          <w:sz w:val="28"/>
          <w:szCs w:val="28"/>
        </w:rPr>
        <w:t xml:space="preserve"> </w:t>
      </w:r>
      <w:r w:rsidR="00AA6E64" w:rsidRPr="00AA6E64">
        <w:rPr>
          <w:sz w:val="28"/>
          <w:szCs w:val="28"/>
        </w:rPr>
        <w:t>cioè a nord, ma ad est della città, via che non abbiamo alcun</w:t>
      </w:r>
      <w:r w:rsidR="002476F3">
        <w:rPr>
          <w:sz w:val="28"/>
          <w:szCs w:val="28"/>
        </w:rPr>
        <w:t xml:space="preserve"> </w:t>
      </w:r>
      <w:r w:rsidR="00AA6E64" w:rsidRPr="00AA6E64">
        <w:rPr>
          <w:sz w:val="28"/>
          <w:szCs w:val="28"/>
        </w:rPr>
        <w:t>motivo di pensare che Girolamo dovesse conoscere.</w:t>
      </w:r>
    </w:p>
    <w:p w:rsidR="00AA6E64" w:rsidRPr="00AA6E64" w:rsidRDefault="002476F3" w:rsidP="00AA6E64">
      <w:pPr>
        <w:ind w:right="1133"/>
        <w:jc w:val="both"/>
        <w:rPr>
          <w:sz w:val="28"/>
          <w:szCs w:val="28"/>
        </w:rPr>
      </w:pPr>
      <w:r>
        <w:rPr>
          <w:sz w:val="28"/>
          <w:szCs w:val="28"/>
        </w:rPr>
        <w:tab/>
      </w:r>
      <w:r w:rsidR="00AA6E64" w:rsidRPr="00AA6E64">
        <w:rPr>
          <w:sz w:val="28"/>
          <w:szCs w:val="28"/>
        </w:rPr>
        <w:t>Il testo del cod. 646 non parla neppure delle devozioni che</w:t>
      </w:r>
      <w:r>
        <w:rPr>
          <w:sz w:val="28"/>
          <w:szCs w:val="28"/>
        </w:rPr>
        <w:t xml:space="preserve"> </w:t>
      </w:r>
      <w:r w:rsidR="00AA6E64" w:rsidRPr="00AA6E64">
        <w:rPr>
          <w:sz w:val="28"/>
          <w:szCs w:val="28"/>
        </w:rPr>
        <w:t>Girolamo fece al santuario appena giunto a Treviso, ne dei ceppi</w:t>
      </w:r>
      <w:r>
        <w:rPr>
          <w:sz w:val="28"/>
          <w:szCs w:val="28"/>
        </w:rPr>
        <w:t xml:space="preserve"> </w:t>
      </w:r>
      <w:r w:rsidR="00AA6E64" w:rsidRPr="00AA6E64">
        <w:rPr>
          <w:sz w:val="28"/>
          <w:szCs w:val="28"/>
        </w:rPr>
        <w:t>ex voto che vi avrebbe appeso, secondo la tavoletta. E le informazioni che abbiamo sulle condizioni del santuario sono tali, che</w:t>
      </w:r>
      <w:r w:rsidR="00AA6E64">
        <w:rPr>
          <w:sz w:val="28"/>
          <w:szCs w:val="28"/>
        </w:rPr>
        <w:t xml:space="preserve"> </w:t>
      </w:r>
      <w:r w:rsidR="00AA6E64" w:rsidRPr="00AA6E64">
        <w:rPr>
          <w:sz w:val="28"/>
          <w:szCs w:val="28"/>
        </w:rPr>
        <w:t>sarebbe veramente difficile pensare che Girolamo abbia potuto</w:t>
      </w:r>
      <w:r w:rsidR="00AA6E64">
        <w:rPr>
          <w:sz w:val="28"/>
          <w:szCs w:val="28"/>
        </w:rPr>
        <w:t xml:space="preserve"> </w:t>
      </w:r>
      <w:r w:rsidR="00AA6E64" w:rsidRPr="00AA6E64">
        <w:rPr>
          <w:sz w:val="28"/>
          <w:szCs w:val="28"/>
        </w:rPr>
        <w:t>fare quanto la tavoletta dice.</w:t>
      </w:r>
    </w:p>
    <w:p w:rsidR="00AA6E64" w:rsidRPr="00AA6E64" w:rsidRDefault="00AA6E64" w:rsidP="00AA6E64">
      <w:pPr>
        <w:ind w:right="1133"/>
        <w:jc w:val="both"/>
        <w:rPr>
          <w:sz w:val="28"/>
          <w:szCs w:val="28"/>
        </w:rPr>
      </w:pPr>
      <w:r>
        <w:rPr>
          <w:sz w:val="28"/>
          <w:szCs w:val="28"/>
        </w:rPr>
        <w:lastRenderedPageBreak/>
        <w:tab/>
      </w:r>
      <w:r w:rsidRPr="00AA6E64">
        <w:rPr>
          <w:sz w:val="28"/>
          <w:szCs w:val="28"/>
        </w:rPr>
        <w:t xml:space="preserve">Dopo quanto sono venuto dicendo mi sembra che non </w:t>
      </w:r>
      <w:r>
        <w:rPr>
          <w:sz w:val="28"/>
          <w:szCs w:val="28"/>
        </w:rPr>
        <w:t>si pos</w:t>
      </w:r>
      <w:r w:rsidRPr="00AA6E64">
        <w:rPr>
          <w:sz w:val="28"/>
          <w:szCs w:val="28"/>
        </w:rPr>
        <w:t>sa negare fede ad un documento</w:t>
      </w:r>
      <w:r>
        <w:rPr>
          <w:sz w:val="28"/>
          <w:szCs w:val="28"/>
        </w:rPr>
        <w:t xml:space="preserve"> </w:t>
      </w:r>
    </w:p>
    <w:p w:rsidR="00AA6E64" w:rsidRPr="00AA6E64" w:rsidRDefault="00AA6E64" w:rsidP="00AA6E64">
      <w:pPr>
        <w:ind w:right="1133"/>
        <w:jc w:val="both"/>
        <w:rPr>
          <w:sz w:val="28"/>
          <w:szCs w:val="28"/>
        </w:rPr>
      </w:pPr>
      <w:r w:rsidRPr="00AA6E64">
        <w:rPr>
          <w:sz w:val="28"/>
          <w:szCs w:val="28"/>
        </w:rPr>
        <w:t>1) Esposto in luogo pubblico e</w:t>
      </w:r>
      <w:r>
        <w:rPr>
          <w:sz w:val="28"/>
          <w:szCs w:val="28"/>
        </w:rPr>
        <w:t xml:space="preserve"> che poteva quindi esser riscon</w:t>
      </w:r>
      <w:r w:rsidRPr="00AA6E64">
        <w:rPr>
          <w:sz w:val="28"/>
          <w:szCs w:val="28"/>
        </w:rPr>
        <w:t>trato da tutti;</w:t>
      </w:r>
    </w:p>
    <w:p w:rsidR="00AA6E64" w:rsidRPr="00AA6E64" w:rsidRDefault="00AA6E64" w:rsidP="00AA6E64">
      <w:pPr>
        <w:ind w:right="1133"/>
        <w:jc w:val="both"/>
        <w:rPr>
          <w:sz w:val="28"/>
          <w:szCs w:val="28"/>
        </w:rPr>
      </w:pPr>
      <w:r w:rsidRPr="00AA6E64">
        <w:rPr>
          <w:sz w:val="28"/>
          <w:szCs w:val="28"/>
        </w:rPr>
        <w:t>2) scritto ad appena venti anni di distanza dal fatto, vivente</w:t>
      </w:r>
      <w:r>
        <w:rPr>
          <w:sz w:val="28"/>
          <w:szCs w:val="28"/>
        </w:rPr>
        <w:t xml:space="preserve"> </w:t>
      </w:r>
      <w:r w:rsidRPr="00AA6E64">
        <w:rPr>
          <w:sz w:val="28"/>
          <w:szCs w:val="28"/>
        </w:rPr>
        <w:t xml:space="preserve">ancora il protagonista, uomo </w:t>
      </w:r>
      <w:r>
        <w:rPr>
          <w:sz w:val="28"/>
          <w:szCs w:val="28"/>
        </w:rPr>
        <w:t>tale che non avrebbe potuto per</w:t>
      </w:r>
      <w:r w:rsidRPr="00AA6E64">
        <w:rPr>
          <w:sz w:val="28"/>
          <w:szCs w:val="28"/>
        </w:rPr>
        <w:t>mettere una falsità di tal genere e che era probabilmente</w:t>
      </w:r>
      <w:r>
        <w:rPr>
          <w:sz w:val="28"/>
          <w:szCs w:val="28"/>
        </w:rPr>
        <w:t xml:space="preserve"> </w:t>
      </w:r>
      <w:r w:rsidRPr="00AA6E64">
        <w:rPr>
          <w:sz w:val="28"/>
          <w:szCs w:val="28"/>
        </w:rPr>
        <w:t>conosciuto nell'ambito del Santuario;</w:t>
      </w:r>
    </w:p>
    <w:p w:rsidR="00AA6E64" w:rsidRDefault="00AA6E64" w:rsidP="00AA6E64">
      <w:pPr>
        <w:ind w:right="1133"/>
        <w:jc w:val="both"/>
        <w:rPr>
          <w:sz w:val="28"/>
          <w:szCs w:val="28"/>
        </w:rPr>
      </w:pPr>
      <w:r w:rsidRPr="00AA6E64">
        <w:rPr>
          <w:sz w:val="28"/>
          <w:szCs w:val="28"/>
        </w:rPr>
        <w:t>3) in cui lo scrivente dichiara di essersi tenuto ad una scrupolosa</w:t>
      </w:r>
      <w:r>
        <w:rPr>
          <w:sz w:val="28"/>
          <w:szCs w:val="28"/>
        </w:rPr>
        <w:t xml:space="preserve"> serietà sia nell’</w:t>
      </w:r>
      <w:r w:rsidRPr="00AA6E64">
        <w:rPr>
          <w:sz w:val="28"/>
          <w:szCs w:val="28"/>
        </w:rPr>
        <w:t>assumere le informazioni che nell'esporle;</w:t>
      </w:r>
    </w:p>
    <w:p w:rsidR="00AA6E64" w:rsidRDefault="00AA6E64" w:rsidP="00AA6E64">
      <w:pPr>
        <w:ind w:right="1133"/>
        <w:jc w:val="right"/>
        <w:rPr>
          <w:sz w:val="28"/>
          <w:szCs w:val="28"/>
        </w:rPr>
      </w:pPr>
      <w:r>
        <w:rPr>
          <w:sz w:val="28"/>
          <w:szCs w:val="28"/>
        </w:rPr>
        <w:t>pag. 224</w:t>
      </w:r>
    </w:p>
    <w:p w:rsidR="00AA6E64" w:rsidRPr="00AA6E64" w:rsidRDefault="00AA6E64" w:rsidP="00AA6E64">
      <w:pPr>
        <w:ind w:right="1133"/>
        <w:jc w:val="both"/>
        <w:rPr>
          <w:sz w:val="28"/>
          <w:szCs w:val="28"/>
        </w:rPr>
      </w:pPr>
      <w:r w:rsidRPr="00AA6E64">
        <w:rPr>
          <w:sz w:val="28"/>
          <w:szCs w:val="28"/>
        </w:rPr>
        <w:t>4) data la presenza di alcuni particolari, che non avrebbero potuto essere introdotti, se il documento fosse stato costruito (e l</w:t>
      </w:r>
      <w:r w:rsidR="002476F3">
        <w:rPr>
          <w:sz w:val="28"/>
          <w:szCs w:val="28"/>
        </w:rPr>
        <w:t xml:space="preserve">a </w:t>
      </w:r>
      <w:r w:rsidRPr="00AA6E64">
        <w:rPr>
          <w:sz w:val="28"/>
          <w:szCs w:val="28"/>
        </w:rPr>
        <w:t>tavoletta, documento costruito, li esclude), e la mancanza di</w:t>
      </w:r>
      <w:r w:rsidR="002476F3">
        <w:rPr>
          <w:sz w:val="28"/>
          <w:szCs w:val="28"/>
        </w:rPr>
        <w:t xml:space="preserve"> </w:t>
      </w:r>
      <w:r w:rsidRPr="00AA6E64">
        <w:rPr>
          <w:sz w:val="28"/>
          <w:szCs w:val="28"/>
        </w:rPr>
        <w:t>altri particolari difficilmente ammissibili, che di fatto furono</w:t>
      </w:r>
      <w:r w:rsidR="002476F3">
        <w:rPr>
          <w:sz w:val="28"/>
          <w:szCs w:val="28"/>
        </w:rPr>
        <w:t xml:space="preserve"> </w:t>
      </w:r>
      <w:r w:rsidRPr="00AA6E64">
        <w:rPr>
          <w:sz w:val="28"/>
          <w:szCs w:val="28"/>
        </w:rPr>
        <w:t>inseriti nella tavoletta, documento manifestamente ricostruito.</w:t>
      </w:r>
    </w:p>
    <w:p w:rsidR="00AA6E64" w:rsidRPr="002476F3" w:rsidRDefault="00AA6E64" w:rsidP="00AA6E64">
      <w:pPr>
        <w:ind w:right="1133"/>
        <w:jc w:val="both"/>
        <w:rPr>
          <w:b/>
          <w:i/>
          <w:sz w:val="28"/>
          <w:szCs w:val="28"/>
        </w:rPr>
      </w:pPr>
      <w:r w:rsidRPr="002476F3">
        <w:rPr>
          <w:b/>
          <w:i/>
          <w:sz w:val="28"/>
          <w:szCs w:val="28"/>
        </w:rPr>
        <w:t>Alcune difficoltà.</w:t>
      </w:r>
    </w:p>
    <w:p w:rsidR="00AA6E64" w:rsidRPr="00AA6E64" w:rsidRDefault="002476F3" w:rsidP="00AA6E64">
      <w:pPr>
        <w:ind w:right="1133"/>
        <w:jc w:val="both"/>
        <w:rPr>
          <w:sz w:val="28"/>
          <w:szCs w:val="28"/>
        </w:rPr>
      </w:pPr>
      <w:r>
        <w:rPr>
          <w:sz w:val="28"/>
          <w:szCs w:val="28"/>
        </w:rPr>
        <w:tab/>
      </w:r>
      <w:r w:rsidR="00AA6E64" w:rsidRPr="00AA6E64">
        <w:rPr>
          <w:sz w:val="28"/>
          <w:szCs w:val="28"/>
        </w:rPr>
        <w:t>Restano tuttavia da esaminare alcune difficoltà.</w:t>
      </w:r>
    </w:p>
    <w:p w:rsidR="00AA6E64" w:rsidRPr="00AA6E64" w:rsidRDefault="002476F3" w:rsidP="00AA6E64">
      <w:pPr>
        <w:ind w:right="1133"/>
        <w:jc w:val="both"/>
        <w:rPr>
          <w:sz w:val="28"/>
          <w:szCs w:val="28"/>
        </w:rPr>
      </w:pPr>
      <w:r>
        <w:rPr>
          <w:sz w:val="28"/>
          <w:szCs w:val="28"/>
        </w:rPr>
        <w:tab/>
      </w:r>
      <w:r w:rsidR="00AA6E64" w:rsidRPr="00AA6E64">
        <w:rPr>
          <w:sz w:val="28"/>
          <w:szCs w:val="28"/>
        </w:rPr>
        <w:t>Il Sanudo ha alcune notizie che riguardano l</w:t>
      </w:r>
      <w:r>
        <w:rPr>
          <w:sz w:val="28"/>
          <w:szCs w:val="28"/>
        </w:rPr>
        <w:t>’</w:t>
      </w:r>
      <w:r w:rsidR="00AA6E64" w:rsidRPr="00AA6E64">
        <w:rPr>
          <w:sz w:val="28"/>
          <w:szCs w:val="28"/>
        </w:rPr>
        <w:t>arrivo di Girolamo a Treviso.</w:t>
      </w:r>
    </w:p>
    <w:p w:rsidR="00AA6E64" w:rsidRPr="00AA6E64" w:rsidRDefault="002476F3" w:rsidP="00AA6E64">
      <w:pPr>
        <w:ind w:right="1133"/>
        <w:jc w:val="both"/>
        <w:rPr>
          <w:sz w:val="28"/>
          <w:szCs w:val="28"/>
        </w:rPr>
      </w:pPr>
      <w:r>
        <w:rPr>
          <w:sz w:val="28"/>
          <w:szCs w:val="28"/>
        </w:rPr>
        <w:tab/>
      </w:r>
      <w:r w:rsidR="00AA6E64" w:rsidRPr="00AA6E64">
        <w:rPr>
          <w:sz w:val="28"/>
          <w:szCs w:val="28"/>
        </w:rPr>
        <w:t>Da una lettera, inviata a Venezia e scritta il 28 settembre alle</w:t>
      </w:r>
      <w:r>
        <w:rPr>
          <w:sz w:val="28"/>
          <w:szCs w:val="28"/>
        </w:rPr>
        <w:t xml:space="preserve"> </w:t>
      </w:r>
      <w:r w:rsidR="00AA6E64" w:rsidRPr="00AA6E64">
        <w:rPr>
          <w:sz w:val="28"/>
          <w:szCs w:val="28"/>
        </w:rPr>
        <w:t>ore 18 dal provveditore di Treviso Gradenigo, si legge: “</w:t>
      </w:r>
      <w:r>
        <w:rPr>
          <w:sz w:val="28"/>
          <w:szCs w:val="28"/>
        </w:rPr>
        <w:t>..</w:t>
      </w:r>
      <w:r w:rsidR="00AA6E64" w:rsidRPr="00AA6E64">
        <w:rPr>
          <w:sz w:val="28"/>
          <w:szCs w:val="28"/>
        </w:rPr>
        <w:t>. Item,</w:t>
      </w:r>
      <w:r>
        <w:rPr>
          <w:sz w:val="28"/>
          <w:szCs w:val="28"/>
        </w:rPr>
        <w:t xml:space="preserve"> </w:t>
      </w:r>
      <w:r w:rsidR="00AA6E64" w:rsidRPr="00AA6E64">
        <w:rPr>
          <w:sz w:val="28"/>
          <w:szCs w:val="28"/>
        </w:rPr>
        <w:t>scrive dil zonzer l</w:t>
      </w:r>
      <w:r>
        <w:rPr>
          <w:sz w:val="28"/>
          <w:szCs w:val="28"/>
        </w:rPr>
        <w:t>ì</w:t>
      </w:r>
      <w:r w:rsidR="00AA6E64" w:rsidRPr="00AA6E64">
        <w:rPr>
          <w:sz w:val="28"/>
          <w:szCs w:val="28"/>
        </w:rPr>
        <w:t>, in Treviso, sier Hieronimo Miani, quondam</w:t>
      </w:r>
      <w:r>
        <w:rPr>
          <w:sz w:val="28"/>
          <w:szCs w:val="28"/>
        </w:rPr>
        <w:t xml:space="preserve"> </w:t>
      </w:r>
      <w:r w:rsidR="00AA6E64" w:rsidRPr="00AA6E64">
        <w:rPr>
          <w:sz w:val="28"/>
          <w:szCs w:val="28"/>
        </w:rPr>
        <w:t>sier Anzolo, f</w:t>
      </w:r>
      <w:r>
        <w:rPr>
          <w:sz w:val="28"/>
          <w:szCs w:val="28"/>
        </w:rPr>
        <w:t>u</w:t>
      </w:r>
      <w:r w:rsidR="00AA6E64" w:rsidRPr="00AA6E64">
        <w:rPr>
          <w:sz w:val="28"/>
          <w:szCs w:val="28"/>
        </w:rPr>
        <w:t xml:space="preserve"> castelan in Castel Nuovo, era prexom in campo, è</w:t>
      </w:r>
      <w:r>
        <w:rPr>
          <w:sz w:val="28"/>
          <w:szCs w:val="28"/>
        </w:rPr>
        <w:t xml:space="preserve"> </w:t>
      </w:r>
      <w:r w:rsidR="00AA6E64" w:rsidRPr="00AA6E64">
        <w:rPr>
          <w:sz w:val="28"/>
          <w:szCs w:val="28"/>
        </w:rPr>
        <w:t>fuzito, di Mercurio Bua dal qual à inteso etiam questa levata de'</w:t>
      </w:r>
      <w:r>
        <w:rPr>
          <w:sz w:val="28"/>
          <w:szCs w:val="28"/>
        </w:rPr>
        <w:t xml:space="preserve"> </w:t>
      </w:r>
      <w:r w:rsidR="00AA6E64" w:rsidRPr="00AA6E64">
        <w:rPr>
          <w:sz w:val="28"/>
          <w:szCs w:val="28"/>
        </w:rPr>
        <w:t>nemici</w:t>
      </w:r>
      <w:r w:rsidR="006D2D6B">
        <w:rPr>
          <w:rStyle w:val="Rimandonotaapidipagina"/>
          <w:sz w:val="28"/>
          <w:szCs w:val="28"/>
        </w:rPr>
        <w:footnoteReference w:id="48"/>
      </w:r>
      <w:r>
        <w:rPr>
          <w:sz w:val="28"/>
          <w:szCs w:val="28"/>
        </w:rPr>
        <w:t>.</w:t>
      </w:r>
      <w:r w:rsidR="00AA6E64">
        <w:rPr>
          <w:sz w:val="28"/>
          <w:szCs w:val="28"/>
        </w:rPr>
        <w:t xml:space="preserve"> </w:t>
      </w:r>
      <w:r w:rsidR="00AA6E64" w:rsidRPr="00AA6E64">
        <w:rPr>
          <w:sz w:val="28"/>
          <w:szCs w:val="28"/>
        </w:rPr>
        <w:t>E più sotto, sempre dalla medesima lettera: “Oltre a</w:t>
      </w:r>
      <w:r w:rsidR="00AA6E64">
        <w:rPr>
          <w:sz w:val="28"/>
          <w:szCs w:val="28"/>
        </w:rPr>
        <w:t xml:space="preserve"> </w:t>
      </w:r>
      <w:r w:rsidR="00AA6E64" w:rsidRPr="00AA6E64">
        <w:rPr>
          <w:sz w:val="28"/>
          <w:szCs w:val="28"/>
        </w:rPr>
        <w:t>quello ho scripto di sopra</w:t>
      </w:r>
      <w:r w:rsidR="00AA6E64">
        <w:rPr>
          <w:sz w:val="28"/>
          <w:szCs w:val="28"/>
        </w:rPr>
        <w:t xml:space="preserve"> </w:t>
      </w:r>
      <w:r w:rsidR="00AA6E64" w:rsidRPr="00AA6E64">
        <w:rPr>
          <w:sz w:val="28"/>
          <w:szCs w:val="28"/>
        </w:rPr>
        <w:t xml:space="preserve">... Item </w:t>
      </w:r>
      <w:r w:rsidR="00AA6E64">
        <w:rPr>
          <w:sz w:val="28"/>
          <w:szCs w:val="28"/>
        </w:rPr>
        <w:t>scrive dil zonzer l</w:t>
      </w:r>
      <w:r>
        <w:rPr>
          <w:sz w:val="28"/>
          <w:szCs w:val="28"/>
        </w:rPr>
        <w:t>ì</w:t>
      </w:r>
      <w:r w:rsidR="00AA6E64">
        <w:rPr>
          <w:sz w:val="28"/>
          <w:szCs w:val="28"/>
        </w:rPr>
        <w:t xml:space="preserve"> sier Hiero</w:t>
      </w:r>
      <w:r w:rsidR="00AA6E64" w:rsidRPr="00AA6E64">
        <w:rPr>
          <w:sz w:val="28"/>
          <w:szCs w:val="28"/>
        </w:rPr>
        <w:t xml:space="preserve">nimo Miani, q. </w:t>
      </w:r>
      <w:r w:rsidR="00AA6E64">
        <w:rPr>
          <w:sz w:val="28"/>
          <w:szCs w:val="28"/>
        </w:rPr>
        <w:t>si</w:t>
      </w:r>
      <w:r w:rsidR="00AA6E64" w:rsidRPr="00AA6E64">
        <w:rPr>
          <w:sz w:val="28"/>
          <w:szCs w:val="28"/>
        </w:rPr>
        <w:t>er Luca (?), scampato da le man de inimici, et</w:t>
      </w:r>
      <w:r w:rsidR="00AA6E64">
        <w:rPr>
          <w:sz w:val="28"/>
          <w:szCs w:val="28"/>
        </w:rPr>
        <w:t xml:space="preserve"> </w:t>
      </w:r>
      <w:r w:rsidR="00AA6E64" w:rsidRPr="00AA6E64">
        <w:rPr>
          <w:sz w:val="28"/>
          <w:szCs w:val="28"/>
        </w:rPr>
        <w:t>ha caminato tutta notte; dice, nel pavion di Mercurio Bua aver</w:t>
      </w:r>
      <w:r w:rsidR="00AA6E64">
        <w:rPr>
          <w:sz w:val="28"/>
          <w:szCs w:val="28"/>
        </w:rPr>
        <w:t xml:space="preserve"> </w:t>
      </w:r>
      <w:r w:rsidR="00AA6E64" w:rsidRPr="00AA6E64">
        <w:rPr>
          <w:sz w:val="28"/>
          <w:szCs w:val="28"/>
        </w:rPr>
        <w:t>inteso che, poi zonti saranno li todeschi in campo, quali è in la</w:t>
      </w:r>
      <w:r w:rsidR="00AA6E64">
        <w:rPr>
          <w:sz w:val="28"/>
          <w:szCs w:val="28"/>
        </w:rPr>
        <w:t xml:space="preserve"> </w:t>
      </w:r>
      <w:r w:rsidR="00AA6E64" w:rsidRPr="00AA6E64">
        <w:rPr>
          <w:sz w:val="28"/>
          <w:szCs w:val="28"/>
        </w:rPr>
        <w:t>patria voleno venir a questa impresa di Treviso</w:t>
      </w:r>
      <w:r w:rsidR="00AA6E64">
        <w:rPr>
          <w:sz w:val="28"/>
          <w:szCs w:val="28"/>
        </w:rPr>
        <w:t xml:space="preserve"> ..</w:t>
      </w:r>
      <w:r w:rsidR="00AA6E64" w:rsidRPr="00AA6E64">
        <w:rPr>
          <w:sz w:val="28"/>
          <w:szCs w:val="28"/>
        </w:rPr>
        <w:t>. ”</w:t>
      </w:r>
      <w:r>
        <w:rPr>
          <w:rStyle w:val="Rimandonotaapidipagina"/>
          <w:sz w:val="28"/>
          <w:szCs w:val="28"/>
        </w:rPr>
        <w:footnoteReference w:id="49"/>
      </w:r>
      <w:r w:rsidR="00AA6E64" w:rsidRPr="00AA6E64">
        <w:rPr>
          <w:sz w:val="28"/>
          <w:szCs w:val="28"/>
        </w:rPr>
        <w:t>.</w:t>
      </w:r>
    </w:p>
    <w:p w:rsidR="00AA6E64" w:rsidRPr="00AA6E64" w:rsidRDefault="002476F3" w:rsidP="00AA6E64">
      <w:pPr>
        <w:ind w:right="1133"/>
        <w:jc w:val="both"/>
        <w:rPr>
          <w:sz w:val="28"/>
          <w:szCs w:val="28"/>
        </w:rPr>
      </w:pPr>
      <w:r>
        <w:rPr>
          <w:sz w:val="28"/>
          <w:szCs w:val="28"/>
        </w:rPr>
        <w:lastRenderedPageBreak/>
        <w:tab/>
      </w:r>
      <w:r w:rsidR="00AA6E64" w:rsidRPr="00AA6E64">
        <w:rPr>
          <w:sz w:val="28"/>
          <w:szCs w:val="28"/>
        </w:rPr>
        <w:t>Da un'altra lettera, scritta anch</w:t>
      </w:r>
      <w:r>
        <w:rPr>
          <w:sz w:val="28"/>
          <w:szCs w:val="28"/>
        </w:rPr>
        <w:t>’</w:t>
      </w:r>
      <w:r w:rsidR="00AA6E64" w:rsidRPr="00AA6E64">
        <w:rPr>
          <w:sz w:val="28"/>
          <w:szCs w:val="28"/>
        </w:rPr>
        <w:t>essa il 28 settembre da Treviso, da Leonardo Giustinian, il Sanudo trascrive: “sier Hieronimo</w:t>
      </w:r>
      <w:r>
        <w:rPr>
          <w:sz w:val="28"/>
          <w:szCs w:val="28"/>
        </w:rPr>
        <w:t xml:space="preserve"> </w:t>
      </w:r>
      <w:r w:rsidR="00AA6E64" w:rsidRPr="00AA6E64">
        <w:rPr>
          <w:sz w:val="28"/>
          <w:szCs w:val="28"/>
        </w:rPr>
        <w:t>Miani scampò di man di Mercurio Bua a dì... a hore 8 di note et</w:t>
      </w:r>
      <w:r>
        <w:rPr>
          <w:sz w:val="28"/>
          <w:szCs w:val="28"/>
        </w:rPr>
        <w:t xml:space="preserve"> </w:t>
      </w:r>
      <w:r w:rsidR="00AA6E64" w:rsidRPr="00AA6E64">
        <w:rPr>
          <w:sz w:val="28"/>
          <w:szCs w:val="28"/>
        </w:rPr>
        <w:t>è zonto questa matina qui a hore nove in diexe solo; al qual lo fo</w:t>
      </w:r>
      <w:r>
        <w:rPr>
          <w:sz w:val="28"/>
          <w:szCs w:val="28"/>
        </w:rPr>
        <w:t xml:space="preserve"> </w:t>
      </w:r>
      <w:r w:rsidR="00AA6E64" w:rsidRPr="00AA6E64">
        <w:rPr>
          <w:sz w:val="28"/>
          <w:szCs w:val="28"/>
        </w:rPr>
        <w:t>averto e camin</w:t>
      </w:r>
      <w:r>
        <w:rPr>
          <w:sz w:val="28"/>
          <w:szCs w:val="28"/>
        </w:rPr>
        <w:t>ò</w:t>
      </w:r>
      <w:r w:rsidR="00AA6E64" w:rsidRPr="00AA6E64">
        <w:rPr>
          <w:sz w:val="28"/>
          <w:szCs w:val="28"/>
        </w:rPr>
        <w:t xml:space="preserve"> tutta la note fino al zonse qui...“</w:t>
      </w:r>
      <w:r>
        <w:rPr>
          <w:rStyle w:val="Rimandonotaapidipagina"/>
          <w:sz w:val="28"/>
          <w:szCs w:val="28"/>
        </w:rPr>
        <w:footnoteReference w:id="50"/>
      </w:r>
      <w:r w:rsidR="00AA6E64" w:rsidRPr="00AA6E64">
        <w:rPr>
          <w:sz w:val="28"/>
          <w:szCs w:val="28"/>
        </w:rPr>
        <w:t>.</w:t>
      </w:r>
    </w:p>
    <w:p w:rsidR="006D2D6B" w:rsidRDefault="006D2D6B" w:rsidP="00AA6E64">
      <w:pPr>
        <w:ind w:right="1133"/>
        <w:jc w:val="both"/>
        <w:rPr>
          <w:sz w:val="28"/>
          <w:szCs w:val="28"/>
        </w:rPr>
      </w:pPr>
      <w:r>
        <w:rPr>
          <w:sz w:val="28"/>
          <w:szCs w:val="28"/>
        </w:rPr>
        <w:tab/>
      </w:r>
      <w:r w:rsidR="00AA6E64" w:rsidRPr="00AA6E64">
        <w:rPr>
          <w:sz w:val="28"/>
          <w:szCs w:val="28"/>
        </w:rPr>
        <w:t>Non mi è stato possibile rintracciare gli originali delle lettere</w:t>
      </w:r>
      <w:r>
        <w:rPr>
          <w:sz w:val="28"/>
          <w:szCs w:val="28"/>
        </w:rPr>
        <w:t xml:space="preserve"> </w:t>
      </w:r>
      <w:r w:rsidR="00AA6E64" w:rsidRPr="00AA6E64">
        <w:rPr>
          <w:sz w:val="28"/>
          <w:szCs w:val="28"/>
        </w:rPr>
        <w:t>da cui il Sanudo trascrive. Il valore però delle sue testimonianze</w:t>
      </w:r>
      <w:r>
        <w:rPr>
          <w:sz w:val="28"/>
          <w:szCs w:val="28"/>
        </w:rPr>
        <w:t xml:space="preserve"> </w:t>
      </w:r>
      <w:r w:rsidR="00AA6E64" w:rsidRPr="00AA6E64">
        <w:rPr>
          <w:sz w:val="28"/>
          <w:szCs w:val="28"/>
        </w:rPr>
        <w:t>è indiscutibile. Il Sanudo è fedele nel riportare la fonte da cui</w:t>
      </w:r>
      <w:r>
        <w:rPr>
          <w:sz w:val="28"/>
          <w:szCs w:val="28"/>
        </w:rPr>
        <w:t xml:space="preserve"> </w:t>
      </w:r>
      <w:r w:rsidR="00AA6E64" w:rsidRPr="00AA6E64">
        <w:rPr>
          <w:sz w:val="28"/>
          <w:szCs w:val="28"/>
        </w:rPr>
        <w:t>trascrive. E in questo caso la fonte è qualificata. Il Gradenigo era</w:t>
      </w:r>
      <w:r>
        <w:rPr>
          <w:sz w:val="28"/>
          <w:szCs w:val="28"/>
        </w:rPr>
        <w:t xml:space="preserve"> </w:t>
      </w:r>
      <w:r w:rsidR="00AA6E64" w:rsidRPr="00AA6E64">
        <w:rPr>
          <w:sz w:val="28"/>
          <w:szCs w:val="28"/>
        </w:rPr>
        <w:t>provveditore della città di Treviso:</w:t>
      </w:r>
      <w:r>
        <w:rPr>
          <w:sz w:val="28"/>
          <w:szCs w:val="28"/>
        </w:rPr>
        <w:t xml:space="preserve"> tra i suoi compiti vi era quel-</w:t>
      </w:r>
    </w:p>
    <w:p w:rsidR="00C2567E" w:rsidRDefault="00AA6E64" w:rsidP="00AA6E64">
      <w:pPr>
        <w:ind w:right="1133"/>
        <w:jc w:val="right"/>
        <w:rPr>
          <w:sz w:val="28"/>
          <w:szCs w:val="28"/>
        </w:rPr>
      </w:pPr>
      <w:r>
        <w:rPr>
          <w:sz w:val="28"/>
          <w:szCs w:val="28"/>
        </w:rPr>
        <w:t>pag. 225</w:t>
      </w:r>
    </w:p>
    <w:p w:rsidR="00AA6E64" w:rsidRPr="00AA6E64" w:rsidRDefault="006D2D6B" w:rsidP="00AA6E64">
      <w:pPr>
        <w:ind w:right="1133"/>
        <w:jc w:val="both"/>
        <w:rPr>
          <w:sz w:val="28"/>
          <w:szCs w:val="28"/>
        </w:rPr>
      </w:pPr>
      <w:r>
        <w:rPr>
          <w:sz w:val="28"/>
          <w:szCs w:val="28"/>
        </w:rPr>
        <w:t>-</w:t>
      </w:r>
      <w:r w:rsidR="00AA6E64" w:rsidRPr="00AA6E64">
        <w:rPr>
          <w:sz w:val="28"/>
          <w:szCs w:val="28"/>
        </w:rPr>
        <w:t>lo di interrogare tutti coloro che arri</w:t>
      </w:r>
      <w:r>
        <w:rPr>
          <w:sz w:val="28"/>
          <w:szCs w:val="28"/>
        </w:rPr>
        <w:t>vavano in città, sia nemici cat</w:t>
      </w:r>
      <w:r w:rsidR="00AA6E64" w:rsidRPr="00AA6E64">
        <w:rPr>
          <w:sz w:val="28"/>
          <w:szCs w:val="28"/>
        </w:rPr>
        <w:t>turati, sia propri uomini sfuggiti al nemico</w:t>
      </w:r>
      <w:r>
        <w:rPr>
          <w:rStyle w:val="Rimandonotaapidipagina"/>
          <w:sz w:val="28"/>
          <w:szCs w:val="28"/>
        </w:rPr>
        <w:footnoteReference w:id="51"/>
      </w:r>
      <w:r w:rsidR="00C8010D">
        <w:rPr>
          <w:sz w:val="28"/>
          <w:szCs w:val="28"/>
        </w:rPr>
        <w:t xml:space="preserve"> A lui certo fu presen</w:t>
      </w:r>
      <w:r w:rsidR="00AA6E64" w:rsidRPr="00AA6E64">
        <w:rPr>
          <w:sz w:val="28"/>
          <w:szCs w:val="28"/>
        </w:rPr>
        <w:t>tato anche Girolamo, dopo che gli fu aperta la porta della città; le</w:t>
      </w:r>
      <w:r w:rsidR="00C8010D">
        <w:rPr>
          <w:sz w:val="28"/>
          <w:szCs w:val="28"/>
        </w:rPr>
        <w:t xml:space="preserve"> </w:t>
      </w:r>
      <w:r w:rsidR="00AA6E64" w:rsidRPr="00AA6E64">
        <w:rPr>
          <w:sz w:val="28"/>
          <w:szCs w:val="28"/>
        </w:rPr>
        <w:t>notizie della lettera del Gradenigo vengono quindi da lui. .</w:t>
      </w:r>
    </w:p>
    <w:p w:rsidR="00AA6E64" w:rsidRPr="00AA6E64" w:rsidRDefault="00C8010D" w:rsidP="00AA6E64">
      <w:pPr>
        <w:ind w:right="1133"/>
        <w:jc w:val="both"/>
        <w:rPr>
          <w:sz w:val="28"/>
          <w:szCs w:val="28"/>
        </w:rPr>
      </w:pPr>
      <w:r>
        <w:rPr>
          <w:sz w:val="28"/>
          <w:szCs w:val="28"/>
        </w:rPr>
        <w:tab/>
      </w:r>
      <w:r w:rsidR="00AA6E64" w:rsidRPr="00AA6E64">
        <w:rPr>
          <w:sz w:val="28"/>
          <w:szCs w:val="28"/>
        </w:rPr>
        <w:t>Ora all</w:t>
      </w:r>
      <w:r>
        <w:rPr>
          <w:sz w:val="28"/>
          <w:szCs w:val="28"/>
        </w:rPr>
        <w:t>’</w:t>
      </w:r>
      <w:r w:rsidR="00AA6E64" w:rsidRPr="00AA6E64">
        <w:rPr>
          <w:sz w:val="28"/>
          <w:szCs w:val="28"/>
        </w:rPr>
        <w:t>esame di queste fonti,</w:t>
      </w:r>
      <w:r>
        <w:rPr>
          <w:sz w:val="28"/>
          <w:szCs w:val="28"/>
        </w:rPr>
        <w:t xml:space="preserve"> la liberazione di Girolamo dal</w:t>
      </w:r>
      <w:r w:rsidR="00AA6E64" w:rsidRPr="00AA6E64">
        <w:rPr>
          <w:sz w:val="28"/>
          <w:szCs w:val="28"/>
        </w:rPr>
        <w:t>le mani di Mercurio Bua, appare come un fatto assai ordinario.</w:t>
      </w:r>
      <w:r>
        <w:rPr>
          <w:sz w:val="28"/>
          <w:szCs w:val="28"/>
        </w:rPr>
        <w:t xml:space="preserve"> </w:t>
      </w:r>
      <w:r w:rsidR="00AA6E64" w:rsidRPr="00AA6E64">
        <w:rPr>
          <w:sz w:val="28"/>
          <w:szCs w:val="28"/>
        </w:rPr>
        <w:t>Una fuga; come quella di molti altri, dei quali non si riferisce il</w:t>
      </w:r>
      <w:r>
        <w:rPr>
          <w:sz w:val="28"/>
          <w:szCs w:val="28"/>
        </w:rPr>
        <w:t xml:space="preserve"> </w:t>
      </w:r>
      <w:r w:rsidR="00AA6E64" w:rsidRPr="00AA6E64">
        <w:rPr>
          <w:sz w:val="28"/>
          <w:szCs w:val="28"/>
        </w:rPr>
        <w:t>nome soltanto perché meno im</w:t>
      </w:r>
      <w:r>
        <w:rPr>
          <w:sz w:val="28"/>
          <w:szCs w:val="28"/>
        </w:rPr>
        <w:t>portante di Girolamo, che quoti</w:t>
      </w:r>
      <w:r w:rsidR="00AA6E64" w:rsidRPr="00AA6E64">
        <w:rPr>
          <w:sz w:val="28"/>
          <w:szCs w:val="28"/>
        </w:rPr>
        <w:t>dianamente dal campo nemico giungevano a Treviso</w:t>
      </w:r>
      <w:r>
        <w:rPr>
          <w:rStyle w:val="Rimandonotaapidipagina"/>
          <w:sz w:val="28"/>
          <w:szCs w:val="28"/>
        </w:rPr>
        <w:footnoteReference w:id="52"/>
      </w:r>
      <w:r w:rsidR="00AA6E64" w:rsidRPr="00AA6E64">
        <w:rPr>
          <w:sz w:val="28"/>
          <w:szCs w:val="28"/>
        </w:rPr>
        <w:t>. La confusione dell</w:t>
      </w:r>
      <w:r>
        <w:rPr>
          <w:sz w:val="28"/>
          <w:szCs w:val="28"/>
        </w:rPr>
        <w:t>’</w:t>
      </w:r>
      <w:r w:rsidR="00AA6E64" w:rsidRPr="00AA6E64">
        <w:rPr>
          <w:sz w:val="28"/>
          <w:szCs w:val="28"/>
        </w:rPr>
        <w:t>esercito in movimento potè avergli offerto l</w:t>
      </w:r>
      <w:r>
        <w:rPr>
          <w:sz w:val="28"/>
          <w:szCs w:val="28"/>
        </w:rPr>
        <w:t>’</w:t>
      </w:r>
      <w:r w:rsidR="00AA6E64" w:rsidRPr="00AA6E64">
        <w:rPr>
          <w:sz w:val="28"/>
          <w:szCs w:val="28"/>
        </w:rPr>
        <w:t>occasione</w:t>
      </w:r>
      <w:r>
        <w:rPr>
          <w:sz w:val="28"/>
          <w:szCs w:val="28"/>
        </w:rPr>
        <w:t xml:space="preserve"> </w:t>
      </w:r>
      <w:r w:rsidR="00AA6E64" w:rsidRPr="00AA6E64">
        <w:rPr>
          <w:sz w:val="28"/>
          <w:szCs w:val="28"/>
        </w:rPr>
        <w:t>buona di cui egli, col favore delle tenebre, seppe approfittare.</w:t>
      </w:r>
    </w:p>
    <w:p w:rsidR="00AA6E64" w:rsidRPr="00AA6E64" w:rsidRDefault="00C8010D" w:rsidP="00AA6E64">
      <w:pPr>
        <w:ind w:right="1133"/>
        <w:jc w:val="both"/>
        <w:rPr>
          <w:sz w:val="28"/>
          <w:szCs w:val="28"/>
        </w:rPr>
      </w:pPr>
      <w:r>
        <w:rPr>
          <w:sz w:val="28"/>
          <w:szCs w:val="28"/>
        </w:rPr>
        <w:tab/>
      </w:r>
      <w:r w:rsidR="00AA6E64" w:rsidRPr="00AA6E64">
        <w:rPr>
          <w:sz w:val="28"/>
          <w:szCs w:val="28"/>
        </w:rPr>
        <w:t>Qui si trovano le difficoltà che hanno cercato di sostenere la</w:t>
      </w:r>
      <w:r>
        <w:rPr>
          <w:sz w:val="28"/>
          <w:szCs w:val="28"/>
        </w:rPr>
        <w:t xml:space="preserve"> </w:t>
      </w:r>
      <w:r w:rsidR="00AA6E64" w:rsidRPr="00AA6E64">
        <w:rPr>
          <w:sz w:val="28"/>
          <w:szCs w:val="28"/>
        </w:rPr>
        <w:t>validità della tradizione: ad esempio il Landini</w:t>
      </w:r>
      <w:r>
        <w:rPr>
          <w:rStyle w:val="Rimandonotaapidipagina"/>
          <w:sz w:val="28"/>
          <w:szCs w:val="28"/>
        </w:rPr>
        <w:footnoteReference w:id="53"/>
      </w:r>
      <w:r w:rsidR="00AA6E64" w:rsidRPr="00AA6E64">
        <w:rPr>
          <w:sz w:val="28"/>
          <w:szCs w:val="28"/>
        </w:rPr>
        <w:t xml:space="preserve"> e il Netto</w:t>
      </w:r>
      <w:r>
        <w:rPr>
          <w:rStyle w:val="Rimandonotaapidipagina"/>
          <w:sz w:val="28"/>
          <w:szCs w:val="28"/>
        </w:rPr>
        <w:footnoteReference w:id="54"/>
      </w:r>
      <w:r w:rsidR="00AA6E64" w:rsidRPr="00AA6E64">
        <w:rPr>
          <w:sz w:val="28"/>
          <w:szCs w:val="28"/>
        </w:rPr>
        <w:t>. Esse</w:t>
      </w:r>
      <w:r>
        <w:rPr>
          <w:sz w:val="28"/>
          <w:szCs w:val="28"/>
        </w:rPr>
        <w:t xml:space="preserve"> </w:t>
      </w:r>
      <w:r w:rsidR="00AA6E64" w:rsidRPr="00AA6E64">
        <w:rPr>
          <w:sz w:val="28"/>
          <w:szCs w:val="28"/>
        </w:rPr>
        <w:t>sarebbero:</w:t>
      </w:r>
    </w:p>
    <w:p w:rsidR="00AA6E64" w:rsidRPr="00AA6E64" w:rsidRDefault="00C8010D" w:rsidP="00AA6E64">
      <w:pPr>
        <w:ind w:right="1133"/>
        <w:jc w:val="both"/>
        <w:rPr>
          <w:sz w:val="28"/>
          <w:szCs w:val="28"/>
        </w:rPr>
      </w:pPr>
      <w:r>
        <w:rPr>
          <w:sz w:val="28"/>
          <w:szCs w:val="28"/>
        </w:rPr>
        <w:t>1</w:t>
      </w:r>
      <w:r w:rsidR="00AA6E64" w:rsidRPr="00AA6E64">
        <w:rPr>
          <w:sz w:val="28"/>
          <w:szCs w:val="28"/>
        </w:rPr>
        <w:t>. la parola “sfuggito”, scampato e il nessun accenno al modo</w:t>
      </w:r>
      <w:r>
        <w:rPr>
          <w:sz w:val="28"/>
          <w:szCs w:val="28"/>
        </w:rPr>
        <w:t xml:space="preserve"> </w:t>
      </w:r>
      <w:r w:rsidR="00AA6E64" w:rsidRPr="00AA6E64">
        <w:rPr>
          <w:sz w:val="28"/>
          <w:szCs w:val="28"/>
        </w:rPr>
        <w:t>prodigioso della liberazione;</w:t>
      </w:r>
    </w:p>
    <w:p w:rsidR="00AA6E64" w:rsidRPr="00AA6E64" w:rsidRDefault="00AA6E64" w:rsidP="00AA6E64">
      <w:pPr>
        <w:ind w:right="1133"/>
        <w:jc w:val="both"/>
        <w:rPr>
          <w:sz w:val="28"/>
          <w:szCs w:val="28"/>
        </w:rPr>
      </w:pPr>
      <w:r w:rsidRPr="00AA6E64">
        <w:rPr>
          <w:sz w:val="28"/>
          <w:szCs w:val="28"/>
        </w:rPr>
        <w:t xml:space="preserve">2. </w:t>
      </w:r>
      <w:r w:rsidR="00C8010D">
        <w:rPr>
          <w:sz w:val="28"/>
          <w:szCs w:val="28"/>
        </w:rPr>
        <w:t>l’</w:t>
      </w:r>
      <w:r w:rsidRPr="00AA6E64">
        <w:rPr>
          <w:sz w:val="28"/>
          <w:szCs w:val="28"/>
        </w:rPr>
        <w:t>indicazione del luogo: “era prexom in ca</w:t>
      </w:r>
      <w:r w:rsidR="00C8010D">
        <w:rPr>
          <w:sz w:val="28"/>
          <w:szCs w:val="28"/>
        </w:rPr>
        <w:t>m</w:t>
      </w:r>
      <w:r w:rsidRPr="00AA6E64">
        <w:rPr>
          <w:sz w:val="28"/>
          <w:szCs w:val="28"/>
        </w:rPr>
        <w:t>po";</w:t>
      </w:r>
    </w:p>
    <w:p w:rsidR="00AA6E64" w:rsidRPr="00AA6E64" w:rsidRDefault="00AA6E64" w:rsidP="00AA6E64">
      <w:pPr>
        <w:ind w:right="1133"/>
        <w:jc w:val="both"/>
        <w:rPr>
          <w:sz w:val="28"/>
          <w:szCs w:val="28"/>
        </w:rPr>
      </w:pPr>
      <w:r w:rsidRPr="00AA6E64">
        <w:rPr>
          <w:sz w:val="28"/>
          <w:szCs w:val="28"/>
        </w:rPr>
        <w:t>3. le notizie che Girolamo avrebbe inteso nella tenda di Mercurio Bua.</w:t>
      </w:r>
    </w:p>
    <w:p w:rsidR="00AA6E64" w:rsidRPr="00AA6E64" w:rsidRDefault="00B55812" w:rsidP="00AA6E64">
      <w:pPr>
        <w:ind w:right="1133"/>
        <w:jc w:val="both"/>
        <w:rPr>
          <w:sz w:val="28"/>
          <w:szCs w:val="28"/>
        </w:rPr>
      </w:pPr>
      <w:r>
        <w:rPr>
          <w:sz w:val="28"/>
          <w:szCs w:val="28"/>
        </w:rPr>
        <w:lastRenderedPageBreak/>
        <w:tab/>
      </w:r>
      <w:r w:rsidR="00AA6E64" w:rsidRPr="00AA6E64">
        <w:rPr>
          <w:sz w:val="28"/>
          <w:szCs w:val="28"/>
        </w:rPr>
        <w:t>Delle risposte date dal Lan</w:t>
      </w:r>
      <w:r>
        <w:rPr>
          <w:sz w:val="28"/>
          <w:szCs w:val="28"/>
        </w:rPr>
        <w:t>dini non mi occupo, perché furo</w:t>
      </w:r>
      <w:r w:rsidR="00AA6E64" w:rsidRPr="00AA6E64">
        <w:rPr>
          <w:sz w:val="28"/>
          <w:szCs w:val="28"/>
        </w:rPr>
        <w:t>no quelle che finirono per decidere il Paschini ad escludere</w:t>
      </w:r>
      <w:r>
        <w:rPr>
          <w:sz w:val="28"/>
          <w:szCs w:val="28"/>
        </w:rPr>
        <w:t xml:space="preserve"> l’</w:t>
      </w:r>
      <w:r w:rsidR="00AA6E64" w:rsidRPr="00AA6E64">
        <w:rPr>
          <w:sz w:val="28"/>
          <w:szCs w:val="28"/>
        </w:rPr>
        <w:t>intervento straordinario nella liberazione di Girolamo</w:t>
      </w:r>
      <w:r w:rsidR="00C8010D">
        <w:rPr>
          <w:rStyle w:val="Rimandonotaapidipagina"/>
          <w:sz w:val="28"/>
          <w:szCs w:val="28"/>
        </w:rPr>
        <w:footnoteReference w:id="55"/>
      </w:r>
      <w:r w:rsidR="00AA6E64" w:rsidRPr="00AA6E64">
        <w:rPr>
          <w:sz w:val="28"/>
          <w:szCs w:val="28"/>
        </w:rPr>
        <w:t>. Anche</w:t>
      </w:r>
      <w:r>
        <w:rPr>
          <w:sz w:val="28"/>
          <w:szCs w:val="28"/>
        </w:rPr>
        <w:t xml:space="preserve"> </w:t>
      </w:r>
      <w:r w:rsidR="00AA6E64" w:rsidRPr="00AA6E64">
        <w:rPr>
          <w:sz w:val="28"/>
          <w:szCs w:val="28"/>
        </w:rPr>
        <w:t>quelle del Netto sono inaccettabili.</w:t>
      </w:r>
    </w:p>
    <w:p w:rsidR="00AA6E64" w:rsidRPr="00AA6E64" w:rsidRDefault="00B55812" w:rsidP="00AA6E64">
      <w:pPr>
        <w:ind w:right="1133"/>
        <w:jc w:val="both"/>
        <w:rPr>
          <w:sz w:val="28"/>
          <w:szCs w:val="28"/>
        </w:rPr>
      </w:pPr>
      <w:r>
        <w:rPr>
          <w:sz w:val="28"/>
          <w:szCs w:val="28"/>
        </w:rPr>
        <w:tab/>
      </w:r>
      <w:r w:rsidR="00AA6E64" w:rsidRPr="00AA6E64">
        <w:rPr>
          <w:sz w:val="28"/>
          <w:szCs w:val="28"/>
        </w:rPr>
        <w:t>Dopo quello che ho dimostrato sul luogo della prigione di</w:t>
      </w:r>
      <w:r>
        <w:rPr>
          <w:sz w:val="28"/>
          <w:szCs w:val="28"/>
        </w:rPr>
        <w:t xml:space="preserve"> </w:t>
      </w:r>
      <w:r w:rsidR="00AA6E64" w:rsidRPr="00AA6E64">
        <w:rPr>
          <w:sz w:val="28"/>
          <w:szCs w:val="28"/>
        </w:rPr>
        <w:t>Girolamo, le ultime due difficoltà non sussistono più. Resta che</w:t>
      </w:r>
      <w:r>
        <w:rPr>
          <w:sz w:val="28"/>
          <w:szCs w:val="28"/>
        </w:rPr>
        <w:t xml:space="preserve"> </w:t>
      </w:r>
      <w:r w:rsidR="00AA6E64" w:rsidRPr="00AA6E64">
        <w:rPr>
          <w:sz w:val="28"/>
          <w:szCs w:val="28"/>
        </w:rPr>
        <w:t>da Treviso l'arrivo di Girolamo è segnalato come una evasione</w:t>
      </w:r>
      <w:r>
        <w:rPr>
          <w:sz w:val="28"/>
          <w:szCs w:val="28"/>
        </w:rPr>
        <w:t xml:space="preserve"> </w:t>
      </w:r>
      <w:r w:rsidR="00AA6E64" w:rsidRPr="00AA6E64">
        <w:rPr>
          <w:sz w:val="28"/>
          <w:szCs w:val="28"/>
        </w:rPr>
        <w:t>qualunque, anzi è indicato con i termini: fuzito</w:t>
      </w:r>
      <w:r w:rsidR="00C8010D">
        <w:rPr>
          <w:sz w:val="28"/>
          <w:szCs w:val="28"/>
        </w:rPr>
        <w:t xml:space="preserve"> ..</w:t>
      </w:r>
      <w:r w:rsidR="00AA6E64" w:rsidRPr="00AA6E64">
        <w:rPr>
          <w:sz w:val="28"/>
          <w:szCs w:val="28"/>
        </w:rPr>
        <w:t>. scampato</w:t>
      </w:r>
      <w:r w:rsidR="00C8010D">
        <w:rPr>
          <w:sz w:val="28"/>
          <w:szCs w:val="28"/>
        </w:rPr>
        <w:t xml:space="preserve"> </w:t>
      </w:r>
      <w:r w:rsidR="00AA6E64" w:rsidRPr="00AA6E64">
        <w:rPr>
          <w:sz w:val="28"/>
          <w:szCs w:val="28"/>
        </w:rPr>
        <w:t>(= scappato) da le man de</w:t>
      </w:r>
      <w:r w:rsidR="00C8010D">
        <w:rPr>
          <w:sz w:val="28"/>
          <w:szCs w:val="28"/>
        </w:rPr>
        <w:t>’</w:t>
      </w:r>
      <w:r w:rsidR="00AA6E64" w:rsidRPr="00AA6E64">
        <w:rPr>
          <w:sz w:val="28"/>
          <w:szCs w:val="28"/>
        </w:rPr>
        <w:t xml:space="preserve"> nemici”.</w:t>
      </w:r>
    </w:p>
    <w:p w:rsidR="00AA6E64" w:rsidRPr="00AA6E64" w:rsidRDefault="00C8010D" w:rsidP="00AA6E64">
      <w:pPr>
        <w:ind w:right="1133"/>
        <w:jc w:val="both"/>
        <w:rPr>
          <w:sz w:val="28"/>
          <w:szCs w:val="28"/>
        </w:rPr>
      </w:pPr>
      <w:r>
        <w:rPr>
          <w:sz w:val="28"/>
          <w:szCs w:val="28"/>
        </w:rPr>
        <w:tab/>
      </w:r>
      <w:r w:rsidR="00AA6E64" w:rsidRPr="00AA6E64">
        <w:rPr>
          <w:sz w:val="28"/>
          <w:szCs w:val="28"/>
        </w:rPr>
        <w:t>Escluso che il Sanudo non abbia trascritto il fatto, che nelle</w:t>
      </w:r>
      <w:r>
        <w:rPr>
          <w:sz w:val="28"/>
          <w:szCs w:val="28"/>
        </w:rPr>
        <w:t xml:space="preserve"> </w:t>
      </w:r>
      <w:r w:rsidR="00AA6E64" w:rsidRPr="00AA6E64">
        <w:rPr>
          <w:sz w:val="28"/>
          <w:szCs w:val="28"/>
        </w:rPr>
        <w:t>lettere da Treviso poteva essere contenuto</w:t>
      </w:r>
      <w:r>
        <w:rPr>
          <w:rStyle w:val="Rimandonotaapidipagina"/>
          <w:sz w:val="28"/>
          <w:szCs w:val="28"/>
        </w:rPr>
        <w:footnoteReference w:id="56"/>
      </w:r>
      <w:r w:rsidR="00AA6E64" w:rsidRPr="00AA6E64">
        <w:rPr>
          <w:sz w:val="28"/>
          <w:szCs w:val="28"/>
        </w:rPr>
        <w:t>, perché sarebbe stato</w:t>
      </w:r>
    </w:p>
    <w:p w:rsidR="00AA6E64" w:rsidRDefault="00AA6E64" w:rsidP="00AA6E64">
      <w:pPr>
        <w:ind w:right="1133"/>
        <w:jc w:val="right"/>
        <w:rPr>
          <w:sz w:val="28"/>
          <w:szCs w:val="28"/>
        </w:rPr>
      </w:pPr>
      <w:r>
        <w:rPr>
          <w:sz w:val="28"/>
          <w:szCs w:val="28"/>
        </w:rPr>
        <w:t>pag. 226</w:t>
      </w:r>
    </w:p>
    <w:p w:rsidR="00B55812" w:rsidRPr="00B55812" w:rsidRDefault="00B55812" w:rsidP="00B55812">
      <w:pPr>
        <w:ind w:right="1133"/>
        <w:jc w:val="both"/>
        <w:rPr>
          <w:sz w:val="28"/>
          <w:szCs w:val="28"/>
        </w:rPr>
      </w:pPr>
      <w:r w:rsidRPr="00B55812">
        <w:rPr>
          <w:sz w:val="28"/>
          <w:szCs w:val="28"/>
        </w:rPr>
        <w:t>un modo di comportarsi assolutamente in contrasto con le sue</w:t>
      </w:r>
      <w:r w:rsidR="00465D57">
        <w:rPr>
          <w:sz w:val="28"/>
          <w:szCs w:val="28"/>
        </w:rPr>
        <w:t xml:space="preserve"> </w:t>
      </w:r>
      <w:r w:rsidRPr="00B55812">
        <w:rPr>
          <w:sz w:val="28"/>
          <w:szCs w:val="28"/>
        </w:rPr>
        <w:t>abitudini (si noti che dalla lettera del Gradenigo il Sanudo riporta due volte la notizia di Girolam</w:t>
      </w:r>
      <w:r w:rsidR="00465D57">
        <w:rPr>
          <w:sz w:val="28"/>
          <w:szCs w:val="28"/>
        </w:rPr>
        <w:t>o, per non aver riportato suffi</w:t>
      </w:r>
      <w:r w:rsidRPr="00B55812">
        <w:rPr>
          <w:sz w:val="28"/>
          <w:szCs w:val="28"/>
        </w:rPr>
        <w:t>cienti particolari la prima volta); escluso che da Treviso, pur</w:t>
      </w:r>
      <w:r w:rsidR="00465D57">
        <w:rPr>
          <w:sz w:val="28"/>
          <w:szCs w:val="28"/>
        </w:rPr>
        <w:t xml:space="preserve"> </w:t>
      </w:r>
      <w:r w:rsidRPr="00B55812">
        <w:rPr>
          <w:sz w:val="28"/>
          <w:szCs w:val="28"/>
        </w:rPr>
        <w:t>essendone a conoscenza, il Gradenigo e il Giustiniani non ne</w:t>
      </w:r>
      <w:r w:rsidR="00465D57">
        <w:rPr>
          <w:sz w:val="28"/>
          <w:szCs w:val="28"/>
        </w:rPr>
        <w:t xml:space="preserve"> </w:t>
      </w:r>
      <w:r w:rsidRPr="00B55812">
        <w:rPr>
          <w:sz w:val="28"/>
          <w:szCs w:val="28"/>
        </w:rPr>
        <w:t>abbiano scritto, perché anche questo non sarebbe stato accordabile con la religiosità dei due uomini (il Gradenigo fu proprio</w:t>
      </w:r>
      <w:r w:rsidR="00465D57">
        <w:rPr>
          <w:sz w:val="28"/>
          <w:szCs w:val="28"/>
        </w:rPr>
        <w:t xml:space="preserve"> </w:t>
      </w:r>
      <w:r w:rsidRPr="00B55812">
        <w:rPr>
          <w:sz w:val="28"/>
          <w:szCs w:val="28"/>
        </w:rPr>
        <w:t>quello che si impose con un atto di forza, perché non venisse</w:t>
      </w:r>
      <w:r w:rsidR="00465D57">
        <w:rPr>
          <w:sz w:val="28"/>
          <w:szCs w:val="28"/>
        </w:rPr>
        <w:t xml:space="preserve"> </w:t>
      </w:r>
      <w:r w:rsidRPr="00B55812">
        <w:rPr>
          <w:sz w:val="28"/>
          <w:szCs w:val="28"/>
        </w:rPr>
        <w:t>abbattuto il tempietto della Madonna Grande e nella prodigiosa</w:t>
      </w:r>
      <w:r w:rsidR="00465D57">
        <w:rPr>
          <w:sz w:val="28"/>
          <w:szCs w:val="28"/>
        </w:rPr>
        <w:t xml:space="preserve"> </w:t>
      </w:r>
      <w:r w:rsidRPr="00B55812">
        <w:rPr>
          <w:sz w:val="28"/>
          <w:szCs w:val="28"/>
        </w:rPr>
        <w:t>liberazione di Girolamo avrebbe facilmente potuto trovare quasi</w:t>
      </w:r>
      <w:r w:rsidR="00465D57">
        <w:rPr>
          <w:sz w:val="28"/>
          <w:szCs w:val="28"/>
        </w:rPr>
        <w:t xml:space="preserve"> </w:t>
      </w:r>
      <w:r w:rsidRPr="00B55812">
        <w:rPr>
          <w:sz w:val="28"/>
          <w:szCs w:val="28"/>
        </w:rPr>
        <w:t>una conferma celeste del suo atto) e con le loro abitudini di</w:t>
      </w:r>
      <w:r w:rsidR="00465D57">
        <w:rPr>
          <w:sz w:val="28"/>
          <w:szCs w:val="28"/>
        </w:rPr>
        <w:t xml:space="preserve"> </w:t>
      </w:r>
      <w:r w:rsidRPr="00B55812">
        <w:rPr>
          <w:sz w:val="28"/>
          <w:szCs w:val="28"/>
        </w:rPr>
        <w:t>informatori minuti di particolari non solo secondari, ma anche</w:t>
      </w:r>
      <w:r w:rsidR="00465D57">
        <w:rPr>
          <w:sz w:val="28"/>
          <w:szCs w:val="28"/>
        </w:rPr>
        <w:t xml:space="preserve"> </w:t>
      </w:r>
      <w:r w:rsidRPr="00B55812">
        <w:rPr>
          <w:sz w:val="28"/>
          <w:szCs w:val="28"/>
        </w:rPr>
        <w:t>inutili all</w:t>
      </w:r>
      <w:r w:rsidR="00465D57">
        <w:rPr>
          <w:sz w:val="28"/>
          <w:szCs w:val="28"/>
        </w:rPr>
        <w:t>’</w:t>
      </w:r>
      <w:r w:rsidRPr="00B55812">
        <w:rPr>
          <w:sz w:val="28"/>
          <w:szCs w:val="28"/>
        </w:rPr>
        <w:t>andamento della guerra (come si rivelano dalle altre</w:t>
      </w:r>
      <w:r w:rsidR="00465D57">
        <w:rPr>
          <w:sz w:val="28"/>
          <w:szCs w:val="28"/>
        </w:rPr>
        <w:t xml:space="preserve"> </w:t>
      </w:r>
      <w:r w:rsidRPr="00B55812">
        <w:rPr>
          <w:sz w:val="28"/>
          <w:szCs w:val="28"/>
        </w:rPr>
        <w:t>numerose lettere riportate dal Sanudo); resta che Girolamo non</w:t>
      </w:r>
      <w:r w:rsidR="00465D57">
        <w:rPr>
          <w:sz w:val="28"/>
          <w:szCs w:val="28"/>
        </w:rPr>
        <w:t xml:space="preserve"> </w:t>
      </w:r>
      <w:r w:rsidRPr="00B55812">
        <w:rPr>
          <w:sz w:val="28"/>
          <w:szCs w:val="28"/>
        </w:rPr>
        <w:t>dovette parlare con alcuno del fatto prodigioso di cui era stato</w:t>
      </w:r>
      <w:r w:rsidR="00465D57">
        <w:rPr>
          <w:sz w:val="28"/>
          <w:szCs w:val="28"/>
        </w:rPr>
        <w:t xml:space="preserve"> </w:t>
      </w:r>
      <w:r w:rsidRPr="00B55812">
        <w:rPr>
          <w:sz w:val="28"/>
          <w:szCs w:val="28"/>
        </w:rPr>
        <w:t xml:space="preserve">oggetto. Se così fu, come poté </w:t>
      </w:r>
      <w:r w:rsidR="00465D57">
        <w:rPr>
          <w:sz w:val="28"/>
          <w:szCs w:val="28"/>
        </w:rPr>
        <w:t>essere, non vi è nulla di incom</w:t>
      </w:r>
      <w:r w:rsidRPr="00B55812">
        <w:rPr>
          <w:sz w:val="28"/>
          <w:szCs w:val="28"/>
        </w:rPr>
        <w:t>prensibile che l</w:t>
      </w:r>
      <w:r w:rsidR="00465D57">
        <w:rPr>
          <w:sz w:val="28"/>
          <w:szCs w:val="28"/>
        </w:rPr>
        <w:t>’</w:t>
      </w:r>
      <w:r w:rsidRPr="00B55812">
        <w:rPr>
          <w:sz w:val="28"/>
          <w:szCs w:val="28"/>
        </w:rPr>
        <w:t>arrivo di Girolamo a Treviso abbia assunto nella</w:t>
      </w:r>
      <w:r w:rsidR="00465D57">
        <w:rPr>
          <w:sz w:val="28"/>
          <w:szCs w:val="28"/>
        </w:rPr>
        <w:t xml:space="preserve"> </w:t>
      </w:r>
      <w:r w:rsidRPr="00B55812">
        <w:rPr>
          <w:sz w:val="28"/>
          <w:szCs w:val="28"/>
        </w:rPr>
        <w:t>mente del Gradenigo e del Giusti</w:t>
      </w:r>
      <w:r w:rsidR="00465D57">
        <w:rPr>
          <w:sz w:val="28"/>
          <w:szCs w:val="28"/>
        </w:rPr>
        <w:t>niani la fisionomia di una ordi</w:t>
      </w:r>
      <w:r w:rsidRPr="00B55812">
        <w:rPr>
          <w:sz w:val="28"/>
          <w:szCs w:val="28"/>
        </w:rPr>
        <w:t>naria fuga e ne abbiano quindi scritto con i termini: “è fuzito</w:t>
      </w:r>
      <w:r w:rsidR="00465D57">
        <w:rPr>
          <w:sz w:val="28"/>
          <w:szCs w:val="28"/>
        </w:rPr>
        <w:t xml:space="preserve"> ..</w:t>
      </w:r>
      <w:r w:rsidRPr="00B55812">
        <w:rPr>
          <w:sz w:val="28"/>
          <w:szCs w:val="28"/>
        </w:rPr>
        <w:t>.</w:t>
      </w:r>
      <w:r w:rsidR="00465D57">
        <w:rPr>
          <w:sz w:val="28"/>
          <w:szCs w:val="28"/>
        </w:rPr>
        <w:t xml:space="preserve"> </w:t>
      </w:r>
      <w:r w:rsidRPr="00B55812">
        <w:rPr>
          <w:sz w:val="28"/>
          <w:szCs w:val="28"/>
        </w:rPr>
        <w:t>scampato da le man dei nemici”.</w:t>
      </w:r>
    </w:p>
    <w:p w:rsidR="00B55812" w:rsidRPr="00B55812" w:rsidRDefault="00465D57" w:rsidP="00B55812">
      <w:pPr>
        <w:ind w:right="1133"/>
        <w:jc w:val="both"/>
        <w:rPr>
          <w:sz w:val="28"/>
          <w:szCs w:val="28"/>
        </w:rPr>
      </w:pPr>
      <w:r>
        <w:rPr>
          <w:sz w:val="28"/>
          <w:szCs w:val="28"/>
        </w:rPr>
        <w:tab/>
      </w:r>
      <w:r w:rsidR="00B55812" w:rsidRPr="00B55812">
        <w:rPr>
          <w:sz w:val="28"/>
          <w:szCs w:val="28"/>
        </w:rPr>
        <w:t xml:space="preserve">Ma i ceppi, che Girolamo aveva con sé, e </w:t>
      </w:r>
      <w:r>
        <w:rPr>
          <w:sz w:val="28"/>
          <w:szCs w:val="28"/>
        </w:rPr>
        <w:t>l’</w:t>
      </w:r>
      <w:r w:rsidR="00B55812" w:rsidRPr="00B55812">
        <w:rPr>
          <w:sz w:val="28"/>
          <w:szCs w:val="28"/>
        </w:rPr>
        <w:t>abbigliamento</w:t>
      </w:r>
      <w:r>
        <w:rPr>
          <w:sz w:val="28"/>
          <w:szCs w:val="28"/>
        </w:rPr>
        <w:t xml:space="preserve"> </w:t>
      </w:r>
      <w:r w:rsidR="00B55812" w:rsidRPr="00B55812">
        <w:rPr>
          <w:sz w:val="28"/>
          <w:szCs w:val="28"/>
        </w:rPr>
        <w:t>inconsueto, e il ringraziamento ne</w:t>
      </w:r>
      <w:r>
        <w:rPr>
          <w:sz w:val="28"/>
          <w:szCs w:val="28"/>
        </w:rPr>
        <w:t>l santuario della sua liberatri</w:t>
      </w:r>
      <w:r w:rsidR="00B55812" w:rsidRPr="00B55812">
        <w:rPr>
          <w:sz w:val="28"/>
          <w:szCs w:val="28"/>
        </w:rPr>
        <w:t>ce, non poterono certo sfuggire all</w:t>
      </w:r>
      <w:r>
        <w:rPr>
          <w:sz w:val="28"/>
          <w:szCs w:val="28"/>
        </w:rPr>
        <w:t>’</w:t>
      </w:r>
      <w:r w:rsidR="00B55812" w:rsidRPr="00B55812">
        <w:rPr>
          <w:sz w:val="28"/>
          <w:szCs w:val="28"/>
        </w:rPr>
        <w:t>attenzione e Girola</w:t>
      </w:r>
      <w:r>
        <w:rPr>
          <w:sz w:val="28"/>
          <w:szCs w:val="28"/>
        </w:rPr>
        <w:t>mo avreb</w:t>
      </w:r>
      <w:r w:rsidR="00B55812" w:rsidRPr="00B55812">
        <w:rPr>
          <w:sz w:val="28"/>
          <w:szCs w:val="28"/>
        </w:rPr>
        <w:t xml:space="preserve">be pur dovuto </w:t>
      </w:r>
      <w:r w:rsidR="00B55812" w:rsidRPr="00B55812">
        <w:rPr>
          <w:sz w:val="28"/>
          <w:szCs w:val="28"/>
        </w:rPr>
        <w:lastRenderedPageBreak/>
        <w:t>darne ragione. Sappiamo però già che l</w:t>
      </w:r>
      <w:r>
        <w:rPr>
          <w:sz w:val="28"/>
          <w:szCs w:val="28"/>
        </w:rPr>
        <w:t>’</w:t>
      </w:r>
      <w:r w:rsidR="00B55812" w:rsidRPr="00B55812">
        <w:rPr>
          <w:sz w:val="28"/>
          <w:szCs w:val="28"/>
        </w:rPr>
        <w:t>unica fonte autentica del prodigio non parla di queste circostanze, che si</w:t>
      </w:r>
      <w:r>
        <w:rPr>
          <w:sz w:val="28"/>
          <w:szCs w:val="28"/>
        </w:rPr>
        <w:t xml:space="preserve"> </w:t>
      </w:r>
      <w:r w:rsidR="00B55812" w:rsidRPr="00B55812">
        <w:rPr>
          <w:sz w:val="28"/>
          <w:szCs w:val="28"/>
        </w:rPr>
        <w:t>trovano soltanto nella tavoletta ed è quindi legittimo pensare che</w:t>
      </w:r>
      <w:r>
        <w:rPr>
          <w:sz w:val="28"/>
          <w:szCs w:val="28"/>
        </w:rPr>
        <w:t xml:space="preserve"> </w:t>
      </w:r>
      <w:r w:rsidR="00B55812" w:rsidRPr="00B55812">
        <w:rPr>
          <w:sz w:val="28"/>
          <w:szCs w:val="28"/>
        </w:rPr>
        <w:t>siano interpolazioni successive.</w:t>
      </w:r>
    </w:p>
    <w:p w:rsidR="00B55812" w:rsidRPr="00B55812" w:rsidRDefault="00B55812" w:rsidP="00B55812">
      <w:pPr>
        <w:ind w:right="1133"/>
        <w:jc w:val="both"/>
        <w:rPr>
          <w:sz w:val="28"/>
          <w:szCs w:val="28"/>
        </w:rPr>
      </w:pPr>
      <w:r>
        <w:rPr>
          <w:sz w:val="28"/>
          <w:szCs w:val="28"/>
        </w:rPr>
        <w:tab/>
      </w:r>
      <w:r w:rsidRPr="00B55812">
        <w:rPr>
          <w:sz w:val="28"/>
          <w:szCs w:val="28"/>
        </w:rPr>
        <w:t>Dal Sanudo quindi non si possono opporre vere difficoltà al</w:t>
      </w:r>
      <w:r>
        <w:rPr>
          <w:sz w:val="28"/>
          <w:szCs w:val="28"/>
        </w:rPr>
        <w:t xml:space="preserve"> </w:t>
      </w:r>
      <w:r w:rsidRPr="00B55812">
        <w:rPr>
          <w:sz w:val="28"/>
          <w:szCs w:val="28"/>
        </w:rPr>
        <w:t>racconto della liberazione, così come ci viene offerto dal cod. 646.</w:t>
      </w:r>
      <w:r w:rsidR="00465D57">
        <w:rPr>
          <w:sz w:val="28"/>
          <w:szCs w:val="28"/>
        </w:rPr>
        <w:t xml:space="preserve"> </w:t>
      </w:r>
    </w:p>
    <w:p w:rsidR="00AA6E64" w:rsidRDefault="00B55812" w:rsidP="00B55812">
      <w:pPr>
        <w:ind w:right="1133"/>
        <w:jc w:val="both"/>
        <w:rPr>
          <w:sz w:val="28"/>
          <w:szCs w:val="28"/>
        </w:rPr>
      </w:pPr>
      <w:r>
        <w:rPr>
          <w:sz w:val="28"/>
          <w:szCs w:val="28"/>
        </w:rPr>
        <w:tab/>
      </w:r>
      <w:r w:rsidRPr="00B55812">
        <w:rPr>
          <w:sz w:val="28"/>
          <w:szCs w:val="28"/>
        </w:rPr>
        <w:t>L</w:t>
      </w:r>
      <w:r>
        <w:rPr>
          <w:sz w:val="28"/>
          <w:szCs w:val="28"/>
        </w:rPr>
        <w:t>’</w:t>
      </w:r>
      <w:r w:rsidRPr="00B55812">
        <w:rPr>
          <w:sz w:val="28"/>
          <w:szCs w:val="28"/>
        </w:rPr>
        <w:t>Anonimo scrittore della vita di Girolamo, suo amico e confidente, che ha la cura di seguirne lo sviluppo spirituale, non ci</w:t>
      </w:r>
      <w:r>
        <w:rPr>
          <w:sz w:val="28"/>
          <w:szCs w:val="28"/>
        </w:rPr>
        <w:t xml:space="preserve"> </w:t>
      </w:r>
      <w:r w:rsidRPr="00B55812">
        <w:rPr>
          <w:sz w:val="28"/>
          <w:szCs w:val="28"/>
        </w:rPr>
        <w:t>parla affatto di un avvenimento c</w:t>
      </w:r>
      <w:r>
        <w:rPr>
          <w:sz w:val="28"/>
          <w:szCs w:val="28"/>
        </w:rPr>
        <w:t>ome questo che, per la sua natu</w:t>
      </w:r>
      <w:r w:rsidRPr="00B55812">
        <w:rPr>
          <w:sz w:val="28"/>
          <w:szCs w:val="28"/>
        </w:rPr>
        <w:t>ra, avrebbe dovuto avere un influsso decisivo sulla vita del santo.</w:t>
      </w:r>
      <w:r>
        <w:rPr>
          <w:sz w:val="28"/>
          <w:szCs w:val="28"/>
        </w:rPr>
        <w:t xml:space="preserve"> </w:t>
      </w:r>
      <w:r w:rsidRPr="00B55812">
        <w:rPr>
          <w:sz w:val="28"/>
          <w:szCs w:val="28"/>
        </w:rPr>
        <w:t>Anzi egli scrive: “Visse nella sua gioventù variamente, et alla</w:t>
      </w:r>
      <w:r>
        <w:rPr>
          <w:sz w:val="28"/>
          <w:szCs w:val="28"/>
        </w:rPr>
        <w:t xml:space="preserve"> </w:t>
      </w:r>
      <w:r w:rsidRPr="00B55812">
        <w:rPr>
          <w:sz w:val="28"/>
          <w:szCs w:val="28"/>
        </w:rPr>
        <w:t>varietà dei tempi sempre accomodossi. Nella guerra ch'ebbe la</w:t>
      </w:r>
      <w:r>
        <w:rPr>
          <w:sz w:val="28"/>
          <w:szCs w:val="28"/>
        </w:rPr>
        <w:t xml:space="preserve"> </w:t>
      </w:r>
      <w:r w:rsidRPr="00B55812">
        <w:rPr>
          <w:sz w:val="28"/>
          <w:szCs w:val="28"/>
        </w:rPr>
        <w:t>nostra Repubblica contro la lega fatta in Cambrai, esercit</w:t>
      </w:r>
      <w:r>
        <w:rPr>
          <w:sz w:val="28"/>
          <w:szCs w:val="28"/>
        </w:rPr>
        <w:t>ò</w:t>
      </w:r>
      <w:r w:rsidRPr="00B55812">
        <w:rPr>
          <w:sz w:val="28"/>
          <w:szCs w:val="28"/>
        </w:rPr>
        <w:t xml:space="preserve"> un</w:t>
      </w:r>
      <w:r>
        <w:rPr>
          <w:sz w:val="28"/>
          <w:szCs w:val="28"/>
        </w:rPr>
        <w:t xml:space="preserve"> </w:t>
      </w:r>
      <w:r w:rsidRPr="00B55812">
        <w:rPr>
          <w:sz w:val="28"/>
          <w:szCs w:val="28"/>
        </w:rPr>
        <w:t>tempo la militia, come già mi disse, e perché (come dice S. Pao-</w:t>
      </w:r>
    </w:p>
    <w:p w:rsidR="006669C4" w:rsidRDefault="00B55812" w:rsidP="00B55812">
      <w:pPr>
        <w:ind w:right="1133"/>
        <w:jc w:val="right"/>
        <w:rPr>
          <w:sz w:val="28"/>
          <w:szCs w:val="28"/>
        </w:rPr>
      </w:pPr>
      <w:r>
        <w:rPr>
          <w:sz w:val="28"/>
          <w:szCs w:val="28"/>
        </w:rPr>
        <w:t>pag. 227</w:t>
      </w:r>
    </w:p>
    <w:p w:rsidR="00B55812" w:rsidRPr="00B55812" w:rsidRDefault="00465D57" w:rsidP="00B55812">
      <w:pPr>
        <w:ind w:right="1133"/>
        <w:jc w:val="both"/>
        <w:rPr>
          <w:sz w:val="28"/>
          <w:szCs w:val="28"/>
        </w:rPr>
      </w:pPr>
      <w:r>
        <w:rPr>
          <w:sz w:val="28"/>
          <w:szCs w:val="28"/>
        </w:rPr>
        <w:t>-</w:t>
      </w:r>
      <w:r w:rsidR="00B55812" w:rsidRPr="00B55812">
        <w:rPr>
          <w:sz w:val="28"/>
          <w:szCs w:val="28"/>
        </w:rPr>
        <w:t>lo) la nostra ingiustizia loda la giustizia di Dio, non si seppe</w:t>
      </w:r>
      <w:r>
        <w:rPr>
          <w:sz w:val="28"/>
          <w:szCs w:val="28"/>
        </w:rPr>
        <w:t xml:space="preserve"> </w:t>
      </w:r>
      <w:r w:rsidR="00B55812" w:rsidRPr="00B55812">
        <w:rPr>
          <w:sz w:val="28"/>
          <w:szCs w:val="28"/>
        </w:rPr>
        <w:t>guardare da quelli errori, che pe</w:t>
      </w:r>
      <w:r>
        <w:rPr>
          <w:sz w:val="28"/>
          <w:szCs w:val="28"/>
        </w:rPr>
        <w:t>r il più cadono in questi huomi</w:t>
      </w:r>
      <w:r w:rsidR="00B55812" w:rsidRPr="00B55812">
        <w:rPr>
          <w:sz w:val="28"/>
          <w:szCs w:val="28"/>
        </w:rPr>
        <w:t>ni</w:t>
      </w:r>
      <w:r>
        <w:rPr>
          <w:sz w:val="28"/>
          <w:szCs w:val="28"/>
        </w:rPr>
        <w:t xml:space="preserve"> ..</w:t>
      </w:r>
      <w:r w:rsidR="00B55812" w:rsidRPr="00B55812">
        <w:rPr>
          <w:sz w:val="28"/>
          <w:szCs w:val="28"/>
        </w:rPr>
        <w:t>.”</w:t>
      </w:r>
      <w:r>
        <w:rPr>
          <w:rStyle w:val="Rimandonotaapidipagina"/>
          <w:sz w:val="28"/>
          <w:szCs w:val="28"/>
        </w:rPr>
        <w:footnoteReference w:id="57"/>
      </w:r>
      <w:r w:rsidR="00B55812" w:rsidRPr="00B55812">
        <w:rPr>
          <w:sz w:val="28"/>
          <w:szCs w:val="28"/>
        </w:rPr>
        <w:t>. E solo più tardi scrive: “Quando piacque al benignissimo</w:t>
      </w:r>
      <w:r>
        <w:rPr>
          <w:sz w:val="28"/>
          <w:szCs w:val="28"/>
        </w:rPr>
        <w:t xml:space="preserve"> </w:t>
      </w:r>
      <w:r w:rsidR="00B55812" w:rsidRPr="00B55812">
        <w:rPr>
          <w:sz w:val="28"/>
          <w:szCs w:val="28"/>
        </w:rPr>
        <w:t>Iddio perfettamente muovergli il cuore</w:t>
      </w:r>
      <w:r>
        <w:rPr>
          <w:sz w:val="28"/>
          <w:szCs w:val="28"/>
        </w:rPr>
        <w:t xml:space="preserve"> </w:t>
      </w:r>
      <w:r w:rsidR="00B55812" w:rsidRPr="00B55812">
        <w:rPr>
          <w:sz w:val="28"/>
          <w:szCs w:val="28"/>
        </w:rPr>
        <w:t>...”. “Era com“io credo</w:t>
      </w:r>
      <w:r>
        <w:rPr>
          <w:sz w:val="28"/>
          <w:szCs w:val="28"/>
        </w:rPr>
        <w:t xml:space="preserve"> </w:t>
      </w:r>
      <w:r w:rsidR="00B55812" w:rsidRPr="00B55812">
        <w:rPr>
          <w:sz w:val="28"/>
          <w:szCs w:val="28"/>
        </w:rPr>
        <w:t>arrivato all</w:t>
      </w:r>
      <w:r>
        <w:rPr>
          <w:sz w:val="28"/>
          <w:szCs w:val="28"/>
        </w:rPr>
        <w:t>’</w:t>
      </w:r>
      <w:r w:rsidR="00B55812" w:rsidRPr="00B55812">
        <w:rPr>
          <w:sz w:val="28"/>
          <w:szCs w:val="28"/>
        </w:rPr>
        <w:t>anno 56 della sua vita, della qual età dodici anni have</w:t>
      </w:r>
      <w:r>
        <w:rPr>
          <w:sz w:val="28"/>
          <w:szCs w:val="28"/>
        </w:rPr>
        <w:t xml:space="preserve"> </w:t>
      </w:r>
      <w:r w:rsidR="00B55812" w:rsidRPr="00B55812">
        <w:rPr>
          <w:sz w:val="28"/>
          <w:szCs w:val="28"/>
        </w:rPr>
        <w:t>spesi in vita austera, quando il benignissimo nostro Dio</w:t>
      </w:r>
      <w:r>
        <w:rPr>
          <w:sz w:val="28"/>
          <w:szCs w:val="28"/>
        </w:rPr>
        <w:t xml:space="preserve"> </w:t>
      </w:r>
      <w:r w:rsidR="00B55812" w:rsidRPr="00B55812">
        <w:rPr>
          <w:sz w:val="28"/>
          <w:szCs w:val="28"/>
        </w:rPr>
        <w:t>... si</w:t>
      </w:r>
      <w:r>
        <w:rPr>
          <w:sz w:val="28"/>
          <w:szCs w:val="28"/>
        </w:rPr>
        <w:t xml:space="preserve"> </w:t>
      </w:r>
      <w:r w:rsidR="00B55812" w:rsidRPr="00B55812">
        <w:rPr>
          <w:sz w:val="28"/>
          <w:szCs w:val="28"/>
        </w:rPr>
        <w:t>compiacque di chiamarlo alla celeste patria”</w:t>
      </w:r>
      <w:r>
        <w:rPr>
          <w:rStyle w:val="Rimandonotaapidipagina"/>
          <w:sz w:val="28"/>
          <w:szCs w:val="28"/>
        </w:rPr>
        <w:footnoteReference w:id="58"/>
      </w:r>
      <w:r w:rsidR="00B55812" w:rsidRPr="00B55812">
        <w:rPr>
          <w:sz w:val="28"/>
          <w:szCs w:val="28"/>
        </w:rPr>
        <w:t>. Girolamo morì</w:t>
      </w:r>
      <w:r>
        <w:rPr>
          <w:sz w:val="28"/>
          <w:szCs w:val="28"/>
        </w:rPr>
        <w:t xml:space="preserve"> </w:t>
      </w:r>
      <w:r w:rsidR="00B55812" w:rsidRPr="00B55812">
        <w:rPr>
          <w:sz w:val="28"/>
          <w:szCs w:val="28"/>
        </w:rPr>
        <w:t>nel 1537, quindi la sua “conversione” si sarebbe verificata nel</w:t>
      </w:r>
      <w:r>
        <w:rPr>
          <w:sz w:val="28"/>
          <w:szCs w:val="28"/>
        </w:rPr>
        <w:t xml:space="preserve"> </w:t>
      </w:r>
      <w:r w:rsidR="00B55812" w:rsidRPr="00B55812">
        <w:rPr>
          <w:sz w:val="28"/>
          <w:szCs w:val="28"/>
        </w:rPr>
        <w:t>1525 circa.</w:t>
      </w:r>
    </w:p>
    <w:p w:rsidR="00B55812" w:rsidRPr="00B55812" w:rsidRDefault="00465D57" w:rsidP="00B55812">
      <w:pPr>
        <w:ind w:right="1133"/>
        <w:jc w:val="both"/>
        <w:rPr>
          <w:sz w:val="28"/>
          <w:szCs w:val="28"/>
        </w:rPr>
      </w:pPr>
      <w:r>
        <w:rPr>
          <w:sz w:val="28"/>
          <w:szCs w:val="28"/>
        </w:rPr>
        <w:tab/>
      </w:r>
      <w:r w:rsidR="00B55812" w:rsidRPr="00B55812">
        <w:rPr>
          <w:sz w:val="28"/>
          <w:szCs w:val="28"/>
        </w:rPr>
        <w:t>Va notato che il silenzio non equivale a negazione e che, del</w:t>
      </w:r>
      <w:r>
        <w:rPr>
          <w:sz w:val="28"/>
          <w:szCs w:val="28"/>
        </w:rPr>
        <w:t xml:space="preserve"> </w:t>
      </w:r>
      <w:r w:rsidR="00B55812" w:rsidRPr="00B55812">
        <w:rPr>
          <w:sz w:val="28"/>
          <w:szCs w:val="28"/>
        </w:rPr>
        <w:t>resto, l</w:t>
      </w:r>
      <w:r>
        <w:rPr>
          <w:sz w:val="28"/>
          <w:szCs w:val="28"/>
        </w:rPr>
        <w:t>’</w:t>
      </w:r>
      <w:r w:rsidR="00B55812" w:rsidRPr="00B55812">
        <w:rPr>
          <w:sz w:val="28"/>
          <w:szCs w:val="28"/>
        </w:rPr>
        <w:t>Anonimo tace di vari altri fatti notevoli della vita di</w:t>
      </w:r>
      <w:r>
        <w:rPr>
          <w:sz w:val="28"/>
          <w:szCs w:val="28"/>
        </w:rPr>
        <w:t xml:space="preserve"> </w:t>
      </w:r>
      <w:r w:rsidR="00B55812" w:rsidRPr="00B55812">
        <w:rPr>
          <w:sz w:val="28"/>
          <w:szCs w:val="28"/>
        </w:rPr>
        <w:t>Girolamo, come ad esempio della bottega di san Basilio, della</w:t>
      </w:r>
      <w:r>
        <w:rPr>
          <w:sz w:val="28"/>
          <w:szCs w:val="28"/>
        </w:rPr>
        <w:t xml:space="preserve"> </w:t>
      </w:r>
      <w:r w:rsidR="00B55812" w:rsidRPr="00B55812">
        <w:rPr>
          <w:sz w:val="28"/>
          <w:szCs w:val="28"/>
        </w:rPr>
        <w:t>sua reggenza a Castelnuovo, fatti che si riferiscono non ad</w:t>
      </w:r>
      <w:r>
        <w:rPr>
          <w:sz w:val="28"/>
          <w:szCs w:val="28"/>
        </w:rPr>
        <w:t xml:space="preserve"> </w:t>
      </w:r>
      <w:r w:rsidR="00B55812" w:rsidRPr="00B55812">
        <w:rPr>
          <w:sz w:val="28"/>
          <w:szCs w:val="28"/>
        </w:rPr>
        <w:t>un'epoca lontana nella quale egli non conosceva ancora Girolamo, come poteva essere quella della liberazione dalla prigionia,</w:t>
      </w:r>
      <w:r>
        <w:rPr>
          <w:sz w:val="28"/>
          <w:szCs w:val="28"/>
        </w:rPr>
        <w:t xml:space="preserve"> </w:t>
      </w:r>
      <w:r w:rsidR="00B55812" w:rsidRPr="00B55812">
        <w:rPr>
          <w:sz w:val="28"/>
          <w:szCs w:val="28"/>
        </w:rPr>
        <w:t>ma agli anni in cui praticava amichevolmente con lui e che quin</w:t>
      </w:r>
      <w:r>
        <w:rPr>
          <w:sz w:val="28"/>
          <w:szCs w:val="28"/>
        </w:rPr>
        <w:t>d</w:t>
      </w:r>
      <w:r w:rsidR="00B55812" w:rsidRPr="00B55812">
        <w:rPr>
          <w:sz w:val="28"/>
          <w:szCs w:val="28"/>
        </w:rPr>
        <w:t>i aveva avuti sotto gli occhi.</w:t>
      </w:r>
    </w:p>
    <w:p w:rsidR="00B55812" w:rsidRPr="00B55812" w:rsidRDefault="00465D57" w:rsidP="00B55812">
      <w:pPr>
        <w:ind w:right="1133"/>
        <w:jc w:val="both"/>
        <w:rPr>
          <w:sz w:val="28"/>
          <w:szCs w:val="28"/>
        </w:rPr>
      </w:pPr>
      <w:r>
        <w:rPr>
          <w:sz w:val="28"/>
          <w:szCs w:val="28"/>
        </w:rPr>
        <w:tab/>
      </w:r>
      <w:r w:rsidR="00B55812" w:rsidRPr="00B55812">
        <w:rPr>
          <w:sz w:val="28"/>
          <w:szCs w:val="28"/>
        </w:rPr>
        <w:t>Quanto agli “errori” di cui Girolamo non si sarebbe saputo</w:t>
      </w:r>
      <w:r w:rsidR="005308EF">
        <w:rPr>
          <w:sz w:val="28"/>
          <w:szCs w:val="28"/>
        </w:rPr>
        <w:t xml:space="preserve"> </w:t>
      </w:r>
      <w:r w:rsidR="00B55812" w:rsidRPr="00B55812">
        <w:rPr>
          <w:sz w:val="28"/>
          <w:szCs w:val="28"/>
        </w:rPr>
        <w:t>guardare e che non sarebbero ammissibili dopo la trasformazione</w:t>
      </w:r>
      <w:r w:rsidR="005308EF">
        <w:rPr>
          <w:sz w:val="28"/>
          <w:szCs w:val="28"/>
        </w:rPr>
        <w:t xml:space="preserve"> </w:t>
      </w:r>
      <w:r w:rsidR="00B55812" w:rsidRPr="00B55812">
        <w:rPr>
          <w:sz w:val="28"/>
          <w:szCs w:val="28"/>
        </w:rPr>
        <w:t>di vita, che avrebbe dovuto seguire</w:t>
      </w:r>
      <w:r w:rsidR="005308EF">
        <w:rPr>
          <w:sz w:val="28"/>
          <w:szCs w:val="28"/>
        </w:rPr>
        <w:t xml:space="preserve"> alla sua liberazione dal carce</w:t>
      </w:r>
      <w:r w:rsidR="00B55812" w:rsidRPr="00B55812">
        <w:rPr>
          <w:sz w:val="28"/>
          <w:szCs w:val="28"/>
        </w:rPr>
        <w:t xml:space="preserve">re, </w:t>
      </w:r>
      <w:r w:rsidR="005308EF">
        <w:rPr>
          <w:sz w:val="28"/>
          <w:szCs w:val="28"/>
        </w:rPr>
        <w:t>è</w:t>
      </w:r>
      <w:r w:rsidR="00B55812" w:rsidRPr="00B55812">
        <w:rPr>
          <w:sz w:val="28"/>
          <w:szCs w:val="28"/>
        </w:rPr>
        <w:t xml:space="preserve"> da notare </w:t>
      </w:r>
      <w:r w:rsidR="00B55812" w:rsidRPr="00B55812">
        <w:rPr>
          <w:sz w:val="28"/>
          <w:szCs w:val="28"/>
        </w:rPr>
        <w:lastRenderedPageBreak/>
        <w:t>innanzi tutto che tale trasformazione è uno di quegli elementi della biografia tradizionale più supposti che provati</w:t>
      </w:r>
      <w:r w:rsidR="005308EF">
        <w:rPr>
          <w:sz w:val="28"/>
          <w:szCs w:val="28"/>
        </w:rPr>
        <w:t xml:space="preserve"> </w:t>
      </w:r>
      <w:r w:rsidR="00B55812" w:rsidRPr="00B55812">
        <w:rPr>
          <w:sz w:val="28"/>
          <w:szCs w:val="28"/>
        </w:rPr>
        <w:t>e, in secondo luogo, che non sappiamo se il tempo della guerra</w:t>
      </w:r>
      <w:r w:rsidR="005308EF">
        <w:rPr>
          <w:sz w:val="28"/>
          <w:szCs w:val="28"/>
        </w:rPr>
        <w:t xml:space="preserve"> </w:t>
      </w:r>
      <w:r w:rsidR="00B55812" w:rsidRPr="00B55812">
        <w:rPr>
          <w:sz w:val="28"/>
          <w:szCs w:val="28"/>
        </w:rPr>
        <w:t>di Cambrai in cui Girolamo esercito la “militia - e questa (?)”</w:t>
      </w:r>
      <w:r w:rsidR="005308EF">
        <w:rPr>
          <w:sz w:val="28"/>
          <w:szCs w:val="28"/>
        </w:rPr>
        <w:t xml:space="preserve"> </w:t>
      </w:r>
      <w:r w:rsidR="00B55812" w:rsidRPr="00B55812">
        <w:rPr>
          <w:sz w:val="28"/>
          <w:szCs w:val="28"/>
        </w:rPr>
        <w:t>sia prima o dopo l</w:t>
      </w:r>
      <w:r w:rsidR="005308EF">
        <w:rPr>
          <w:sz w:val="28"/>
          <w:szCs w:val="28"/>
        </w:rPr>
        <w:t>’</w:t>
      </w:r>
      <w:r w:rsidR="00B55812" w:rsidRPr="00B55812">
        <w:rPr>
          <w:sz w:val="28"/>
          <w:szCs w:val="28"/>
        </w:rPr>
        <w:t>episodio di Castelnuovo.</w:t>
      </w:r>
    </w:p>
    <w:p w:rsidR="00B55812" w:rsidRDefault="005308EF" w:rsidP="00B55812">
      <w:pPr>
        <w:ind w:right="1133"/>
        <w:jc w:val="both"/>
        <w:rPr>
          <w:sz w:val="28"/>
          <w:szCs w:val="28"/>
        </w:rPr>
      </w:pPr>
      <w:r>
        <w:rPr>
          <w:sz w:val="28"/>
          <w:szCs w:val="28"/>
        </w:rPr>
        <w:tab/>
      </w:r>
      <w:r w:rsidR="00B55812" w:rsidRPr="00B55812">
        <w:rPr>
          <w:sz w:val="28"/>
          <w:szCs w:val="28"/>
        </w:rPr>
        <w:t>Bisogna tuttavia confessare che il silenzio dell</w:t>
      </w:r>
      <w:r>
        <w:rPr>
          <w:sz w:val="28"/>
          <w:szCs w:val="28"/>
        </w:rPr>
        <w:t>’</w:t>
      </w:r>
      <w:r w:rsidR="00B55812" w:rsidRPr="00B55812">
        <w:rPr>
          <w:sz w:val="28"/>
          <w:szCs w:val="28"/>
        </w:rPr>
        <w:t>Anonimo</w:t>
      </w:r>
      <w:r>
        <w:rPr>
          <w:sz w:val="28"/>
          <w:szCs w:val="28"/>
        </w:rPr>
        <w:t xml:space="preserve"> </w:t>
      </w:r>
      <w:r w:rsidR="00B55812" w:rsidRPr="00B55812">
        <w:rPr>
          <w:sz w:val="28"/>
          <w:szCs w:val="28"/>
        </w:rPr>
        <w:t>lascia un certo imbarazzo.</w:t>
      </w:r>
    </w:p>
    <w:p w:rsidR="00485C7C" w:rsidRDefault="00485C7C" w:rsidP="00B55812">
      <w:pPr>
        <w:ind w:right="1133"/>
        <w:jc w:val="both"/>
        <w:rPr>
          <w:sz w:val="28"/>
          <w:szCs w:val="28"/>
        </w:rPr>
      </w:pPr>
      <w:r>
        <w:rPr>
          <w:sz w:val="28"/>
          <w:szCs w:val="28"/>
        </w:rPr>
        <w:t>Cfr. AGGIUNTA n. 1</w:t>
      </w:r>
    </w:p>
    <w:p w:rsidR="00485C7C" w:rsidRPr="00485C7C" w:rsidRDefault="00485C7C" w:rsidP="00B55812">
      <w:pPr>
        <w:ind w:right="1133"/>
        <w:jc w:val="both"/>
        <w:rPr>
          <w:i/>
          <w:sz w:val="28"/>
          <w:szCs w:val="28"/>
        </w:rPr>
      </w:pPr>
      <w:r>
        <w:rPr>
          <w:sz w:val="28"/>
          <w:szCs w:val="28"/>
        </w:rPr>
        <w:t xml:space="preserve">Secondo Brunelli, </w:t>
      </w:r>
      <w:r>
        <w:rPr>
          <w:i/>
          <w:sz w:val="28"/>
          <w:szCs w:val="28"/>
        </w:rPr>
        <w:t xml:space="preserve">Questione della torre di Breda, </w:t>
      </w:r>
      <w:r w:rsidRPr="00485C7C">
        <w:rPr>
          <w:sz w:val="28"/>
          <w:szCs w:val="28"/>
        </w:rPr>
        <w:t>6.8.2003</w:t>
      </w:r>
      <w:bookmarkStart w:id="0" w:name="_GoBack"/>
      <w:bookmarkEnd w:id="0"/>
    </w:p>
    <w:p w:rsidR="006669C4" w:rsidRPr="00C82C11" w:rsidRDefault="006669C4" w:rsidP="006669C4">
      <w:pPr>
        <w:ind w:right="1133"/>
        <w:jc w:val="both"/>
        <w:rPr>
          <w:sz w:val="28"/>
          <w:szCs w:val="28"/>
        </w:rPr>
      </w:pPr>
    </w:p>
    <w:sectPr w:rsidR="006669C4" w:rsidRPr="00C82C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DD" w:rsidRDefault="00556DDD" w:rsidP="00254E79">
      <w:pPr>
        <w:spacing w:after="0" w:line="240" w:lineRule="auto"/>
      </w:pPr>
      <w:r>
        <w:separator/>
      </w:r>
    </w:p>
  </w:endnote>
  <w:endnote w:type="continuationSeparator" w:id="0">
    <w:p w:rsidR="00556DDD" w:rsidRDefault="00556DDD" w:rsidP="00254E79">
      <w:pPr>
        <w:spacing w:after="0" w:line="240" w:lineRule="auto"/>
      </w:pPr>
      <w:r>
        <w:continuationSeparator/>
      </w:r>
    </w:p>
  </w:endnote>
  <w:endnote w:id="1">
    <w:p w:rsidR="004016F0" w:rsidRDefault="004016F0">
      <w:pPr>
        <w:pStyle w:val="Testonotadichiusura"/>
      </w:pPr>
      <w:r>
        <w:rPr>
          <w:rStyle w:val="Rimandonotadichiusura"/>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DD" w:rsidRDefault="00556DDD" w:rsidP="00254E79">
      <w:pPr>
        <w:spacing w:after="0" w:line="240" w:lineRule="auto"/>
      </w:pPr>
      <w:r>
        <w:separator/>
      </w:r>
    </w:p>
  </w:footnote>
  <w:footnote w:type="continuationSeparator" w:id="0">
    <w:p w:rsidR="00556DDD" w:rsidRDefault="00556DDD" w:rsidP="00254E79">
      <w:pPr>
        <w:spacing w:after="0" w:line="240" w:lineRule="auto"/>
      </w:pPr>
      <w:r>
        <w:continuationSeparator/>
      </w:r>
    </w:p>
  </w:footnote>
  <w:footnote w:id="1">
    <w:p w:rsidR="004016F0" w:rsidRDefault="004016F0" w:rsidP="00254E79">
      <w:pPr>
        <w:pStyle w:val="Testonotaapidipagina"/>
        <w:ind w:right="1133"/>
        <w:jc w:val="both"/>
      </w:pPr>
      <w:r>
        <w:rPr>
          <w:rStyle w:val="Rimandonotaapidipagina"/>
        </w:rPr>
        <w:footnoteRef/>
      </w:r>
      <w:r>
        <w:t xml:space="preserve"> </w:t>
      </w:r>
      <w:r w:rsidRPr="00254E79">
        <w:t>G. SALVADORI, S</w:t>
      </w:r>
      <w:r w:rsidRPr="00254E79">
        <w:rPr>
          <w:i/>
        </w:rPr>
        <w:t>. Girolamo Miani e Alessandro Manzoni</w:t>
      </w:r>
      <w:r w:rsidRPr="00254E79">
        <w:t>, in Rivista C. Som., XVI (1927), pagg. 169-179.</w:t>
      </w:r>
    </w:p>
  </w:footnote>
  <w:footnote w:id="2">
    <w:p w:rsidR="004016F0" w:rsidRDefault="004016F0" w:rsidP="00254E79">
      <w:pPr>
        <w:pStyle w:val="Testonotaapidipagina"/>
        <w:ind w:right="1133"/>
        <w:jc w:val="both"/>
      </w:pPr>
      <w:r>
        <w:rPr>
          <w:rStyle w:val="Rimandonotaapidipagina"/>
        </w:rPr>
        <w:footnoteRef/>
      </w:r>
      <w:r>
        <w:t xml:space="preserve"> </w:t>
      </w:r>
      <w:r w:rsidRPr="00254E79">
        <w:t xml:space="preserve">G. ZONTA, </w:t>
      </w:r>
      <w:r w:rsidRPr="00254E79">
        <w:rPr>
          <w:i/>
        </w:rPr>
        <w:t>Castelnuovo di Quero</w:t>
      </w:r>
      <w:r w:rsidRPr="00254E79">
        <w:t>, in Bollettino C. Som., I (1915) n. 23 aprile-maggio, pagg. 6-9; n. 4 giugno-agosto, pagg. 3-6; II (1916) n. 1, pagg. 9-12.</w:t>
      </w:r>
    </w:p>
  </w:footnote>
  <w:footnote w:id="3">
    <w:p w:rsidR="004016F0" w:rsidRDefault="004016F0">
      <w:pPr>
        <w:pStyle w:val="Testonotaapidipagina"/>
      </w:pPr>
      <w:r>
        <w:rPr>
          <w:rStyle w:val="Rimandonotaapidipagina"/>
        </w:rPr>
        <w:footnoteRef/>
      </w:r>
      <w:r>
        <w:t xml:space="preserve"> SC. ALBANI, op. cit., il Sommario cit., pag. 163</w:t>
      </w:r>
    </w:p>
  </w:footnote>
  <w:footnote w:id="4">
    <w:p w:rsidR="004016F0" w:rsidRDefault="004016F0" w:rsidP="002509DF">
      <w:pPr>
        <w:pStyle w:val="Testonotaapidipagina"/>
      </w:pPr>
      <w:r>
        <w:rPr>
          <w:rStyle w:val="Rimandonotaapidipagina"/>
        </w:rPr>
        <w:footnoteRef/>
      </w:r>
      <w:r>
        <w:t xml:space="preserve"> .</w:t>
      </w:r>
      <w:r w:rsidRPr="00906AA9">
        <w:t xml:space="preserve"> A. STELLA, op. cit., c. 10 r.</w:t>
      </w:r>
    </w:p>
  </w:footnote>
  <w:footnote w:id="5">
    <w:p w:rsidR="004016F0" w:rsidRDefault="004016F0">
      <w:pPr>
        <w:pStyle w:val="Testonotaapidipagina"/>
      </w:pPr>
      <w:r>
        <w:rPr>
          <w:rStyle w:val="Rimandonotaapidipagina"/>
        </w:rPr>
        <w:footnoteRef/>
      </w:r>
      <w:r>
        <w:t xml:space="preserve"> </w:t>
      </w:r>
      <w:r w:rsidRPr="00D23A30">
        <w:t>PROCESSI APOSTOLICI, Processo milanese, fol. 75, Sommario, pag. 14.</w:t>
      </w:r>
    </w:p>
  </w:footnote>
  <w:footnote w:id="6">
    <w:p w:rsidR="004016F0" w:rsidRDefault="004016F0" w:rsidP="00D23A30">
      <w:pPr>
        <w:pStyle w:val="Testonotaapidipagina"/>
        <w:ind w:right="1133"/>
        <w:jc w:val="both"/>
      </w:pPr>
      <w:r>
        <w:rPr>
          <w:rStyle w:val="Rimandonotaapidipagina"/>
        </w:rPr>
        <w:footnoteRef/>
      </w:r>
      <w:r>
        <w:t xml:space="preserve"> V. DE Rossl, op. cit., pag. 29; DE FERRARI, op. cit., pag. 10; SANTINELLI, op.cit., pagg. 10-11; CICOGNA, op. cit., pag. 366, nota 1; LANDIN1, op. cit., pagg. 278 segg. '</w:t>
      </w:r>
    </w:p>
  </w:footnote>
  <w:footnote w:id="7">
    <w:p w:rsidR="004016F0" w:rsidRPr="00D23A30" w:rsidRDefault="004016F0">
      <w:pPr>
        <w:pStyle w:val="Testonotaapidipagina"/>
      </w:pPr>
      <w:r>
        <w:rPr>
          <w:rStyle w:val="Rimandonotaapidipagina"/>
        </w:rPr>
        <w:footnoteRef/>
      </w:r>
      <w:r>
        <w:t xml:space="preserve"> M. SANUDO, </w:t>
      </w:r>
      <w:r>
        <w:rPr>
          <w:i/>
        </w:rPr>
        <w:t xml:space="preserve">Diari, </w:t>
      </w:r>
      <w:r>
        <w:t>citt., t. XII, col. 448</w:t>
      </w:r>
    </w:p>
  </w:footnote>
  <w:footnote w:id="8">
    <w:p w:rsidR="004016F0" w:rsidRPr="00D23A30" w:rsidRDefault="004016F0">
      <w:pPr>
        <w:pStyle w:val="Testonotaapidipagina"/>
      </w:pPr>
      <w:r>
        <w:rPr>
          <w:rStyle w:val="Rimandonotaapidipagina"/>
        </w:rPr>
        <w:footnoteRef/>
      </w:r>
      <w:r>
        <w:t xml:space="preserve"> </w:t>
      </w:r>
      <w:r>
        <w:rPr>
          <w:i/>
        </w:rPr>
        <w:t xml:space="preserve">Ibidem, </w:t>
      </w:r>
      <w:r>
        <w:t>citt. T. XII, col. 603.</w:t>
      </w:r>
    </w:p>
  </w:footnote>
  <w:footnote w:id="9">
    <w:p w:rsidR="004016F0" w:rsidRPr="00ED385E" w:rsidRDefault="004016F0">
      <w:pPr>
        <w:pStyle w:val="Testonotaapidipagina"/>
      </w:pPr>
      <w:r>
        <w:rPr>
          <w:rStyle w:val="Rimandonotaapidipagina"/>
        </w:rPr>
        <w:footnoteRef/>
      </w:r>
      <w:r>
        <w:t xml:space="preserve"> M. SANUDO, </w:t>
      </w:r>
      <w:r>
        <w:rPr>
          <w:i/>
        </w:rPr>
        <w:t xml:space="preserve">Diari, </w:t>
      </w:r>
      <w:r>
        <w:t>citt., col. G09.</w:t>
      </w:r>
    </w:p>
  </w:footnote>
  <w:footnote w:id="10">
    <w:p w:rsidR="004016F0" w:rsidRDefault="004016F0" w:rsidP="00ED385E">
      <w:pPr>
        <w:pStyle w:val="Testonotaapidipagina"/>
        <w:ind w:right="1133"/>
        <w:jc w:val="both"/>
      </w:pPr>
      <w:r>
        <w:rPr>
          <w:rStyle w:val="Rimandonotaapidipagina"/>
        </w:rPr>
        <w:footnoteRef/>
      </w:r>
      <w:r>
        <w:t xml:space="preserve"> </w:t>
      </w:r>
      <w:r w:rsidRPr="00ED385E">
        <w:t>Qui è interpretato non correttamente il passo del Sanudo: “à hore 8 di note". Le ore 8 d notte coincidono con le nostre tre del mattino.</w:t>
      </w:r>
    </w:p>
  </w:footnote>
  <w:footnote w:id="11">
    <w:p w:rsidR="004016F0" w:rsidRDefault="004016F0">
      <w:pPr>
        <w:pStyle w:val="Testonotaapidipagina"/>
      </w:pPr>
      <w:r>
        <w:rPr>
          <w:rStyle w:val="Rimandonotaapidipagina"/>
        </w:rPr>
        <w:footnoteRef/>
      </w:r>
      <w:r>
        <w:t xml:space="preserve"> ST. SANTINELLI, op. cit., ed. 1926, Pgg. 10-11.</w:t>
      </w:r>
    </w:p>
  </w:footnote>
  <w:footnote w:id="12">
    <w:p w:rsidR="004016F0" w:rsidRDefault="004016F0">
      <w:pPr>
        <w:pStyle w:val="Testonotaapidipagina"/>
      </w:pPr>
      <w:r>
        <w:rPr>
          <w:rStyle w:val="Rimandonotaapidipagina"/>
        </w:rPr>
        <w:footnoteRef/>
      </w:r>
      <w:r>
        <w:t xml:space="preserve"> A. CICOGNA, op. cit. pagg. 366-367.</w:t>
      </w:r>
    </w:p>
  </w:footnote>
  <w:footnote w:id="13">
    <w:p w:rsidR="004016F0" w:rsidRDefault="004016F0">
      <w:pPr>
        <w:pStyle w:val="Testonotaapidipagina"/>
      </w:pPr>
      <w:r>
        <w:rPr>
          <w:rStyle w:val="Rimandonotaapidipagina"/>
        </w:rPr>
        <w:footnoteRef/>
      </w:r>
      <w:r>
        <w:t xml:space="preserve"> G. DALLA SANTA, op. cit. pag. 45.</w:t>
      </w:r>
    </w:p>
  </w:footnote>
  <w:footnote w:id="14">
    <w:p w:rsidR="004016F0" w:rsidRDefault="004016F0" w:rsidP="00F202DF">
      <w:pPr>
        <w:pStyle w:val="Testonotaapidipagina"/>
        <w:ind w:right="1133"/>
        <w:jc w:val="both"/>
      </w:pPr>
      <w:r>
        <w:rPr>
          <w:rStyle w:val="Rimandonotaapidipagina"/>
        </w:rPr>
        <w:footnoteRef/>
      </w:r>
      <w:r>
        <w:t xml:space="preserve"> </w:t>
      </w:r>
      <w:r w:rsidRPr="00F202DF">
        <w:t>F. FERIOLI, Pri</w:t>
      </w:r>
      <w:r w:rsidRPr="00DB5FB4">
        <w:rPr>
          <w:i/>
        </w:rPr>
        <w:t>gionia e prodigiosa liberazione di S. Gerolamo Miani</w:t>
      </w:r>
      <w:r w:rsidRPr="00F202DF">
        <w:t>, in Bollettino C. Som., I (1915 numeri l,2,3) e II (1916 numeri 1,3).</w:t>
      </w:r>
    </w:p>
  </w:footnote>
  <w:footnote w:id="15">
    <w:p w:rsidR="004016F0" w:rsidRDefault="004016F0" w:rsidP="00F202DF">
      <w:pPr>
        <w:pStyle w:val="Testonotaapidipagina"/>
        <w:ind w:right="1133"/>
        <w:jc w:val="both"/>
      </w:pPr>
      <w:r>
        <w:rPr>
          <w:rStyle w:val="Rimandonotaapidipagina"/>
        </w:rPr>
        <w:footnoteRef/>
      </w:r>
      <w:r>
        <w:t xml:space="preserve"> G. PIGATO, </w:t>
      </w:r>
      <w:r w:rsidRPr="00DB5FB4">
        <w:rPr>
          <w:i/>
        </w:rPr>
        <w:t>La Madonna Grande</w:t>
      </w:r>
      <w:r>
        <w:t>, Rapallo 1943, pagg. 84-89.</w:t>
      </w:r>
    </w:p>
  </w:footnote>
  <w:footnote w:id="16">
    <w:p w:rsidR="004016F0" w:rsidRDefault="004016F0">
      <w:pPr>
        <w:pStyle w:val="Testonotaapidipagina"/>
      </w:pPr>
      <w:r>
        <w:rPr>
          <w:rStyle w:val="Rimandonotaapidipagina"/>
        </w:rPr>
        <w:footnoteRef/>
      </w:r>
      <w:r>
        <w:t xml:space="preserve"> </w:t>
      </w:r>
      <w:r w:rsidRPr="00F202DF">
        <w:t>G. LANDINI, op. cit., pagg. 104-113; 278-282.</w:t>
      </w:r>
    </w:p>
  </w:footnote>
  <w:footnote w:id="17">
    <w:p w:rsidR="004016F0" w:rsidRDefault="004016F0" w:rsidP="00DB5FB4">
      <w:pPr>
        <w:pStyle w:val="Testonotaapidipagina"/>
        <w:ind w:right="1133"/>
        <w:jc w:val="both"/>
      </w:pPr>
      <w:r>
        <w:rPr>
          <w:rStyle w:val="Rimandonotaapidipagina"/>
        </w:rPr>
        <w:footnoteRef/>
      </w:r>
      <w:r>
        <w:t xml:space="preserve"> </w:t>
      </w:r>
      <w:r w:rsidRPr="00DB5FB4">
        <w:t xml:space="preserve">L. NETTO, </w:t>
      </w:r>
      <w:r w:rsidRPr="00DB5FB4">
        <w:rPr>
          <w:i/>
        </w:rPr>
        <w:t>La liberazione di Girolamo Emiliani da Castelnuovo 27 .settembre 1511</w:t>
      </w:r>
      <w:r w:rsidRPr="00DB5FB4">
        <w:t>, in Rivista C. Som., XXVI (1954), pagg. 365-378.</w:t>
      </w:r>
    </w:p>
  </w:footnote>
  <w:footnote w:id="18">
    <w:p w:rsidR="004016F0" w:rsidRPr="00357A0D" w:rsidRDefault="004016F0" w:rsidP="00357A0D">
      <w:pPr>
        <w:pStyle w:val="Testonotaapidipagina"/>
        <w:ind w:right="1133"/>
      </w:pPr>
      <w:r>
        <w:rPr>
          <w:rStyle w:val="Rimandonotaapidipagina"/>
        </w:rPr>
        <w:footnoteRef/>
      </w:r>
      <w:r>
        <w:t xml:space="preserve"> P. PASCHINI, </w:t>
      </w:r>
      <w:r>
        <w:rPr>
          <w:i/>
        </w:rPr>
        <w:t xml:space="preserve">Recensione a S. Girolamo Miani di G. Landini, </w:t>
      </w:r>
      <w:r>
        <w:t>in Rivista di storia dell chiesa in Italia, IV, (1950), pagg. 284-286.</w:t>
      </w:r>
    </w:p>
  </w:footnote>
  <w:footnote w:id="19">
    <w:p w:rsidR="004016F0" w:rsidRPr="00357A0D" w:rsidRDefault="004016F0">
      <w:pPr>
        <w:pStyle w:val="Testonotaapidipagina"/>
      </w:pPr>
      <w:r>
        <w:rPr>
          <w:rStyle w:val="Rimandonotaapidipagina"/>
        </w:rPr>
        <w:footnoteRef/>
      </w:r>
      <w:r>
        <w:t xml:space="preserve"> PROCESSI APOSTOICI, </w:t>
      </w:r>
      <w:r>
        <w:rPr>
          <w:i/>
        </w:rPr>
        <w:t xml:space="preserve">Processo tarvisino, </w:t>
      </w:r>
      <w:r>
        <w:t>foll. 14</w:t>
      </w:r>
      <w:r>
        <w:rPr>
          <w:u w:val="single"/>
        </w:rPr>
        <w:t>v</w:t>
      </w:r>
      <w:r>
        <w:t>.-15: Sommario, pag. 4.</w:t>
      </w:r>
    </w:p>
  </w:footnote>
  <w:footnote w:id="20">
    <w:p w:rsidR="004016F0" w:rsidRPr="00357A0D" w:rsidRDefault="004016F0">
      <w:pPr>
        <w:pStyle w:val="Testonotaapidipagina"/>
      </w:pPr>
      <w:r>
        <w:rPr>
          <w:rStyle w:val="Rimandonotaapidipagina"/>
        </w:rPr>
        <w:footnoteRef/>
      </w:r>
      <w:r>
        <w:t xml:space="preserve"> </w:t>
      </w:r>
      <w:r>
        <w:rPr>
          <w:i/>
        </w:rPr>
        <w:t xml:space="preserve">Ibidem, </w:t>
      </w:r>
      <w:r>
        <w:t>foll. 15v; Somarrrio, pag. 7.</w:t>
      </w:r>
    </w:p>
  </w:footnote>
  <w:footnote w:id="21">
    <w:p w:rsidR="004016F0" w:rsidRPr="00FF72F1" w:rsidRDefault="004016F0">
      <w:pPr>
        <w:pStyle w:val="Testonotaapidipagina"/>
        <w:rPr>
          <w:i/>
        </w:rPr>
      </w:pPr>
      <w:r>
        <w:rPr>
          <w:rStyle w:val="Rimandonotaapidipagina"/>
        </w:rPr>
        <w:footnoteRef/>
      </w:r>
      <w:r>
        <w:t xml:space="preserve"> I</w:t>
      </w:r>
      <w:r w:rsidRPr="00FF72F1">
        <w:rPr>
          <w:i/>
        </w:rPr>
        <w:t xml:space="preserve">bidem, </w:t>
      </w:r>
      <w:r>
        <w:rPr>
          <w:i/>
        </w:rPr>
        <w:t>f</w:t>
      </w:r>
      <w:r>
        <w:t>oll. 20; Sommario, pag. 7.</w:t>
      </w:r>
    </w:p>
  </w:footnote>
  <w:footnote w:id="22">
    <w:p w:rsidR="004016F0" w:rsidRPr="00FF72F1" w:rsidRDefault="004016F0">
      <w:pPr>
        <w:pStyle w:val="Testonotaapidipagina"/>
      </w:pPr>
      <w:r>
        <w:rPr>
          <w:rStyle w:val="Rimandonotaapidipagina"/>
        </w:rPr>
        <w:footnoteRef/>
      </w:r>
      <w:r>
        <w:t xml:space="preserve"> </w:t>
      </w:r>
      <w:r>
        <w:rPr>
          <w:i/>
        </w:rPr>
        <w:t xml:space="preserve">Iibidem, </w:t>
      </w:r>
      <w:r>
        <w:t>fol., 21v; Sommario, pagg 7-8.</w:t>
      </w:r>
    </w:p>
  </w:footnote>
  <w:footnote w:id="23">
    <w:p w:rsidR="004016F0" w:rsidRDefault="004016F0" w:rsidP="006B04CF">
      <w:pPr>
        <w:pStyle w:val="Testonotaapidipagina"/>
        <w:ind w:right="1133"/>
        <w:jc w:val="both"/>
      </w:pPr>
      <w:r>
        <w:rPr>
          <w:rStyle w:val="Rimandonotaapidipagina"/>
        </w:rPr>
        <w:footnoteRef/>
      </w:r>
      <w:r>
        <w:t xml:space="preserve"> </w:t>
      </w:r>
      <w:r w:rsidRPr="006B04CF">
        <w:rPr>
          <w:i/>
        </w:rPr>
        <w:t>Ibidem</w:t>
      </w:r>
      <w:r w:rsidRPr="006B04CF">
        <w:t>, foll. 23 v-24; Sommario, pagg. 8-9. I processi portano anche due brani da B. GUIDONE</w:t>
      </w:r>
      <w:r w:rsidRPr="006B04CF">
        <w:rPr>
          <w:i/>
        </w:rPr>
        <w:t>, Miracoli più segnalati farti dal grand'Iddio per iriiercessiorie della beata Vergine nostra Avvocata,</w:t>
      </w:r>
      <w:r w:rsidRPr="006B04CF">
        <w:t xml:space="preserve"> Treviso 1597 e da F. ASTOLFO, </w:t>
      </w:r>
      <w:r w:rsidRPr="006B04CF">
        <w:rPr>
          <w:i/>
        </w:rPr>
        <w:t>Liber Historiam</w:t>
      </w:r>
      <w:r w:rsidRPr="006B04CF">
        <w:t>, Venezia 1623, pag. 586. Ma non presentano nulla di nuovo.</w:t>
      </w:r>
    </w:p>
  </w:footnote>
  <w:footnote w:id="24">
    <w:p w:rsidR="004016F0" w:rsidRPr="006B04CF" w:rsidRDefault="004016F0">
      <w:pPr>
        <w:pStyle w:val="Testonotaapidipagina"/>
        <w:rPr>
          <w:i/>
        </w:rPr>
      </w:pPr>
      <w:r>
        <w:rPr>
          <w:rStyle w:val="Rimandonotaapidipagina"/>
        </w:rPr>
        <w:footnoteRef/>
      </w:r>
      <w:r>
        <w:t xml:space="preserve"> PROCESSI APOSTOICI, </w:t>
      </w:r>
      <w:r>
        <w:rPr>
          <w:i/>
        </w:rPr>
        <w:t>P</w:t>
      </w:r>
      <w:r w:rsidRPr="006B04CF">
        <w:rPr>
          <w:i/>
        </w:rPr>
        <w:t>rocesso veneto,</w:t>
      </w:r>
      <w:r>
        <w:t xml:space="preserve"> </w:t>
      </w:r>
      <w:r w:rsidRPr="006B04CF">
        <w:t>fol. 193v; Sommario, pag. 11.</w:t>
      </w:r>
    </w:p>
  </w:footnote>
  <w:footnote w:id="25">
    <w:p w:rsidR="004016F0" w:rsidRPr="00122057" w:rsidRDefault="004016F0">
      <w:pPr>
        <w:pStyle w:val="Testonotaapidipagina"/>
      </w:pPr>
      <w:r>
        <w:rPr>
          <w:rStyle w:val="Rimandonotaapidipagina"/>
        </w:rPr>
        <w:footnoteRef/>
      </w:r>
      <w:r>
        <w:t xml:space="preserve"> </w:t>
      </w:r>
      <w:r>
        <w:rPr>
          <w:i/>
        </w:rPr>
        <w:t xml:space="preserve">Ibidem, </w:t>
      </w:r>
      <w:r>
        <w:t>fol. 86; Sommario, pag. 12.</w:t>
      </w:r>
    </w:p>
  </w:footnote>
  <w:footnote w:id="26">
    <w:p w:rsidR="004016F0" w:rsidRPr="00122057" w:rsidRDefault="004016F0">
      <w:pPr>
        <w:pStyle w:val="Testonotaapidipagina"/>
      </w:pPr>
      <w:r>
        <w:rPr>
          <w:rStyle w:val="Rimandonotaapidipagina"/>
        </w:rPr>
        <w:footnoteRef/>
      </w:r>
      <w:r>
        <w:t xml:space="preserve"> </w:t>
      </w:r>
      <w:r>
        <w:rPr>
          <w:i/>
        </w:rPr>
        <w:t xml:space="preserve">Ibidem, </w:t>
      </w:r>
      <w:r>
        <w:t>fol. 92v.</w:t>
      </w:r>
    </w:p>
  </w:footnote>
  <w:footnote w:id="27">
    <w:p w:rsidR="004016F0" w:rsidRDefault="004016F0" w:rsidP="004016F0">
      <w:pPr>
        <w:pStyle w:val="Testonotaapidipagina"/>
      </w:pPr>
      <w:r>
        <w:rPr>
          <w:rStyle w:val="Rimandonotaapidipagina"/>
        </w:rPr>
        <w:footnoteRef/>
      </w:r>
      <w:r>
        <w:t xml:space="preserve"> PROCESSI APOSTOLICI, </w:t>
      </w:r>
      <w:r w:rsidRPr="004016F0">
        <w:rPr>
          <w:i/>
        </w:rPr>
        <w:t>Processo milanese</w:t>
      </w:r>
      <w:r>
        <w:t>, fol. 24 v.; Sommario, pag. 12.</w:t>
      </w:r>
    </w:p>
  </w:footnote>
  <w:footnote w:id="28">
    <w:p w:rsidR="004016F0" w:rsidRDefault="004016F0" w:rsidP="00C65650">
      <w:pPr>
        <w:pStyle w:val="Testonotaapidipagina"/>
      </w:pPr>
      <w:r>
        <w:rPr>
          <w:rStyle w:val="Rimandonotaapidipagina"/>
        </w:rPr>
        <w:footnoteRef/>
      </w:r>
      <w:r>
        <w:t xml:space="preserve"> </w:t>
      </w:r>
      <w:r w:rsidR="00C65650">
        <w:t>Ibidem, fol. 31 v.; Sommario, pag. 13</w:t>
      </w:r>
    </w:p>
  </w:footnote>
  <w:footnote w:id="29">
    <w:p w:rsidR="00C65650" w:rsidRDefault="00C65650">
      <w:pPr>
        <w:pStyle w:val="Testonotaapidipagina"/>
      </w:pPr>
      <w:r>
        <w:rPr>
          <w:rStyle w:val="Rimandonotaapidipagina"/>
        </w:rPr>
        <w:footnoteRef/>
      </w:r>
      <w:r w:rsidRPr="00460781">
        <w:rPr>
          <w:i/>
        </w:rPr>
        <w:t>.Ibidem</w:t>
      </w:r>
      <w:r w:rsidRPr="00C65650">
        <w:t>, fol. 35 v.; Sommario, pag. 1</w:t>
      </w:r>
      <w:r>
        <w:t>5</w:t>
      </w:r>
      <w:r w:rsidRPr="00C65650">
        <w:t>.</w:t>
      </w:r>
    </w:p>
  </w:footnote>
  <w:footnote w:id="30">
    <w:p w:rsidR="00C65650" w:rsidRDefault="00C65650">
      <w:pPr>
        <w:pStyle w:val="Testonotaapidipagina"/>
      </w:pPr>
      <w:r>
        <w:rPr>
          <w:rStyle w:val="Rimandonotaapidipagina"/>
        </w:rPr>
        <w:footnoteRef/>
      </w:r>
      <w:r>
        <w:t xml:space="preserve"> </w:t>
      </w:r>
      <w:r w:rsidRPr="00460781">
        <w:rPr>
          <w:i/>
        </w:rPr>
        <w:t>Ibidem</w:t>
      </w:r>
      <w:r w:rsidRPr="00C65650">
        <w:t>, fol. 75; Sommario, pag. 14.</w:t>
      </w:r>
    </w:p>
  </w:footnote>
  <w:footnote w:id="31">
    <w:p w:rsidR="00C65650" w:rsidRDefault="00C65650">
      <w:pPr>
        <w:pStyle w:val="Testonotaapidipagina"/>
      </w:pPr>
      <w:r>
        <w:rPr>
          <w:rStyle w:val="Rimandonotaapidipagina"/>
        </w:rPr>
        <w:footnoteRef/>
      </w:r>
      <w:r>
        <w:t xml:space="preserve"> </w:t>
      </w:r>
      <w:r w:rsidRPr="00460781">
        <w:rPr>
          <w:i/>
        </w:rPr>
        <w:t>Ibidem</w:t>
      </w:r>
      <w:r w:rsidRPr="00C65650">
        <w:t>, fol. 93; Sommario, pag. 14-15.</w:t>
      </w:r>
    </w:p>
  </w:footnote>
  <w:footnote w:id="32">
    <w:p w:rsidR="00C65650" w:rsidRDefault="00C65650">
      <w:pPr>
        <w:pStyle w:val="Testonotaapidipagina"/>
      </w:pPr>
      <w:r>
        <w:rPr>
          <w:rStyle w:val="Rimandonotaapidipagina"/>
        </w:rPr>
        <w:footnoteRef/>
      </w:r>
      <w:r>
        <w:t xml:space="preserve"> </w:t>
      </w:r>
      <w:r w:rsidRPr="00460781">
        <w:rPr>
          <w:i/>
        </w:rPr>
        <w:t>Ibidem</w:t>
      </w:r>
      <w:r w:rsidRPr="00C65650">
        <w:t>, fol. 173; Sommario, pag. 15.</w:t>
      </w:r>
    </w:p>
  </w:footnote>
  <w:footnote w:id="33">
    <w:p w:rsidR="00460781" w:rsidRDefault="00460781">
      <w:pPr>
        <w:pStyle w:val="Testonotaapidipagina"/>
      </w:pPr>
      <w:r>
        <w:rPr>
          <w:rStyle w:val="Rimandonotaapidipagina"/>
        </w:rPr>
        <w:footnoteRef/>
      </w:r>
      <w:r w:rsidRPr="00460781">
        <w:rPr>
          <w:i/>
        </w:rPr>
        <w:t>Ibidem</w:t>
      </w:r>
      <w:r w:rsidRPr="00460781">
        <w:t>, fol. 401; Sommario, pag. 15.</w:t>
      </w:r>
      <w:r>
        <w:t xml:space="preserve"> </w:t>
      </w:r>
    </w:p>
  </w:footnote>
  <w:footnote w:id="34">
    <w:p w:rsidR="00460781" w:rsidRPr="00460781" w:rsidRDefault="00460781">
      <w:pPr>
        <w:pStyle w:val="Testonotaapidipagina"/>
      </w:pPr>
      <w:r>
        <w:rPr>
          <w:rStyle w:val="Rimandonotaapidipagina"/>
        </w:rPr>
        <w:footnoteRef/>
      </w:r>
      <w:r>
        <w:rPr>
          <w:rStyle w:val="Rimandonotaapidipagina"/>
        </w:rPr>
        <w:footnoteRef/>
      </w:r>
      <w:r>
        <w:t xml:space="preserve"> </w:t>
      </w:r>
      <w:r>
        <w:rPr>
          <w:i/>
        </w:rPr>
        <w:t xml:space="preserve">Ibidem, </w:t>
      </w:r>
      <w:r>
        <w:t>fol.155v; Sommario, pag. 59.</w:t>
      </w:r>
    </w:p>
  </w:footnote>
  <w:footnote w:id="35">
    <w:p w:rsidR="005248B5" w:rsidRDefault="005248B5">
      <w:pPr>
        <w:pStyle w:val="Testonotaapidipagina"/>
      </w:pPr>
      <w:r>
        <w:rPr>
          <w:rStyle w:val="Rimandonotaapidipagina"/>
        </w:rPr>
        <w:footnoteRef/>
      </w:r>
      <w:r>
        <w:t xml:space="preserve"> V. PROCESSI APOSTOICI, 1, cit.</w:t>
      </w:r>
    </w:p>
  </w:footnote>
  <w:footnote w:id="36">
    <w:p w:rsidR="005248B5" w:rsidRPr="005248B5" w:rsidRDefault="005248B5">
      <w:pPr>
        <w:pStyle w:val="Testonotaapidipagina"/>
        <w:rPr>
          <w:i/>
        </w:rPr>
      </w:pPr>
      <w:r>
        <w:rPr>
          <w:rStyle w:val="Rimandonotaapidipagina"/>
        </w:rPr>
        <w:footnoteRef/>
      </w:r>
      <w:r>
        <w:t xml:space="preserve"> </w:t>
      </w:r>
      <w:r>
        <w:rPr>
          <w:i/>
        </w:rPr>
        <w:t>Ibidem, processo veneto, fol. 92v.</w:t>
      </w:r>
    </w:p>
  </w:footnote>
  <w:footnote w:id="37">
    <w:p w:rsidR="005248B5" w:rsidRPr="005248B5" w:rsidRDefault="005248B5">
      <w:pPr>
        <w:pStyle w:val="Testonotaapidipagina"/>
      </w:pPr>
      <w:r>
        <w:rPr>
          <w:rStyle w:val="Rimandonotaapidipagina"/>
        </w:rPr>
        <w:footnoteRef/>
      </w:r>
      <w:r>
        <w:t xml:space="preserve"> PROCESSI APOSTOLICI, </w:t>
      </w:r>
      <w:r>
        <w:rPr>
          <w:i/>
        </w:rPr>
        <w:t xml:space="preserve">processo trevisano, </w:t>
      </w:r>
      <w:r>
        <w:t>fol. 21v; Sommario, pag. 7.</w:t>
      </w:r>
    </w:p>
  </w:footnote>
  <w:footnote w:id="38">
    <w:p w:rsidR="00F55A5F" w:rsidRPr="00F55A5F" w:rsidRDefault="00F55A5F">
      <w:pPr>
        <w:pStyle w:val="Testonotaapidipagina"/>
      </w:pPr>
      <w:r>
        <w:rPr>
          <w:rStyle w:val="Rimandonotaapidipagina"/>
        </w:rPr>
        <w:footnoteRef/>
      </w:r>
      <w:r>
        <w:t xml:space="preserve"> </w:t>
      </w:r>
      <w:r>
        <w:rPr>
          <w:i/>
        </w:rPr>
        <w:t xml:space="preserve">Ibidem, </w:t>
      </w:r>
      <w:r>
        <w:t>fol. 15-16; Sommario, pagg. 5-6.</w:t>
      </w:r>
    </w:p>
  </w:footnote>
  <w:footnote w:id="39">
    <w:p w:rsidR="00F55A5F" w:rsidRDefault="00F55A5F">
      <w:pPr>
        <w:pStyle w:val="Testonotaapidipagina"/>
      </w:pPr>
      <w:r>
        <w:rPr>
          <w:rStyle w:val="Rimandonotaapidipagina"/>
        </w:rPr>
        <w:footnoteRef/>
      </w:r>
      <w:r>
        <w:t xml:space="preserve"> DE ROSSI, op. cit. pagg. 39-40.</w:t>
      </w:r>
    </w:p>
  </w:footnote>
  <w:footnote w:id="40">
    <w:p w:rsidR="004101AB" w:rsidRPr="004101AB" w:rsidRDefault="004101AB">
      <w:pPr>
        <w:pStyle w:val="Testonotaapidipagina"/>
        <w:rPr>
          <w:i/>
        </w:rPr>
      </w:pPr>
      <w:r>
        <w:rPr>
          <w:rStyle w:val="Rimandonotaapidipagina"/>
        </w:rPr>
        <w:footnoteRef/>
      </w:r>
      <w:r>
        <w:t xml:space="preserve"> M. SANUDO,</w:t>
      </w:r>
      <w:r w:rsidRPr="004101AB">
        <w:rPr>
          <w:i/>
        </w:rPr>
        <w:t xml:space="preserve"> Diari</w:t>
      </w:r>
      <w:r>
        <w:t xml:space="preserve">, </w:t>
      </w:r>
      <w:r w:rsidRPr="004101AB">
        <w:t>citt. T. XII, coll.</w:t>
      </w:r>
    </w:p>
  </w:footnote>
  <w:footnote w:id="41">
    <w:p w:rsidR="004101AB" w:rsidRDefault="004101AB">
      <w:pPr>
        <w:pStyle w:val="Testonotaapidipagina"/>
      </w:pPr>
      <w:r>
        <w:rPr>
          <w:rStyle w:val="Rimandonotaapidipagina"/>
        </w:rPr>
        <w:footnoteRef/>
      </w:r>
      <w:r>
        <w:t xml:space="preserve"> Cod. 646 della Biblioteca Comunale di Treviso, pag. 17.</w:t>
      </w:r>
    </w:p>
  </w:footnote>
  <w:footnote w:id="42">
    <w:p w:rsidR="00124651" w:rsidRPr="00124651" w:rsidRDefault="00124651">
      <w:pPr>
        <w:pStyle w:val="Testonotaapidipagina"/>
        <w:rPr>
          <w:i/>
        </w:rPr>
      </w:pPr>
      <w:r>
        <w:rPr>
          <w:rStyle w:val="Rimandonotaapidipagina"/>
        </w:rPr>
        <w:footnoteRef/>
      </w:r>
      <w:r>
        <w:t xml:space="preserve"> </w:t>
      </w:r>
      <w:r>
        <w:rPr>
          <w:i/>
        </w:rPr>
        <w:t>Ibidem.</w:t>
      </w:r>
    </w:p>
  </w:footnote>
  <w:footnote w:id="43">
    <w:p w:rsidR="00124651" w:rsidRPr="00124651" w:rsidRDefault="00124651">
      <w:pPr>
        <w:pStyle w:val="Testonotaapidipagina"/>
      </w:pPr>
      <w:r>
        <w:rPr>
          <w:rStyle w:val="Rimandonotaapidipagina"/>
        </w:rPr>
        <w:footnoteRef/>
      </w:r>
      <w:r>
        <w:t xml:space="preserve"> Cfr. G. B. PIGATO, </w:t>
      </w:r>
      <w:r>
        <w:rPr>
          <w:i/>
        </w:rPr>
        <w:t xml:space="preserve">La Madonna Grande, </w:t>
      </w:r>
      <w:r>
        <w:t>cit.</w:t>
      </w:r>
    </w:p>
  </w:footnote>
  <w:footnote w:id="44">
    <w:p w:rsidR="00124651" w:rsidRPr="00124651" w:rsidRDefault="00124651">
      <w:pPr>
        <w:pStyle w:val="Testonotaapidipagina"/>
        <w:rPr>
          <w:i/>
        </w:rPr>
      </w:pPr>
      <w:r>
        <w:rPr>
          <w:rStyle w:val="Rimandonotaapidipagina"/>
        </w:rPr>
        <w:footnoteRef/>
      </w:r>
      <w:r>
        <w:t xml:space="preserve"> </w:t>
      </w:r>
      <w:r>
        <w:rPr>
          <w:i/>
        </w:rPr>
        <w:t>Ibidem.</w:t>
      </w:r>
    </w:p>
  </w:footnote>
  <w:footnote w:id="45">
    <w:p w:rsidR="00124651" w:rsidRDefault="00124651">
      <w:pPr>
        <w:pStyle w:val="Testonotaapidipagina"/>
      </w:pPr>
      <w:r>
        <w:rPr>
          <w:rStyle w:val="Rimandonotaapidipagina"/>
        </w:rPr>
        <w:footnoteRef/>
      </w:r>
      <w:r>
        <w:t xml:space="preserve"> Cod. 646, Bibl. Com. di Treviso, pag. 17.</w:t>
      </w:r>
    </w:p>
  </w:footnote>
  <w:footnote w:id="46">
    <w:p w:rsidR="005828EB" w:rsidRPr="005828EB" w:rsidRDefault="005828EB">
      <w:pPr>
        <w:pStyle w:val="Testonotaapidipagina"/>
      </w:pPr>
      <w:r>
        <w:rPr>
          <w:rStyle w:val="Rimandonotaapidipagina"/>
        </w:rPr>
        <w:footnoteRef/>
      </w:r>
      <w:r>
        <w:t xml:space="preserve"> M. SANUDO, </w:t>
      </w:r>
      <w:r>
        <w:rPr>
          <w:i/>
        </w:rPr>
        <w:t xml:space="preserve">Diarii, </w:t>
      </w:r>
      <w:r>
        <w:t>citt. T. &lt;xii, col. 443.</w:t>
      </w:r>
    </w:p>
  </w:footnote>
  <w:footnote w:id="47">
    <w:p w:rsidR="006D2D6B" w:rsidRPr="006D2D6B" w:rsidRDefault="006D2D6B">
      <w:pPr>
        <w:pStyle w:val="Testonotaapidipagina"/>
      </w:pPr>
      <w:r>
        <w:rPr>
          <w:rStyle w:val="Rimandonotaapidipagina"/>
        </w:rPr>
        <w:footnoteRef/>
      </w:r>
      <w:r>
        <w:t xml:space="preserve"> </w:t>
      </w:r>
      <w:r>
        <w:rPr>
          <w:i/>
        </w:rPr>
        <w:t xml:space="preserve">Ibidem, </w:t>
      </w:r>
      <w:r>
        <w:t>col. 597.</w:t>
      </w:r>
    </w:p>
  </w:footnote>
  <w:footnote w:id="48">
    <w:p w:rsidR="006D2D6B" w:rsidRPr="006D2D6B" w:rsidRDefault="006D2D6B">
      <w:pPr>
        <w:pStyle w:val="Testonotaapidipagina"/>
      </w:pPr>
      <w:r>
        <w:rPr>
          <w:rStyle w:val="Rimandonotaapidipagina"/>
        </w:rPr>
        <w:footnoteRef/>
      </w:r>
      <w:r>
        <w:t xml:space="preserve"> </w:t>
      </w:r>
      <w:r>
        <w:rPr>
          <w:i/>
        </w:rPr>
        <w:t xml:space="preserve">Ibidem, </w:t>
      </w:r>
      <w:r>
        <w:t>col. 602</w:t>
      </w:r>
    </w:p>
  </w:footnote>
  <w:footnote w:id="49">
    <w:p w:rsidR="002476F3" w:rsidRPr="002476F3" w:rsidRDefault="002476F3">
      <w:pPr>
        <w:pStyle w:val="Testonotaapidipagina"/>
      </w:pPr>
      <w:r>
        <w:rPr>
          <w:rStyle w:val="Rimandonotaapidipagina"/>
        </w:rPr>
        <w:footnoteRef/>
      </w:r>
      <w:r>
        <w:t xml:space="preserve"> </w:t>
      </w:r>
      <w:r>
        <w:rPr>
          <w:i/>
        </w:rPr>
        <w:t xml:space="preserve">Ibidem, </w:t>
      </w:r>
      <w:r>
        <w:t>col. 60</w:t>
      </w:r>
      <w:r w:rsidR="006D2D6B">
        <w:t>3</w:t>
      </w:r>
      <w:r>
        <w:t>.</w:t>
      </w:r>
    </w:p>
  </w:footnote>
  <w:footnote w:id="50">
    <w:p w:rsidR="002476F3" w:rsidRPr="006D2D6B" w:rsidRDefault="002476F3">
      <w:pPr>
        <w:pStyle w:val="Testonotaapidipagina"/>
      </w:pPr>
      <w:r>
        <w:rPr>
          <w:rStyle w:val="Rimandonotaapidipagina"/>
        </w:rPr>
        <w:footnoteRef/>
      </w:r>
      <w:r>
        <w:t xml:space="preserve"> </w:t>
      </w:r>
      <w:r w:rsidR="006D2D6B">
        <w:rPr>
          <w:i/>
        </w:rPr>
        <w:t xml:space="preserve">Ibidem, </w:t>
      </w:r>
      <w:r w:rsidR="006D2D6B">
        <w:t>col.609.</w:t>
      </w:r>
    </w:p>
  </w:footnote>
  <w:footnote w:id="51">
    <w:p w:rsidR="006D2D6B" w:rsidRPr="006D2D6B" w:rsidRDefault="006D2D6B">
      <w:pPr>
        <w:pStyle w:val="Testonotaapidipagina"/>
      </w:pPr>
      <w:r>
        <w:rPr>
          <w:rStyle w:val="Rimandonotaapidipagina"/>
        </w:rPr>
        <w:footnoteRef/>
      </w:r>
      <w:r>
        <w:t xml:space="preserve"> </w:t>
      </w:r>
      <w:r>
        <w:rPr>
          <w:i/>
        </w:rPr>
        <w:t xml:space="preserve">Ibidem, </w:t>
      </w:r>
      <w:r>
        <w:t xml:space="preserve">passim. </w:t>
      </w:r>
    </w:p>
  </w:footnote>
  <w:footnote w:id="52">
    <w:p w:rsidR="00C8010D" w:rsidRPr="00C8010D" w:rsidRDefault="00C8010D">
      <w:pPr>
        <w:pStyle w:val="Testonotaapidipagina"/>
      </w:pPr>
      <w:r>
        <w:rPr>
          <w:rStyle w:val="Rimandonotaapidipagina"/>
        </w:rPr>
        <w:footnoteRef/>
      </w:r>
      <w:r>
        <w:t xml:space="preserve"> </w:t>
      </w:r>
      <w:r>
        <w:rPr>
          <w:i/>
        </w:rPr>
        <w:t xml:space="preserve">Ibidem, </w:t>
      </w:r>
      <w:r>
        <w:t>passim.</w:t>
      </w:r>
    </w:p>
  </w:footnote>
  <w:footnote w:id="53">
    <w:p w:rsidR="00C8010D" w:rsidRDefault="00C8010D">
      <w:pPr>
        <w:pStyle w:val="Testonotaapidipagina"/>
      </w:pPr>
      <w:r>
        <w:rPr>
          <w:rStyle w:val="Rimandonotaapidipagina"/>
        </w:rPr>
        <w:footnoteRef/>
      </w:r>
      <w:r>
        <w:t xml:space="preserve"> G. LANDINI, op. cit., pagg. 111-113.</w:t>
      </w:r>
    </w:p>
  </w:footnote>
  <w:footnote w:id="54">
    <w:p w:rsidR="00C8010D" w:rsidRDefault="00C8010D">
      <w:pPr>
        <w:pStyle w:val="Testonotaapidipagina"/>
      </w:pPr>
      <w:r>
        <w:rPr>
          <w:rStyle w:val="Rimandonotaapidipagina"/>
        </w:rPr>
        <w:footnoteRef/>
      </w:r>
      <w:r>
        <w:t xml:space="preserve"> L. NETTO, art. cit. pagg. 365-368.</w:t>
      </w:r>
    </w:p>
  </w:footnote>
  <w:footnote w:id="55">
    <w:p w:rsidR="00C8010D" w:rsidRDefault="00C8010D">
      <w:pPr>
        <w:pStyle w:val="Testonotaapidipagina"/>
      </w:pPr>
      <w:r>
        <w:rPr>
          <w:rStyle w:val="Rimandonotaapidipagina"/>
        </w:rPr>
        <w:footnoteRef/>
      </w:r>
      <w:r>
        <w:t xml:space="preserve"> P. PASCHINI, </w:t>
      </w:r>
      <w:r w:rsidR="00435245">
        <w:t>Recension citata, pag. 285.</w:t>
      </w:r>
    </w:p>
  </w:footnote>
  <w:footnote w:id="56">
    <w:p w:rsidR="00C8010D" w:rsidRDefault="00C8010D">
      <w:pPr>
        <w:pStyle w:val="Testonotaapidipagina"/>
      </w:pPr>
      <w:r>
        <w:rPr>
          <w:rStyle w:val="Rimandonotaapidipagina"/>
        </w:rPr>
        <w:footnoteRef/>
      </w:r>
      <w:r>
        <w:t xml:space="preserve"> </w:t>
      </w:r>
      <w:r w:rsidR="00435245">
        <w:t>Contrariamente a quanto dice L. Netto, art. cit. pagg. 366-367.</w:t>
      </w:r>
    </w:p>
  </w:footnote>
  <w:footnote w:id="57">
    <w:p w:rsidR="00465D57" w:rsidRDefault="00465D57">
      <w:pPr>
        <w:pStyle w:val="Testonotaapidipagina"/>
      </w:pPr>
      <w:r>
        <w:rPr>
          <w:rStyle w:val="Rimandonotaapidipagina"/>
        </w:rPr>
        <w:footnoteRef/>
      </w:r>
      <w:r>
        <w:t xml:space="preserve"> ANONIMO, cit.</w:t>
      </w:r>
    </w:p>
  </w:footnote>
  <w:footnote w:id="58">
    <w:p w:rsidR="00465D57" w:rsidRPr="00465D57" w:rsidRDefault="00465D57">
      <w:pPr>
        <w:pStyle w:val="Testonotaapidipagina"/>
        <w:rPr>
          <w:i/>
        </w:rPr>
      </w:pPr>
      <w:r>
        <w:rPr>
          <w:rStyle w:val="Rimandonotaapidipagina"/>
        </w:rPr>
        <w:footnoteRef/>
      </w:r>
      <w:r>
        <w:t xml:space="preserve"> </w:t>
      </w:r>
      <w:r>
        <w:rPr>
          <w:i/>
        </w:rPr>
        <w:t>Ibidem.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11"/>
    <w:rsid w:val="001001D2"/>
    <w:rsid w:val="00122057"/>
    <w:rsid w:val="00124651"/>
    <w:rsid w:val="001C516D"/>
    <w:rsid w:val="002476F3"/>
    <w:rsid w:val="002509DF"/>
    <w:rsid w:val="00254E79"/>
    <w:rsid w:val="002651F5"/>
    <w:rsid w:val="00357A0D"/>
    <w:rsid w:val="004016F0"/>
    <w:rsid w:val="004101AB"/>
    <w:rsid w:val="004160A3"/>
    <w:rsid w:val="00435245"/>
    <w:rsid w:val="0045791D"/>
    <w:rsid w:val="00460781"/>
    <w:rsid w:val="00465D57"/>
    <w:rsid w:val="00480B81"/>
    <w:rsid w:val="00485C7C"/>
    <w:rsid w:val="005248B5"/>
    <w:rsid w:val="005308EF"/>
    <w:rsid w:val="00556DDD"/>
    <w:rsid w:val="005828EB"/>
    <w:rsid w:val="005833FA"/>
    <w:rsid w:val="005A020C"/>
    <w:rsid w:val="006669C4"/>
    <w:rsid w:val="006B04CF"/>
    <w:rsid w:val="006D2D6B"/>
    <w:rsid w:val="00757BF0"/>
    <w:rsid w:val="00853DB0"/>
    <w:rsid w:val="00906AA9"/>
    <w:rsid w:val="00A44559"/>
    <w:rsid w:val="00AA6E64"/>
    <w:rsid w:val="00AC15A1"/>
    <w:rsid w:val="00AE0A35"/>
    <w:rsid w:val="00B55812"/>
    <w:rsid w:val="00C22B98"/>
    <w:rsid w:val="00C2567E"/>
    <w:rsid w:val="00C65650"/>
    <w:rsid w:val="00C8010D"/>
    <w:rsid w:val="00C82918"/>
    <w:rsid w:val="00C82C11"/>
    <w:rsid w:val="00CF7358"/>
    <w:rsid w:val="00D23A30"/>
    <w:rsid w:val="00DB5FB4"/>
    <w:rsid w:val="00E10C46"/>
    <w:rsid w:val="00E11F76"/>
    <w:rsid w:val="00ED385E"/>
    <w:rsid w:val="00F065A2"/>
    <w:rsid w:val="00F202DF"/>
    <w:rsid w:val="00F43B53"/>
    <w:rsid w:val="00F55A5F"/>
    <w:rsid w:val="00F76655"/>
    <w:rsid w:val="00FB6624"/>
    <w:rsid w:val="00FF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73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358"/>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254E7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54E79"/>
    <w:rPr>
      <w:sz w:val="20"/>
      <w:szCs w:val="20"/>
    </w:rPr>
  </w:style>
  <w:style w:type="character" w:styleId="Rimandonotaapidipagina">
    <w:name w:val="footnote reference"/>
    <w:basedOn w:val="Carpredefinitoparagrafo"/>
    <w:uiPriority w:val="99"/>
    <w:semiHidden/>
    <w:unhideWhenUsed/>
    <w:rsid w:val="00254E79"/>
    <w:rPr>
      <w:vertAlign w:val="superscript"/>
    </w:rPr>
  </w:style>
  <w:style w:type="paragraph" w:styleId="Testonotadichiusura">
    <w:name w:val="endnote text"/>
    <w:basedOn w:val="Normale"/>
    <w:link w:val="TestonotadichiusuraCarattere"/>
    <w:uiPriority w:val="99"/>
    <w:semiHidden/>
    <w:unhideWhenUsed/>
    <w:rsid w:val="00F202DF"/>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F202DF"/>
    <w:rPr>
      <w:sz w:val="20"/>
      <w:szCs w:val="20"/>
    </w:rPr>
  </w:style>
  <w:style w:type="character" w:styleId="Rimandonotadichiusura">
    <w:name w:val="endnote reference"/>
    <w:basedOn w:val="Carpredefinitoparagrafo"/>
    <w:uiPriority w:val="99"/>
    <w:semiHidden/>
    <w:unhideWhenUsed/>
    <w:rsid w:val="00F202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73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358"/>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254E7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54E79"/>
    <w:rPr>
      <w:sz w:val="20"/>
      <w:szCs w:val="20"/>
    </w:rPr>
  </w:style>
  <w:style w:type="character" w:styleId="Rimandonotaapidipagina">
    <w:name w:val="footnote reference"/>
    <w:basedOn w:val="Carpredefinitoparagrafo"/>
    <w:uiPriority w:val="99"/>
    <w:semiHidden/>
    <w:unhideWhenUsed/>
    <w:rsid w:val="00254E79"/>
    <w:rPr>
      <w:vertAlign w:val="superscript"/>
    </w:rPr>
  </w:style>
  <w:style w:type="paragraph" w:styleId="Testonotadichiusura">
    <w:name w:val="endnote text"/>
    <w:basedOn w:val="Normale"/>
    <w:link w:val="TestonotadichiusuraCarattere"/>
    <w:uiPriority w:val="99"/>
    <w:semiHidden/>
    <w:unhideWhenUsed/>
    <w:rsid w:val="00F202DF"/>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F202DF"/>
    <w:rPr>
      <w:sz w:val="20"/>
      <w:szCs w:val="20"/>
    </w:rPr>
  </w:style>
  <w:style w:type="character" w:styleId="Rimandonotadichiusura">
    <w:name w:val="endnote reference"/>
    <w:basedOn w:val="Carpredefinitoparagrafo"/>
    <w:uiPriority w:val="99"/>
    <w:semiHidden/>
    <w:unhideWhenUsed/>
    <w:rsid w:val="00F202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4F79E-9B59-4ED6-BAF8-54BA012D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21</Pages>
  <Words>5555</Words>
  <Characters>31666</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2020-06-24T07:18:00Z</dcterms:created>
  <dcterms:modified xsi:type="dcterms:W3CDTF">2020-08-02T06:40:00Z</dcterms:modified>
</cp:coreProperties>
</file>