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4D" w:rsidRDefault="0080524D" w:rsidP="0080524D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160</w:t>
      </w:r>
    </w:p>
    <w:p w:rsidR="0080524D" w:rsidRDefault="0080524D" w:rsidP="0080524D">
      <w:pPr>
        <w:ind w:right="1133"/>
        <w:jc w:val="right"/>
        <w:rPr>
          <w:sz w:val="28"/>
          <w:szCs w:val="28"/>
        </w:rPr>
      </w:pPr>
    </w:p>
    <w:p w:rsidR="0080524D" w:rsidRDefault="0080524D" w:rsidP="0080524D">
      <w:pPr>
        <w:ind w:right="1133"/>
        <w:jc w:val="right"/>
        <w:rPr>
          <w:sz w:val="28"/>
          <w:szCs w:val="28"/>
        </w:rPr>
      </w:pPr>
    </w:p>
    <w:p w:rsidR="0080524D" w:rsidRPr="0080524D" w:rsidRDefault="0080524D" w:rsidP="0080524D">
      <w:pPr>
        <w:ind w:right="1133"/>
        <w:jc w:val="both"/>
        <w:rPr>
          <w:b/>
          <w:sz w:val="28"/>
          <w:szCs w:val="28"/>
          <w:u w:val="single"/>
        </w:rPr>
      </w:pPr>
      <w:r w:rsidRPr="0080524D">
        <w:rPr>
          <w:b/>
          <w:sz w:val="28"/>
          <w:szCs w:val="28"/>
          <w:u w:val="single"/>
        </w:rPr>
        <w:t>2. Girolamo e i Cappuccini.</w:t>
      </w:r>
    </w:p>
    <w:p w:rsidR="0080524D" w:rsidRPr="0080524D" w:rsidRDefault="0080524D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524D">
        <w:rPr>
          <w:sz w:val="28"/>
          <w:szCs w:val="28"/>
        </w:rPr>
        <w:t>Sul finire del 15 35, Girolamo favorì lo stabilirsi dei Cappuccini a Bergamo per mezzo del celebre predicatore Giovanni da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Fano. L</w:t>
      </w:r>
      <w:r>
        <w:rPr>
          <w:sz w:val="28"/>
          <w:szCs w:val="28"/>
        </w:rPr>
        <w:t>’</w:t>
      </w:r>
      <w:r w:rsidRPr="0080524D">
        <w:rPr>
          <w:sz w:val="28"/>
          <w:szCs w:val="28"/>
        </w:rPr>
        <w:t>amico di Girolamo</w:t>
      </w:r>
      <w:r>
        <w:rPr>
          <w:sz w:val="28"/>
          <w:szCs w:val="28"/>
        </w:rPr>
        <w:t>,</w:t>
      </w:r>
      <w:r w:rsidRPr="0080524D">
        <w:rPr>
          <w:sz w:val="28"/>
          <w:szCs w:val="28"/>
        </w:rPr>
        <w:t xml:space="preserve"> Domenico Tasso</w:t>
      </w:r>
      <w:r>
        <w:rPr>
          <w:sz w:val="28"/>
          <w:szCs w:val="28"/>
        </w:rPr>
        <w:t>,</w:t>
      </w:r>
      <w:r w:rsidRPr="0080524D">
        <w:rPr>
          <w:sz w:val="28"/>
          <w:szCs w:val="28"/>
        </w:rPr>
        <w:t xml:space="preserve"> fece loro dono di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due iugeri di terra “in sede sacra divi Alexandri post Morg</w:t>
      </w:r>
      <w:r>
        <w:rPr>
          <w:sz w:val="28"/>
          <w:szCs w:val="28"/>
        </w:rPr>
        <w:t>u</w:t>
      </w:r>
      <w:r w:rsidRPr="0080524D">
        <w:rPr>
          <w:sz w:val="28"/>
          <w:szCs w:val="28"/>
        </w:rPr>
        <w:t>lam</w:t>
      </w:r>
      <w:r>
        <w:rPr>
          <w:sz w:val="28"/>
          <w:szCs w:val="28"/>
        </w:rPr>
        <w:t>”.</w:t>
      </w:r>
      <w:r w:rsidRPr="0080524D">
        <w:rPr>
          <w:sz w:val="28"/>
          <w:szCs w:val="28"/>
        </w:rPr>
        <w:t xml:space="preserve"> Pare che questo sia stato il primo convento cappuccino in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Lombardia</w:t>
      </w:r>
      <w:r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80524D" w:rsidRPr="0080524D" w:rsidRDefault="0080524D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524D">
        <w:rPr>
          <w:sz w:val="28"/>
          <w:szCs w:val="28"/>
        </w:rPr>
        <w:t xml:space="preserve">Anche a Como, dove i Cappuccini arriveranno </w:t>
      </w:r>
      <w:r>
        <w:rPr>
          <w:sz w:val="28"/>
          <w:szCs w:val="28"/>
        </w:rPr>
        <w:t>l’</w:t>
      </w:r>
      <w:r w:rsidRPr="0080524D">
        <w:rPr>
          <w:sz w:val="28"/>
          <w:szCs w:val="28"/>
        </w:rPr>
        <w:t>anno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seguente, essi dimoreranno per i primi giorni “in compagnia con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li poverelli” nell</w:t>
      </w:r>
      <w:r>
        <w:rPr>
          <w:sz w:val="28"/>
          <w:szCs w:val="28"/>
        </w:rPr>
        <w:t>’</w:t>
      </w:r>
      <w:r w:rsidRPr="0080524D">
        <w:rPr>
          <w:sz w:val="28"/>
          <w:szCs w:val="28"/>
        </w:rPr>
        <w:t>orfanotrofio di san Leonardo. Anche qui un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amico di Girolamo, Bernardo Odescalchi, presterà loro un grande aiuto</w:t>
      </w:r>
      <w:r>
        <w:rPr>
          <w:rStyle w:val="Rimandonotaapidipagina"/>
          <w:sz w:val="28"/>
          <w:szCs w:val="28"/>
        </w:rPr>
        <w:footnoteReference w:id="2"/>
      </w:r>
      <w:r w:rsidRPr="0080524D">
        <w:rPr>
          <w:sz w:val="28"/>
          <w:szCs w:val="28"/>
        </w:rPr>
        <w:t>.</w:t>
      </w:r>
    </w:p>
    <w:p w:rsidR="0080524D" w:rsidRPr="0080524D" w:rsidRDefault="003C1688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24D" w:rsidRPr="0080524D">
        <w:rPr>
          <w:sz w:val="28"/>
          <w:szCs w:val="28"/>
        </w:rPr>
        <w:t>Sempre nel 1536 Leone Carpani li aiut</w:t>
      </w:r>
      <w:r>
        <w:rPr>
          <w:sz w:val="28"/>
          <w:szCs w:val="28"/>
        </w:rPr>
        <w:t>ò</w:t>
      </w:r>
      <w:r w:rsidR="0080524D" w:rsidRPr="0080524D">
        <w:rPr>
          <w:sz w:val="28"/>
          <w:szCs w:val="28"/>
        </w:rPr>
        <w:t xml:space="preserve"> a stabilirsi in Erba,</w:t>
      </w:r>
      <w:r>
        <w:rPr>
          <w:sz w:val="28"/>
          <w:szCs w:val="28"/>
        </w:rPr>
        <w:t xml:space="preserve"> </w:t>
      </w:r>
      <w:r w:rsidR="0080524D" w:rsidRPr="0080524D">
        <w:rPr>
          <w:sz w:val="28"/>
          <w:szCs w:val="28"/>
        </w:rPr>
        <w:t>nella Brianza, luogo a metà strada tra Como e Lecco, molto vicino a Merone</w:t>
      </w:r>
      <w:r>
        <w:rPr>
          <w:rStyle w:val="Rimandonotaapidipagina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80524D" w:rsidRPr="0080524D" w:rsidRDefault="003C1688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24D" w:rsidRPr="0080524D">
        <w:rPr>
          <w:sz w:val="28"/>
          <w:szCs w:val="28"/>
        </w:rPr>
        <w:t>Tra i Cappuccini, Girolamo e i suoi compagni, si stabilì una</w:t>
      </w:r>
      <w:r>
        <w:rPr>
          <w:sz w:val="28"/>
          <w:szCs w:val="28"/>
        </w:rPr>
        <w:t xml:space="preserve"> </w:t>
      </w:r>
      <w:r w:rsidR="0080524D" w:rsidRPr="0080524D">
        <w:rPr>
          <w:sz w:val="28"/>
          <w:szCs w:val="28"/>
        </w:rPr>
        <w:t>profonda amicizia. Nel Capitolo di Brescia del 4 giugno 1536,</w:t>
      </w:r>
      <w:r>
        <w:rPr>
          <w:sz w:val="28"/>
          <w:szCs w:val="28"/>
        </w:rPr>
        <w:t xml:space="preserve"> </w:t>
      </w:r>
      <w:r w:rsidR="0080524D" w:rsidRPr="0080524D">
        <w:rPr>
          <w:sz w:val="28"/>
          <w:szCs w:val="28"/>
        </w:rPr>
        <w:t>quando sarà stabilito un elenco di persone da ricordare nelle preghiere dei primi Servi dei poveri, dopo il Carafa, S. Gaetano e i</w:t>
      </w:r>
      <w:r>
        <w:rPr>
          <w:sz w:val="28"/>
          <w:szCs w:val="28"/>
        </w:rPr>
        <w:t xml:space="preserve"> </w:t>
      </w:r>
      <w:r w:rsidR="0080524D" w:rsidRPr="0080524D">
        <w:rPr>
          <w:sz w:val="28"/>
          <w:szCs w:val="28"/>
        </w:rPr>
        <w:t>Teatini, vengono immediatamente ricordati i Cappuccini</w:t>
      </w:r>
      <w:r>
        <w:rPr>
          <w:rStyle w:val="Rimandonotaapidipagina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80524D" w:rsidRPr="0080524D" w:rsidRDefault="0080524D" w:rsidP="0080524D">
      <w:pPr>
        <w:ind w:right="1133"/>
        <w:jc w:val="both"/>
        <w:rPr>
          <w:sz w:val="28"/>
          <w:szCs w:val="28"/>
        </w:rPr>
      </w:pPr>
      <w:r w:rsidRPr="0080524D">
        <w:rPr>
          <w:sz w:val="28"/>
          <w:szCs w:val="28"/>
        </w:rPr>
        <w:t xml:space="preserve"> </w:t>
      </w:r>
    </w:p>
    <w:p w:rsidR="0080524D" w:rsidRDefault="0080524D" w:rsidP="0080524D">
      <w:pPr>
        <w:ind w:right="1133"/>
        <w:jc w:val="both"/>
        <w:rPr>
          <w:sz w:val="28"/>
          <w:szCs w:val="28"/>
        </w:rPr>
      </w:pPr>
    </w:p>
    <w:p w:rsidR="0080524D" w:rsidRPr="0080524D" w:rsidRDefault="0080524D" w:rsidP="0080524D">
      <w:pPr>
        <w:ind w:right="1133"/>
        <w:jc w:val="both"/>
        <w:rPr>
          <w:sz w:val="28"/>
          <w:szCs w:val="28"/>
        </w:rPr>
      </w:pPr>
    </w:p>
    <w:sectPr w:rsidR="0080524D" w:rsidRPr="00805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44" w:rsidRDefault="003B2C44" w:rsidP="0080524D">
      <w:pPr>
        <w:spacing w:after="0" w:line="240" w:lineRule="auto"/>
      </w:pPr>
      <w:r>
        <w:separator/>
      </w:r>
    </w:p>
  </w:endnote>
  <w:endnote w:type="continuationSeparator" w:id="0">
    <w:p w:rsidR="003B2C44" w:rsidRDefault="003B2C4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44" w:rsidRDefault="003B2C44" w:rsidP="0080524D">
      <w:pPr>
        <w:spacing w:after="0" w:line="240" w:lineRule="auto"/>
      </w:pPr>
      <w:r>
        <w:separator/>
      </w:r>
    </w:p>
  </w:footnote>
  <w:footnote w:type="continuationSeparator" w:id="0">
    <w:p w:rsidR="003B2C44" w:rsidRDefault="003B2C44" w:rsidP="0080524D">
      <w:pPr>
        <w:spacing w:after="0" w:line="240" w:lineRule="auto"/>
      </w:pPr>
      <w:r>
        <w:continuationSeparator/>
      </w:r>
    </w:p>
  </w:footnote>
  <w:footnote w:id="1">
    <w:p w:rsidR="0080524D" w:rsidRDefault="0080524D" w:rsidP="0080524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(2) </w:t>
      </w:r>
      <w:r w:rsidRPr="0080524D">
        <w:t xml:space="preserve">Cfr. BOVERIO, </w:t>
      </w:r>
      <w:r w:rsidRPr="003C1688">
        <w:rPr>
          <w:i/>
        </w:rPr>
        <w:t>Annales Capuc</w:t>
      </w:r>
      <w:r w:rsidRPr="0080524D">
        <w:t xml:space="preserve">., I, anno 1535; G. DE PEREGINIS, </w:t>
      </w:r>
      <w:r w:rsidRPr="003C1688">
        <w:rPr>
          <w:i/>
        </w:rPr>
        <w:t>De sacra et fertili Bergomensi vinea</w:t>
      </w:r>
      <w:r w:rsidRPr="0080524D">
        <w:t xml:space="preserve">, Brescia l553; ILARINO DA MILANO, </w:t>
      </w:r>
      <w:r w:rsidRPr="003C1688">
        <w:rPr>
          <w:i/>
        </w:rPr>
        <w:t>La venuta dei frati minori Cappuccini a Bergamo</w:t>
      </w:r>
      <w:r w:rsidRPr="0080524D">
        <w:t>, in Bergomum, IX (1935), pag. 76.</w:t>
      </w:r>
    </w:p>
  </w:footnote>
  <w:footnote w:id="2">
    <w:p w:rsidR="0080524D" w:rsidRDefault="0080524D">
      <w:pPr>
        <w:pStyle w:val="Testonotaapidipagina"/>
      </w:pPr>
      <w:r>
        <w:rPr>
          <w:rStyle w:val="Rimandonotaapidipagina"/>
        </w:rPr>
        <w:footnoteRef/>
      </w:r>
      <w:r>
        <w:t xml:space="preserve"> (3) </w:t>
      </w:r>
      <w:r w:rsidRPr="0080524D">
        <w:t xml:space="preserve">Cfr. FR. MaGNACAVALLO, </w:t>
      </w:r>
      <w:r w:rsidRPr="0080524D">
        <w:rPr>
          <w:i/>
        </w:rPr>
        <w:t>Cronaca</w:t>
      </w:r>
      <w:r w:rsidRPr="0080524D">
        <w:t>, cit. in SANTINELLI, op. cit., pag. 97.</w:t>
      </w:r>
    </w:p>
  </w:footnote>
  <w:footnote w:id="3">
    <w:p w:rsidR="003C1688" w:rsidRDefault="003C1688">
      <w:pPr>
        <w:pStyle w:val="Testonotaapidipagina"/>
      </w:pPr>
      <w:r>
        <w:rPr>
          <w:rStyle w:val="Rimandonotaapidipagina"/>
        </w:rPr>
        <w:footnoteRef/>
      </w:r>
      <w:r>
        <w:t xml:space="preserve"> (4) </w:t>
      </w:r>
      <w:r w:rsidRPr="003C1688">
        <w:t>Cfr. V. BONARI</w:t>
      </w:r>
      <w:r w:rsidRPr="003C1688">
        <w:rPr>
          <w:i/>
        </w:rPr>
        <w:t>, I conventi e i Cappuccini dell'antico ducato di Milano</w:t>
      </w:r>
      <w:r w:rsidRPr="003C1688">
        <w:t>, Crema 1893, pag. 22.</w:t>
      </w:r>
    </w:p>
  </w:footnote>
  <w:footnote w:id="4">
    <w:p w:rsidR="003C1688" w:rsidRDefault="003C1688" w:rsidP="003C1688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(5) </w:t>
      </w:r>
      <w:r>
        <w:t>Ms. 30 dell’Archivio di Somasca. Vedi anche M. TENTORIO, Alcune note</w:t>
      </w:r>
    </w:p>
    <w:p w:rsidR="003C1688" w:rsidRDefault="003C1688" w:rsidP="003C1688">
      <w:pPr>
        <w:pStyle w:val="Testonotaapidipagina"/>
        <w:ind w:right="1133"/>
        <w:jc w:val="both"/>
      </w:pPr>
      <w:r>
        <w:t>sulle relazioni della Compagnia dei “Servi dei poveri ” coi Padri Cappuccini, in Rivista C. Som., XXXII (1957)› Pagg. 30-32.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4D"/>
    <w:rsid w:val="001D4A12"/>
    <w:rsid w:val="003B2C44"/>
    <w:rsid w:val="003C1688"/>
    <w:rsid w:val="0080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52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52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52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5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C6EF-4DD1-4C17-8F90-EEB71C6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2020-07-14T13:15:00Z</dcterms:created>
  <dcterms:modified xsi:type="dcterms:W3CDTF">2020-07-14T13:33:00Z</dcterms:modified>
</cp:coreProperties>
</file>