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28" w:rsidRDefault="00D659B1" w:rsidP="00403866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161</w:t>
      </w:r>
    </w:p>
    <w:p w:rsidR="00403866" w:rsidRPr="00403866" w:rsidRDefault="00403866" w:rsidP="00403866">
      <w:pPr>
        <w:ind w:right="1133"/>
        <w:jc w:val="center"/>
        <w:rPr>
          <w:b/>
          <w:sz w:val="28"/>
          <w:szCs w:val="28"/>
        </w:rPr>
      </w:pPr>
      <w:r w:rsidRPr="00403866">
        <w:rPr>
          <w:b/>
          <w:sz w:val="28"/>
          <w:szCs w:val="28"/>
        </w:rPr>
        <w:t>“SAN G</w:t>
      </w:r>
      <w:r>
        <w:rPr>
          <w:b/>
          <w:sz w:val="28"/>
          <w:szCs w:val="28"/>
        </w:rPr>
        <w:t>IOA</w:t>
      </w:r>
      <w:r w:rsidRPr="00403866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O</w:t>
      </w:r>
      <w:r w:rsidRPr="00403866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IA</w:t>
      </w:r>
      <w:r w:rsidRPr="0040386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I". </w:t>
      </w:r>
    </w:p>
    <w:p w:rsidR="00403866" w:rsidRDefault="00403866" w:rsidP="00403866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</w:t>
      </w:r>
      <w:r w:rsidRPr="00403866">
        <w:rPr>
          <w:b/>
          <w:sz w:val="28"/>
          <w:szCs w:val="28"/>
        </w:rPr>
        <w:t>TR</w:t>
      </w:r>
      <w:r>
        <w:rPr>
          <w:b/>
          <w:sz w:val="28"/>
          <w:szCs w:val="28"/>
        </w:rPr>
        <w:t>I</w:t>
      </w:r>
      <w:r w:rsidRPr="00403866">
        <w:rPr>
          <w:b/>
          <w:sz w:val="28"/>
          <w:szCs w:val="28"/>
        </w:rPr>
        <w:t>BU</w:t>
      </w:r>
      <w:r>
        <w:rPr>
          <w:b/>
          <w:sz w:val="28"/>
          <w:szCs w:val="28"/>
        </w:rPr>
        <w:t xml:space="preserve">TO </w:t>
      </w:r>
      <w:r w:rsidRPr="00403866">
        <w:rPr>
          <w:b/>
          <w:sz w:val="28"/>
          <w:szCs w:val="28"/>
        </w:rPr>
        <w:t xml:space="preserve">ALLA </w:t>
      </w:r>
      <w:r>
        <w:rPr>
          <w:b/>
          <w:sz w:val="28"/>
          <w:szCs w:val="28"/>
        </w:rPr>
        <w:t>CONOSC</w:t>
      </w:r>
      <w:r w:rsidRPr="00403866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>ZA D</w:t>
      </w:r>
      <w:r w:rsidRPr="00403866">
        <w:rPr>
          <w:b/>
          <w:sz w:val="28"/>
          <w:szCs w:val="28"/>
        </w:rPr>
        <w:t>ELL</w:t>
      </w:r>
      <w:r>
        <w:rPr>
          <w:b/>
          <w:sz w:val="28"/>
          <w:szCs w:val="28"/>
        </w:rPr>
        <w:t>A</w:t>
      </w:r>
      <w:r w:rsidRPr="00403866">
        <w:rPr>
          <w:b/>
          <w:sz w:val="28"/>
          <w:szCs w:val="28"/>
        </w:rPr>
        <w:t xml:space="preserve"> PRERIFORMA </w:t>
      </w:r>
      <w:r>
        <w:rPr>
          <w:b/>
          <w:sz w:val="28"/>
          <w:szCs w:val="28"/>
        </w:rPr>
        <w:t>CATTOLICA.</w:t>
      </w:r>
    </w:p>
    <w:p w:rsidR="00403866" w:rsidRDefault="00403866" w:rsidP="00403866">
      <w:pPr>
        <w:ind w:right="1133"/>
        <w:jc w:val="both"/>
        <w:rPr>
          <w:b/>
          <w:sz w:val="28"/>
          <w:szCs w:val="28"/>
        </w:rPr>
      </w:pPr>
    </w:p>
    <w:p w:rsidR="00403866" w:rsidRPr="00403866" w:rsidRDefault="00403866" w:rsidP="00403866">
      <w:pPr>
        <w:ind w:right="1133"/>
        <w:jc w:val="both"/>
        <w:rPr>
          <w:b/>
          <w:sz w:val="28"/>
          <w:szCs w:val="28"/>
          <w:u w:val="single"/>
        </w:rPr>
      </w:pPr>
      <w:r w:rsidRPr="00403866">
        <w:rPr>
          <w:b/>
          <w:sz w:val="28"/>
          <w:szCs w:val="28"/>
          <w:u w:val="single"/>
        </w:rPr>
        <w:t xml:space="preserve">3. </w:t>
      </w:r>
      <w:r w:rsidRPr="00403866">
        <w:rPr>
          <w:b/>
          <w:sz w:val="28"/>
          <w:szCs w:val="28"/>
          <w:u w:val="single"/>
        </w:rPr>
        <w:t>Due visite a Milano.</w:t>
      </w:r>
    </w:p>
    <w:p w:rsidR="00403866" w:rsidRPr="00403866" w:rsidRDefault="00403866" w:rsidP="0040386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3866">
        <w:rPr>
          <w:sz w:val="28"/>
          <w:szCs w:val="28"/>
        </w:rPr>
        <w:t>Benché la residenza di Girolamo fosse Somasca, egli era in</w:t>
      </w:r>
      <w:r>
        <w:rPr>
          <w:sz w:val="28"/>
          <w:szCs w:val="28"/>
        </w:rPr>
        <w:t xml:space="preserve"> </w:t>
      </w:r>
      <w:r w:rsidRPr="00403866">
        <w:rPr>
          <w:sz w:val="28"/>
          <w:szCs w:val="28"/>
        </w:rPr>
        <w:t>continui viaggi tra le varie is</w:t>
      </w:r>
      <w:r>
        <w:rPr>
          <w:sz w:val="28"/>
          <w:szCs w:val="28"/>
        </w:rPr>
        <w:t>tituzioni della Compagnia: Berga</w:t>
      </w:r>
      <w:r w:rsidRPr="00403866">
        <w:rPr>
          <w:sz w:val="28"/>
          <w:szCs w:val="28"/>
        </w:rPr>
        <w:t>mo, Milano, Como</w:t>
      </w:r>
      <w:r>
        <w:rPr>
          <w:rStyle w:val="Rimandonotaapidipagina"/>
          <w:sz w:val="28"/>
          <w:szCs w:val="28"/>
        </w:rPr>
        <w:footnoteReference w:id="1"/>
      </w:r>
      <w:r w:rsidRPr="00403866">
        <w:rPr>
          <w:sz w:val="28"/>
          <w:szCs w:val="28"/>
        </w:rPr>
        <w:t>.</w:t>
      </w:r>
    </w:p>
    <w:p w:rsidR="00403866" w:rsidRPr="00403866" w:rsidRDefault="00403866" w:rsidP="0040386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3866">
        <w:rPr>
          <w:sz w:val="28"/>
          <w:szCs w:val="28"/>
        </w:rPr>
        <w:t>Ci è rimasto il ricordo di due di queste visite a Milano su un</w:t>
      </w:r>
      <w:r>
        <w:rPr>
          <w:sz w:val="28"/>
          <w:szCs w:val="28"/>
        </w:rPr>
        <w:t xml:space="preserve"> </w:t>
      </w:r>
      <w:r w:rsidRPr="00403866">
        <w:rPr>
          <w:sz w:val="28"/>
          <w:szCs w:val="28"/>
        </w:rPr>
        <w:t>registro “di entrata e uscita”</w:t>
      </w:r>
      <w:r w:rsidR="00A163F9">
        <w:rPr>
          <w:rStyle w:val="Rimandonotaapidipagina"/>
          <w:sz w:val="28"/>
          <w:szCs w:val="28"/>
        </w:rPr>
        <w:footnoteReference w:id="2"/>
      </w:r>
      <w:r w:rsidRPr="00403866">
        <w:rPr>
          <w:sz w:val="28"/>
          <w:szCs w:val="28"/>
        </w:rPr>
        <w:t>. Questo registro incomincia con il 15</w:t>
      </w:r>
      <w:r>
        <w:rPr>
          <w:sz w:val="28"/>
          <w:szCs w:val="28"/>
        </w:rPr>
        <w:t xml:space="preserve"> </w:t>
      </w:r>
      <w:r w:rsidRPr="00403866">
        <w:rPr>
          <w:sz w:val="28"/>
          <w:szCs w:val="28"/>
        </w:rPr>
        <w:t>glugno 1535 e termina il 1 febbraio 1536. I conti furono approvati</w:t>
      </w:r>
      <w:r>
        <w:rPr>
          <w:sz w:val="28"/>
          <w:szCs w:val="28"/>
        </w:rPr>
        <w:t xml:space="preserve"> </w:t>
      </w:r>
      <w:r w:rsidRPr="00403866">
        <w:rPr>
          <w:sz w:val="28"/>
          <w:szCs w:val="28"/>
        </w:rPr>
        <w:t>due volte da Girolamo. La prima volta dopo il 20 dicembre. Così</w:t>
      </w:r>
      <w:r w:rsidR="00A163F9">
        <w:rPr>
          <w:sz w:val="28"/>
          <w:szCs w:val="28"/>
        </w:rPr>
        <w:t xml:space="preserve"> </w:t>
      </w:r>
      <w:r w:rsidRPr="00403866">
        <w:rPr>
          <w:sz w:val="28"/>
          <w:szCs w:val="28"/>
        </w:rPr>
        <w:t>scrisse sotto tale data Giovanni da Casate, che era “uno dei divoti</w:t>
      </w:r>
      <w:r w:rsidR="00A163F9">
        <w:rPr>
          <w:sz w:val="28"/>
          <w:szCs w:val="28"/>
        </w:rPr>
        <w:t xml:space="preserve"> </w:t>
      </w:r>
      <w:r w:rsidRPr="00403866">
        <w:rPr>
          <w:sz w:val="28"/>
          <w:szCs w:val="28"/>
        </w:rPr>
        <w:t>dell</w:t>
      </w:r>
      <w:r w:rsidR="00A163F9">
        <w:rPr>
          <w:sz w:val="28"/>
          <w:szCs w:val="28"/>
        </w:rPr>
        <w:t>’o</w:t>
      </w:r>
      <w:r w:rsidRPr="00403866">
        <w:rPr>
          <w:sz w:val="28"/>
          <w:szCs w:val="28"/>
        </w:rPr>
        <w:t>spitale di san Martino</w:t>
      </w:r>
      <w:r w:rsidR="00A163F9">
        <w:rPr>
          <w:sz w:val="28"/>
          <w:szCs w:val="28"/>
        </w:rPr>
        <w:t xml:space="preserve">” </w:t>
      </w:r>
      <w:r w:rsidRPr="00403866">
        <w:rPr>
          <w:sz w:val="28"/>
          <w:szCs w:val="28"/>
        </w:rPr>
        <w:t>cioè dei cooperatori: “Vista da M.</w:t>
      </w:r>
      <w:r w:rsidR="00A163F9">
        <w:rPr>
          <w:sz w:val="28"/>
          <w:szCs w:val="28"/>
        </w:rPr>
        <w:t xml:space="preserve"> </w:t>
      </w:r>
      <w:r w:rsidRPr="00403866">
        <w:rPr>
          <w:sz w:val="28"/>
          <w:szCs w:val="28"/>
        </w:rPr>
        <w:t>H</w:t>
      </w:r>
      <w:r w:rsidR="00A163F9">
        <w:rPr>
          <w:sz w:val="28"/>
          <w:szCs w:val="28"/>
        </w:rPr>
        <w:t>i</w:t>
      </w:r>
      <w:r w:rsidRPr="00403866">
        <w:rPr>
          <w:sz w:val="28"/>
          <w:szCs w:val="28"/>
        </w:rPr>
        <w:t>ero</w:t>
      </w:r>
      <w:r w:rsidR="00A163F9">
        <w:rPr>
          <w:sz w:val="28"/>
          <w:szCs w:val="28"/>
        </w:rPr>
        <w:t>n</w:t>
      </w:r>
      <w:r w:rsidRPr="00403866">
        <w:rPr>
          <w:sz w:val="28"/>
          <w:szCs w:val="28"/>
        </w:rPr>
        <w:t>ymo Miani Pr</w:t>
      </w:r>
      <w:r w:rsidR="00A163F9">
        <w:rPr>
          <w:sz w:val="28"/>
          <w:szCs w:val="28"/>
        </w:rPr>
        <w:t>o</w:t>
      </w:r>
      <w:r w:rsidRPr="00403866">
        <w:rPr>
          <w:sz w:val="28"/>
          <w:szCs w:val="28"/>
        </w:rPr>
        <w:t>patre nostro”. Il primo febbraio 1536 invece</w:t>
      </w:r>
      <w:r w:rsidR="00A163F9">
        <w:rPr>
          <w:sz w:val="28"/>
          <w:szCs w:val="28"/>
        </w:rPr>
        <w:t xml:space="preserve"> </w:t>
      </w:r>
      <w:r w:rsidRPr="00403866">
        <w:rPr>
          <w:sz w:val="28"/>
          <w:szCs w:val="28"/>
        </w:rPr>
        <w:t>Girolamo sottoscrisse di suo pugno: Resumado par mi Jer</w:t>
      </w:r>
      <w:r w:rsidR="00A163F9">
        <w:rPr>
          <w:sz w:val="28"/>
          <w:szCs w:val="28"/>
        </w:rPr>
        <w:t>.</w:t>
      </w:r>
      <w:r w:rsidRPr="00403866">
        <w:rPr>
          <w:sz w:val="28"/>
          <w:szCs w:val="28"/>
        </w:rPr>
        <w:t xml:space="preserve">mo Miam (per dar forma) trovo </w:t>
      </w:r>
      <w:r w:rsidR="00A163F9">
        <w:rPr>
          <w:sz w:val="28"/>
          <w:szCs w:val="28"/>
        </w:rPr>
        <w:t>z</w:t>
      </w:r>
      <w:r w:rsidRPr="00403866">
        <w:rPr>
          <w:sz w:val="28"/>
          <w:szCs w:val="28"/>
        </w:rPr>
        <w:t>usta la soprascritta suma, per la qual</w:t>
      </w:r>
      <w:r w:rsidR="00A163F9">
        <w:rPr>
          <w:sz w:val="28"/>
          <w:szCs w:val="28"/>
        </w:rPr>
        <w:t xml:space="preserve"> </w:t>
      </w:r>
      <w:r w:rsidRPr="00403866">
        <w:rPr>
          <w:sz w:val="28"/>
          <w:szCs w:val="28"/>
        </w:rPr>
        <w:t>suma el creditto de M. Francesco P</w:t>
      </w:r>
      <w:r w:rsidR="00A163F9">
        <w:rPr>
          <w:sz w:val="28"/>
          <w:szCs w:val="28"/>
        </w:rPr>
        <w:t>o</w:t>
      </w:r>
      <w:r w:rsidRPr="00403866">
        <w:rPr>
          <w:sz w:val="28"/>
          <w:szCs w:val="28"/>
        </w:rPr>
        <w:t>rr</w:t>
      </w:r>
      <w:r w:rsidR="00A163F9">
        <w:rPr>
          <w:sz w:val="28"/>
          <w:szCs w:val="28"/>
        </w:rPr>
        <w:t>o</w:t>
      </w:r>
      <w:r w:rsidRPr="00403866">
        <w:rPr>
          <w:sz w:val="28"/>
          <w:szCs w:val="28"/>
        </w:rPr>
        <w:t xml:space="preserve"> eser L. 55, S. 15, d. 3 cioè</w:t>
      </w:r>
      <w:r w:rsidR="00A163F9">
        <w:rPr>
          <w:sz w:val="28"/>
          <w:szCs w:val="28"/>
        </w:rPr>
        <w:t xml:space="preserve"> </w:t>
      </w:r>
      <w:r w:rsidRPr="00403866">
        <w:rPr>
          <w:sz w:val="28"/>
          <w:szCs w:val="28"/>
        </w:rPr>
        <w:t>lire cinq</w:t>
      </w:r>
      <w:r w:rsidR="00A163F9">
        <w:rPr>
          <w:sz w:val="28"/>
          <w:szCs w:val="28"/>
        </w:rPr>
        <w:t>u</w:t>
      </w:r>
      <w:r w:rsidRPr="00403866">
        <w:rPr>
          <w:sz w:val="28"/>
          <w:szCs w:val="28"/>
        </w:rPr>
        <w:t>antacinq</w:t>
      </w:r>
      <w:r w:rsidR="00A163F9">
        <w:rPr>
          <w:sz w:val="28"/>
          <w:szCs w:val="28"/>
        </w:rPr>
        <w:t>u</w:t>
      </w:r>
      <w:r w:rsidRPr="00403866">
        <w:rPr>
          <w:sz w:val="28"/>
          <w:szCs w:val="28"/>
        </w:rPr>
        <w:t>e, soldi quindese, denari tre “</w:t>
      </w:r>
      <w:r w:rsidR="00A163F9">
        <w:rPr>
          <w:sz w:val="28"/>
          <w:szCs w:val="28"/>
        </w:rPr>
        <w:t>.</w:t>
      </w:r>
    </w:p>
    <w:p w:rsidR="00403866" w:rsidRPr="00403866" w:rsidRDefault="00A163F9" w:rsidP="0040386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866" w:rsidRPr="00403866">
        <w:rPr>
          <w:sz w:val="28"/>
          <w:szCs w:val="28"/>
        </w:rPr>
        <w:t>Nei primi del 1536 Girolamo pose come capo d</w:t>
      </w:r>
      <w:r>
        <w:rPr>
          <w:sz w:val="28"/>
          <w:szCs w:val="28"/>
        </w:rPr>
        <w:t>e</w:t>
      </w:r>
      <w:r w:rsidR="00403866" w:rsidRPr="00403866">
        <w:rPr>
          <w:sz w:val="28"/>
          <w:szCs w:val="28"/>
        </w:rPr>
        <w:t>ll'ospedale</w:t>
      </w:r>
      <w:r>
        <w:rPr>
          <w:sz w:val="28"/>
          <w:szCs w:val="28"/>
        </w:rPr>
        <w:t xml:space="preserve"> </w:t>
      </w:r>
      <w:r w:rsidR="00403866" w:rsidRPr="00403866">
        <w:rPr>
          <w:sz w:val="28"/>
          <w:szCs w:val="28"/>
        </w:rPr>
        <w:t>d1</w:t>
      </w:r>
      <w:r>
        <w:rPr>
          <w:sz w:val="28"/>
          <w:szCs w:val="28"/>
        </w:rPr>
        <w:t>i</w:t>
      </w:r>
      <w:r w:rsidR="00403866" w:rsidRPr="00403866">
        <w:rPr>
          <w:sz w:val="28"/>
          <w:szCs w:val="28"/>
        </w:rPr>
        <w:t>san Martino Angiolmarco Gambarana, che aveva conosciuto a</w:t>
      </w:r>
      <w:r>
        <w:rPr>
          <w:sz w:val="28"/>
          <w:szCs w:val="28"/>
        </w:rPr>
        <w:t xml:space="preserve"> </w:t>
      </w:r>
      <w:r w:rsidR="00403866" w:rsidRPr="00403866">
        <w:rPr>
          <w:sz w:val="28"/>
          <w:szCs w:val="28"/>
        </w:rPr>
        <w:t>Pavia e che sarà uno dei più illustri superiori dopo la sua morte</w:t>
      </w:r>
      <w:r>
        <w:rPr>
          <w:rStyle w:val="Rimandonotaapidipagina"/>
          <w:sz w:val="28"/>
          <w:szCs w:val="28"/>
        </w:rPr>
        <w:footnoteReference w:id="3"/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403866" w:rsidRPr="00403866">
        <w:rPr>
          <w:sz w:val="28"/>
          <w:szCs w:val="28"/>
        </w:rPr>
        <w:t>Da San Martino l</w:t>
      </w:r>
      <w:r>
        <w:rPr>
          <w:sz w:val="28"/>
          <w:szCs w:val="28"/>
        </w:rPr>
        <w:t>’</w:t>
      </w:r>
      <w:r w:rsidR="00403866" w:rsidRPr="00403866">
        <w:rPr>
          <w:sz w:val="28"/>
          <w:szCs w:val="28"/>
        </w:rPr>
        <w:t>opera del Gambarana si estese anche fuori per</w:t>
      </w:r>
      <w:r>
        <w:rPr>
          <w:sz w:val="28"/>
          <w:szCs w:val="28"/>
        </w:rPr>
        <w:t xml:space="preserve"> </w:t>
      </w:r>
      <w:r w:rsidR="00403866" w:rsidRPr="00403866">
        <w:rPr>
          <w:sz w:val="28"/>
          <w:szCs w:val="28"/>
        </w:rPr>
        <w:t>la città. Soprattutto notevole fu il suo aiuto ad un</w:t>
      </w:r>
      <w:r>
        <w:rPr>
          <w:sz w:val="28"/>
          <w:szCs w:val="28"/>
        </w:rPr>
        <w:t>’</w:t>
      </w:r>
      <w:r w:rsidR="00403866" w:rsidRPr="00403866">
        <w:rPr>
          <w:sz w:val="28"/>
          <w:szCs w:val="28"/>
        </w:rPr>
        <w:t>opera destinata a divenire grandiosa, la Confraternita della Dottrina Cristiana</w:t>
      </w:r>
      <w:r w:rsidR="00056441">
        <w:rPr>
          <w:sz w:val="28"/>
          <w:szCs w:val="28"/>
        </w:rPr>
        <w:t xml:space="preserve"> </w:t>
      </w:r>
      <w:r w:rsidR="00403866" w:rsidRPr="00403866">
        <w:rPr>
          <w:sz w:val="28"/>
          <w:szCs w:val="28"/>
        </w:rPr>
        <w:t>del prete Castellino da Castello, che appunto si giovò dell</w:t>
      </w:r>
      <w:r w:rsidR="00056441">
        <w:rPr>
          <w:sz w:val="28"/>
          <w:szCs w:val="28"/>
        </w:rPr>
        <w:t>’</w:t>
      </w:r>
      <w:r w:rsidR="00403866" w:rsidRPr="00403866">
        <w:rPr>
          <w:sz w:val="28"/>
          <w:szCs w:val="28"/>
        </w:rPr>
        <w:t>ospedale fondato da Girolamo e dai suoi compagni nei suoi primi</w:t>
      </w:r>
      <w:r w:rsidR="00056441">
        <w:rPr>
          <w:sz w:val="28"/>
          <w:szCs w:val="28"/>
        </w:rPr>
        <w:t xml:space="preserve"> </w:t>
      </w:r>
      <w:r w:rsidR="00403866" w:rsidRPr="00403866">
        <w:rPr>
          <w:sz w:val="28"/>
          <w:szCs w:val="28"/>
        </w:rPr>
        <w:t>anni</w:t>
      </w:r>
      <w:r w:rsidR="00056441">
        <w:rPr>
          <w:rStyle w:val="Rimandonotaapidipagina"/>
          <w:sz w:val="28"/>
          <w:szCs w:val="28"/>
        </w:rPr>
        <w:footnoteReference w:id="4"/>
      </w:r>
      <w:r w:rsidR="00403866" w:rsidRPr="00403866">
        <w:rPr>
          <w:sz w:val="28"/>
          <w:szCs w:val="28"/>
        </w:rPr>
        <w:t>.</w:t>
      </w:r>
      <w:bookmarkStart w:id="0" w:name="_GoBack"/>
      <w:bookmarkEnd w:id="0"/>
      <w:r w:rsidR="00403866" w:rsidRPr="00403866">
        <w:rPr>
          <w:sz w:val="28"/>
          <w:szCs w:val="28"/>
        </w:rPr>
        <w:t xml:space="preserve"> </w:t>
      </w:r>
    </w:p>
    <w:p w:rsidR="00403866" w:rsidRDefault="00403866" w:rsidP="00403866">
      <w:pPr>
        <w:ind w:right="1133"/>
        <w:jc w:val="right"/>
        <w:rPr>
          <w:sz w:val="28"/>
          <w:szCs w:val="28"/>
        </w:rPr>
      </w:pPr>
    </w:p>
    <w:p w:rsidR="00403866" w:rsidRDefault="00403866" w:rsidP="00403866">
      <w:pPr>
        <w:ind w:right="1133"/>
        <w:jc w:val="right"/>
        <w:rPr>
          <w:sz w:val="28"/>
          <w:szCs w:val="28"/>
        </w:rPr>
      </w:pPr>
    </w:p>
    <w:p w:rsidR="00403866" w:rsidRPr="00D659B1" w:rsidRDefault="00403866" w:rsidP="00403866">
      <w:pPr>
        <w:ind w:right="1133"/>
        <w:jc w:val="both"/>
        <w:rPr>
          <w:sz w:val="28"/>
          <w:szCs w:val="28"/>
        </w:rPr>
      </w:pPr>
    </w:p>
    <w:sectPr w:rsidR="00403866" w:rsidRPr="00D65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DA" w:rsidRDefault="007617DA" w:rsidP="00403866">
      <w:pPr>
        <w:spacing w:after="0" w:line="240" w:lineRule="auto"/>
      </w:pPr>
      <w:r>
        <w:separator/>
      </w:r>
    </w:p>
  </w:endnote>
  <w:endnote w:type="continuationSeparator" w:id="0">
    <w:p w:rsidR="007617DA" w:rsidRDefault="007617DA" w:rsidP="0040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DA" w:rsidRDefault="007617DA" w:rsidP="00403866">
      <w:pPr>
        <w:spacing w:after="0" w:line="240" w:lineRule="auto"/>
      </w:pPr>
      <w:r>
        <w:separator/>
      </w:r>
    </w:p>
  </w:footnote>
  <w:footnote w:type="continuationSeparator" w:id="0">
    <w:p w:rsidR="007617DA" w:rsidRDefault="007617DA" w:rsidP="00403866">
      <w:pPr>
        <w:spacing w:after="0" w:line="240" w:lineRule="auto"/>
      </w:pPr>
      <w:r>
        <w:continuationSeparator/>
      </w:r>
    </w:p>
  </w:footnote>
  <w:footnote w:id="1">
    <w:p w:rsidR="00403866" w:rsidRDefault="00403866" w:rsidP="00403866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(6) </w:t>
      </w:r>
      <w:r w:rsidRPr="00403866">
        <w:t>Non è esatto lo schema della biografia tradizionale che ci presenta Girolamo, dopo il suo ritorno da Venezia, raccolto a Somasca, quasi soltanto intento ad una vita di preghiera e di perfezionamento di se stesso, nella ritiratezza, come se avesse ormai conclusa la sua attività di suscitatore di opere</w:t>
      </w:r>
    </w:p>
  </w:footnote>
  <w:footnote w:id="2">
    <w:p w:rsidR="00A163F9" w:rsidRDefault="00A163F9" w:rsidP="00A163F9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(7) </w:t>
      </w:r>
      <w:r>
        <w:t>Oggi purtroppo il ms. è smarrito. Ce ne conserva notizia G. B. CASTIGLIONI,</w:t>
      </w:r>
      <w:r>
        <w:t xml:space="preserve"> </w:t>
      </w:r>
      <w:r w:rsidRPr="00A163F9">
        <w:rPr>
          <w:i/>
        </w:rPr>
        <w:t>Istoria delle scuole della Dottrina Cristiana,</w:t>
      </w:r>
      <w:r>
        <w:t xml:space="preserve"> Milano 1800, pagg. 44-45, nota.</w:t>
      </w:r>
    </w:p>
  </w:footnote>
  <w:footnote w:id="3">
    <w:p w:rsidR="00A163F9" w:rsidRDefault="00A163F9">
      <w:pPr>
        <w:pStyle w:val="Testonotaapidipagina"/>
      </w:pPr>
      <w:r>
        <w:rPr>
          <w:rStyle w:val="Rimandonotaapidipagina"/>
        </w:rPr>
        <w:footnoteRef/>
      </w:r>
      <w:r>
        <w:t xml:space="preserve"> (8) </w:t>
      </w:r>
      <w:r w:rsidRPr="00A163F9">
        <w:t xml:space="preserve">Cfr. G. CAIMO, </w:t>
      </w:r>
      <w:r w:rsidRPr="00A163F9">
        <w:rPr>
          <w:i/>
        </w:rPr>
        <w:t>Vita del Servo di Dio An</w:t>
      </w:r>
      <w:r>
        <w:rPr>
          <w:i/>
        </w:rPr>
        <w:t>g</w:t>
      </w:r>
      <w:r w:rsidRPr="00A163F9">
        <w:rPr>
          <w:i/>
        </w:rPr>
        <w:t>iol Marco de' Canti Gambarana</w:t>
      </w:r>
      <w:r w:rsidRPr="00A163F9">
        <w:t>, Venezia 1865.</w:t>
      </w:r>
    </w:p>
  </w:footnote>
  <w:footnote w:id="4">
    <w:p w:rsidR="00056441" w:rsidRDefault="00056441" w:rsidP="00056441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(9) </w:t>
      </w:r>
      <w:r>
        <w:t xml:space="preserve">Vedi G. B. CASTIGLIONI, op. cit., pag. 46; A. TaMBORRINI, </w:t>
      </w:r>
      <w:r w:rsidRPr="00056441">
        <w:rPr>
          <w:i/>
        </w:rPr>
        <w:t>La Compagnia e</w:t>
      </w:r>
      <w:r w:rsidRPr="00056441">
        <w:rPr>
          <w:i/>
        </w:rPr>
        <w:t xml:space="preserve"> </w:t>
      </w:r>
      <w:r w:rsidRPr="00056441">
        <w:rPr>
          <w:i/>
        </w:rPr>
        <w:t>le scuole della Dottrina Cristiana</w:t>
      </w:r>
      <w:r>
        <w:t>, Milano 1939, pagg. 78. 91-92.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B1"/>
    <w:rsid w:val="00056441"/>
    <w:rsid w:val="00403866"/>
    <w:rsid w:val="005A4A28"/>
    <w:rsid w:val="007617DA"/>
    <w:rsid w:val="00A163F9"/>
    <w:rsid w:val="00D6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86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8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8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86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8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46CE-1E3F-4726-A02A-5AE15C68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2020-07-14T13:34:00Z</dcterms:created>
  <dcterms:modified xsi:type="dcterms:W3CDTF">2020-07-14T13:58:00Z</dcterms:modified>
</cp:coreProperties>
</file>