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8A" w:rsidRDefault="00C7368A" w:rsidP="00C7368A">
      <w:pPr>
        <w:spacing w:after="0"/>
        <w:jc w:val="center"/>
        <w:rPr>
          <w:b/>
          <w:sz w:val="32"/>
          <w:szCs w:val="32"/>
        </w:rPr>
      </w:pPr>
      <w:r w:rsidRPr="00742013">
        <w:rPr>
          <w:b/>
          <w:sz w:val="32"/>
          <w:szCs w:val="32"/>
        </w:rPr>
        <w:t>A cura di Padre Secondo Brunelli CRS</w:t>
      </w:r>
    </w:p>
    <w:p w:rsidR="00742013" w:rsidRPr="00742013" w:rsidRDefault="00742013" w:rsidP="00C7368A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C7368A" w:rsidRPr="00484DB4" w:rsidRDefault="00C7368A" w:rsidP="00C7368A">
      <w:pPr>
        <w:spacing w:after="0"/>
        <w:jc w:val="center"/>
        <w:rPr>
          <w:b/>
          <w:sz w:val="40"/>
          <w:szCs w:val="40"/>
        </w:rPr>
      </w:pPr>
      <w:r w:rsidRPr="00484DB4">
        <w:rPr>
          <w:b/>
          <w:sz w:val="40"/>
          <w:szCs w:val="40"/>
        </w:rPr>
        <w:t>ATTI IMMACOLATA MILANO</w:t>
      </w:r>
    </w:p>
    <w:p w:rsidR="00C7368A" w:rsidRDefault="00C7368A" w:rsidP="00C7368A">
      <w:pPr>
        <w:spacing w:after="0"/>
        <w:jc w:val="center"/>
        <w:rPr>
          <w:b/>
          <w:sz w:val="40"/>
          <w:szCs w:val="40"/>
        </w:rPr>
      </w:pPr>
      <w:r w:rsidRPr="00484DB4">
        <w:rPr>
          <w:b/>
          <w:sz w:val="40"/>
          <w:szCs w:val="40"/>
        </w:rPr>
        <w:t xml:space="preserve">RELIGIOSI </w:t>
      </w:r>
      <w:r>
        <w:rPr>
          <w:b/>
          <w:sz w:val="40"/>
          <w:szCs w:val="40"/>
        </w:rPr>
        <w:t xml:space="preserve"> 1877 – 1879</w:t>
      </w:r>
    </w:p>
    <w:p w:rsidR="00C7368A" w:rsidRDefault="00C7368A" w:rsidP="00C7368A">
      <w:pPr>
        <w:spacing w:after="0"/>
        <w:jc w:val="center"/>
        <w:rPr>
          <w:b/>
          <w:sz w:val="40"/>
          <w:szCs w:val="40"/>
        </w:rPr>
      </w:pPr>
    </w:p>
    <w:p w:rsidR="00C7368A" w:rsidRPr="00484DB4" w:rsidRDefault="00C7368A" w:rsidP="00C7368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7368A" w:rsidRDefault="00C7368A" w:rsidP="00C7368A">
      <w:pPr>
        <w:spacing w:after="0"/>
        <w:rPr>
          <w:b/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Gaspari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6.11.1877</w:t>
            </w:r>
          </w:p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Alliev Serafino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Residente, 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Anatolio Jerome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Bandoni Lucio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Bressanino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Renzis Giovanni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Chambery</w:t>
            </w: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Rinino Melchiorre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Tagliabue Carlinetto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vacanza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Camenisch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+ 6.11.1877</w:t>
            </w: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Nava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Sandrini Bern. Secondo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11.12.1877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7368A" w:rsidRDefault="00C7368A" w:rsidP="00C7368A">
      <w:pPr>
        <w:spacing w:after="0"/>
        <w:rPr>
          <w:b/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Allievi Serafino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Residente, 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Anatolio Jerome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Bandoni Lucio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Bressanino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Giov. Santo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Castiglioni Cesare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Borgo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Dall’Acqua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Gerli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2.1.1877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Massera Noris Carlo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Ivrea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Rinino Melchiorre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Pinerolo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Romolo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Carlinetto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Albertella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 di Como, 3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Ricoverato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 Carlo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Draghi Pio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25.9.1878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Somasca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Libois Decio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+ 13.2.1878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Pacifici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Perego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3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Piskorck Roberto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Pizzetti Dionigi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Ber. Secondo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Chambery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Valletta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</w:t>
            </w:r>
          </w:p>
        </w:tc>
      </w:tr>
    </w:tbl>
    <w:p w:rsidR="00C7368A" w:rsidRPr="00E62237" w:rsidRDefault="00C7368A" w:rsidP="00C7368A">
      <w:pPr>
        <w:spacing w:after="0"/>
        <w:rPr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  <w:r w:rsidRPr="00AC2250"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Allievi Serafino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Residente, 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Bandoni Lucio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F13D42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Bazzini Michele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 A MI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22.9.1879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Bressanino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F13D42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Crippa Dalmazio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Immacolata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8.4.1879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Borgo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Dall’Acqua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F13D42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Mantovani Gaetano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Immacolata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2.1.1879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DE2181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2.1.1879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3.1.1879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Romolo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F13D42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Tagliabue Carlo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Immacolata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3.2.1879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</w:tbl>
    <w:p w:rsidR="00C7368A" w:rsidRPr="00AC2250" w:rsidRDefault="00C7368A" w:rsidP="00C7368A">
      <w:pPr>
        <w:spacing w:after="0"/>
        <w:rPr>
          <w:i/>
          <w:sz w:val="28"/>
          <w:szCs w:val="28"/>
        </w:rPr>
      </w:pPr>
    </w:p>
    <w:p w:rsidR="0075595B" w:rsidRDefault="0075595B"/>
    <w:sectPr w:rsidR="0075595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6F" w:rsidRDefault="00A83F6F" w:rsidP="00742013">
      <w:pPr>
        <w:spacing w:after="0" w:line="240" w:lineRule="auto"/>
      </w:pPr>
      <w:r>
        <w:separator/>
      </w:r>
    </w:p>
  </w:endnote>
  <w:endnote w:type="continuationSeparator" w:id="0">
    <w:p w:rsidR="00A83F6F" w:rsidRDefault="00A83F6F" w:rsidP="0074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6F" w:rsidRDefault="00A83F6F" w:rsidP="00742013">
      <w:pPr>
        <w:spacing w:after="0" w:line="240" w:lineRule="auto"/>
      </w:pPr>
      <w:r>
        <w:separator/>
      </w:r>
    </w:p>
  </w:footnote>
  <w:footnote w:type="continuationSeparator" w:id="0">
    <w:p w:rsidR="00A83F6F" w:rsidRDefault="00A83F6F" w:rsidP="0074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15224"/>
      <w:docPartObj>
        <w:docPartGallery w:val="Page Numbers (Top of Page)"/>
        <w:docPartUnique/>
      </w:docPartObj>
    </w:sdtPr>
    <w:sdtContent>
      <w:p w:rsidR="00742013" w:rsidRDefault="0074201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42013" w:rsidRDefault="007420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8A"/>
    <w:rsid w:val="00742013"/>
    <w:rsid w:val="0075595B"/>
    <w:rsid w:val="00A83F6F"/>
    <w:rsid w:val="00C7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013"/>
  </w:style>
  <w:style w:type="paragraph" w:styleId="Pidipagina">
    <w:name w:val="footer"/>
    <w:basedOn w:val="Normale"/>
    <w:link w:val="PidipaginaCarattere"/>
    <w:uiPriority w:val="99"/>
    <w:unhideWhenUsed/>
    <w:rsid w:val="00742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013"/>
  </w:style>
  <w:style w:type="paragraph" w:styleId="Pidipagina">
    <w:name w:val="footer"/>
    <w:basedOn w:val="Normale"/>
    <w:link w:val="PidipaginaCarattere"/>
    <w:uiPriority w:val="99"/>
    <w:unhideWhenUsed/>
    <w:rsid w:val="00742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2017-07-24T13:17:00Z</dcterms:created>
  <dcterms:modified xsi:type="dcterms:W3CDTF">2017-08-14T20:30:00Z</dcterms:modified>
</cp:coreProperties>
</file>