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61" w:rsidRDefault="00C30561" w:rsidP="00BB0112">
      <w:pPr>
        <w:ind w:right="1133"/>
        <w:jc w:val="center"/>
        <w:rPr>
          <w:sz w:val="28"/>
          <w:szCs w:val="28"/>
        </w:rPr>
      </w:pPr>
      <w:r>
        <w:rPr>
          <w:sz w:val="28"/>
          <w:szCs w:val="28"/>
        </w:rPr>
        <w:t>P. Secondo Brunelli crs</w:t>
      </w:r>
    </w:p>
    <w:p w:rsidR="00C30561" w:rsidRDefault="00C30561" w:rsidP="00BB0112">
      <w:pPr>
        <w:ind w:right="1133"/>
        <w:jc w:val="center"/>
        <w:rPr>
          <w:sz w:val="28"/>
          <w:szCs w:val="28"/>
        </w:rPr>
      </w:pPr>
      <w:r>
        <w:rPr>
          <w:sz w:val="28"/>
          <w:szCs w:val="28"/>
        </w:rPr>
        <w:t xml:space="preserve">Mestre </w:t>
      </w:r>
    </w:p>
    <w:p w:rsidR="00C30561" w:rsidRPr="00C30561" w:rsidRDefault="00C30561" w:rsidP="00BB0112">
      <w:pPr>
        <w:ind w:right="1133"/>
        <w:jc w:val="center"/>
        <w:rPr>
          <w:sz w:val="28"/>
          <w:szCs w:val="28"/>
        </w:rPr>
      </w:pPr>
      <w:r>
        <w:rPr>
          <w:sz w:val="28"/>
          <w:szCs w:val="28"/>
        </w:rPr>
        <w:t>16.8.2016</w:t>
      </w:r>
    </w:p>
    <w:p w:rsidR="00BB0112" w:rsidRDefault="00BB0112" w:rsidP="00BB0112">
      <w:pPr>
        <w:ind w:right="1133"/>
        <w:jc w:val="center"/>
        <w:rPr>
          <w:b/>
          <w:sz w:val="28"/>
          <w:szCs w:val="28"/>
        </w:rPr>
      </w:pPr>
      <w:r>
        <w:rPr>
          <w:b/>
          <w:sz w:val="28"/>
          <w:szCs w:val="28"/>
        </w:rPr>
        <w:t>VENDRAMIN ZACCARIA q. Zaccaria</w:t>
      </w:r>
    </w:p>
    <w:p w:rsidR="00C30561" w:rsidRDefault="00C30561" w:rsidP="00C30561">
      <w:pPr>
        <w:ind w:right="1133"/>
        <w:jc w:val="center"/>
        <w:rPr>
          <w:b/>
          <w:sz w:val="28"/>
          <w:szCs w:val="28"/>
        </w:rPr>
      </w:pPr>
      <w:r>
        <w:rPr>
          <w:b/>
          <w:sz w:val="28"/>
          <w:szCs w:val="28"/>
        </w:rPr>
        <w:t>Fratello di Elisabetta Vendramin</w:t>
      </w:r>
    </w:p>
    <w:p w:rsidR="00C30561" w:rsidRDefault="00C30561" w:rsidP="00C30561">
      <w:pPr>
        <w:ind w:right="1133"/>
        <w:jc w:val="center"/>
        <w:rPr>
          <w:b/>
          <w:sz w:val="28"/>
          <w:szCs w:val="28"/>
        </w:rPr>
      </w:pPr>
    </w:p>
    <w:p w:rsidR="00C30561" w:rsidRDefault="00C30561" w:rsidP="00C30561">
      <w:pPr>
        <w:ind w:right="1133"/>
        <w:jc w:val="center"/>
        <w:rPr>
          <w:sz w:val="28"/>
          <w:szCs w:val="28"/>
        </w:rPr>
      </w:pPr>
      <w:r>
        <w:rPr>
          <w:sz w:val="28"/>
          <w:szCs w:val="28"/>
        </w:rPr>
        <w:t>SOMMARIO</w:t>
      </w:r>
    </w:p>
    <w:p w:rsidR="00C30561" w:rsidRDefault="00C30561" w:rsidP="00C30561">
      <w:pPr>
        <w:ind w:right="1133"/>
        <w:jc w:val="center"/>
        <w:rPr>
          <w:sz w:val="28"/>
          <w:szCs w:val="28"/>
        </w:rPr>
      </w:pPr>
      <w:r>
        <w:rPr>
          <w:sz w:val="28"/>
          <w:szCs w:val="28"/>
        </w:rPr>
        <w:t>1. Residenza a Venezia</w:t>
      </w:r>
    </w:p>
    <w:p w:rsidR="00220F4E" w:rsidRDefault="00220F4E" w:rsidP="00C30561">
      <w:pPr>
        <w:ind w:right="1133"/>
        <w:jc w:val="center"/>
        <w:rPr>
          <w:sz w:val="28"/>
          <w:szCs w:val="28"/>
        </w:rPr>
      </w:pPr>
      <w:r>
        <w:rPr>
          <w:sz w:val="28"/>
          <w:szCs w:val="28"/>
        </w:rPr>
        <w:t>2. Dati anagrafici della famiglia Vendramin</w:t>
      </w:r>
    </w:p>
    <w:p w:rsidR="00960787" w:rsidRPr="00E6133D" w:rsidRDefault="00960787" w:rsidP="00C30561">
      <w:pPr>
        <w:ind w:right="1133"/>
        <w:jc w:val="center"/>
        <w:rPr>
          <w:i/>
          <w:sz w:val="28"/>
          <w:szCs w:val="28"/>
        </w:rPr>
      </w:pPr>
      <w:r>
        <w:rPr>
          <w:sz w:val="28"/>
          <w:szCs w:val="28"/>
        </w:rPr>
        <w:t>a</w:t>
      </w:r>
      <w:r w:rsidRPr="00E6133D">
        <w:rPr>
          <w:i/>
          <w:sz w:val="28"/>
          <w:szCs w:val="28"/>
        </w:rPr>
        <w:t>. Cominciamo dal Doge Andrea Vendramin</w:t>
      </w:r>
    </w:p>
    <w:p w:rsidR="00960787" w:rsidRPr="00E6133D" w:rsidRDefault="00960787" w:rsidP="00E6133D">
      <w:pPr>
        <w:ind w:right="1133"/>
        <w:jc w:val="center"/>
        <w:rPr>
          <w:i/>
          <w:sz w:val="28"/>
          <w:szCs w:val="28"/>
        </w:rPr>
      </w:pPr>
      <w:r w:rsidRPr="00E6133D">
        <w:rPr>
          <w:i/>
          <w:sz w:val="28"/>
          <w:szCs w:val="28"/>
        </w:rPr>
        <w:t>b. Matrimonio del nonno Bortolomio</w:t>
      </w:r>
    </w:p>
    <w:p w:rsidR="00960787" w:rsidRPr="00E6133D" w:rsidRDefault="00960787" w:rsidP="00E6133D">
      <w:pPr>
        <w:ind w:right="1133"/>
        <w:jc w:val="center"/>
        <w:rPr>
          <w:i/>
          <w:sz w:val="28"/>
          <w:szCs w:val="28"/>
        </w:rPr>
      </w:pPr>
      <w:r w:rsidRPr="00E6133D">
        <w:rPr>
          <w:i/>
          <w:sz w:val="28"/>
          <w:szCs w:val="28"/>
        </w:rPr>
        <w:t>c. Il matrimonio di Zaccaria Vendramin q. Bortolomio</w:t>
      </w:r>
    </w:p>
    <w:p w:rsidR="00E6133D" w:rsidRPr="00E6133D" w:rsidRDefault="00E6133D" w:rsidP="00E6133D">
      <w:pPr>
        <w:ind w:right="1133"/>
        <w:jc w:val="center"/>
        <w:rPr>
          <w:i/>
          <w:sz w:val="28"/>
          <w:szCs w:val="28"/>
        </w:rPr>
      </w:pPr>
      <w:r w:rsidRPr="00E6133D">
        <w:rPr>
          <w:i/>
          <w:sz w:val="28"/>
          <w:szCs w:val="28"/>
        </w:rPr>
        <w:t>d. I figli di Zaccaria Vendramin q. Bortolomio alla Balla d’oro</w:t>
      </w:r>
    </w:p>
    <w:p w:rsidR="00E6133D" w:rsidRDefault="00E6133D" w:rsidP="00E6133D">
      <w:pPr>
        <w:ind w:right="1133"/>
        <w:jc w:val="center"/>
        <w:rPr>
          <w:i/>
          <w:sz w:val="28"/>
          <w:szCs w:val="28"/>
        </w:rPr>
      </w:pPr>
      <w:r w:rsidRPr="00E6133D">
        <w:rPr>
          <w:i/>
          <w:sz w:val="28"/>
          <w:szCs w:val="28"/>
        </w:rPr>
        <w:t>e. Famiglie di Andrea e Zaccaria Vendramin q. Zaccaria</w:t>
      </w:r>
    </w:p>
    <w:p w:rsidR="00E6133D" w:rsidRDefault="00E6133D" w:rsidP="00E6133D">
      <w:pPr>
        <w:ind w:right="1133"/>
        <w:jc w:val="center"/>
        <w:rPr>
          <w:sz w:val="28"/>
          <w:szCs w:val="28"/>
        </w:rPr>
      </w:pPr>
      <w:r>
        <w:rPr>
          <w:sz w:val="28"/>
          <w:szCs w:val="28"/>
        </w:rPr>
        <w:t xml:space="preserve">3. Coinvolgimento </w:t>
      </w:r>
      <w:r w:rsidR="000D1FCA">
        <w:rPr>
          <w:sz w:val="28"/>
          <w:szCs w:val="28"/>
        </w:rPr>
        <w:t>di Zaccaria Vendramin agli Incurabili</w:t>
      </w:r>
    </w:p>
    <w:p w:rsidR="00A0371A" w:rsidRDefault="00A0371A" w:rsidP="00E6133D">
      <w:pPr>
        <w:ind w:right="1133"/>
        <w:jc w:val="center"/>
        <w:rPr>
          <w:sz w:val="28"/>
          <w:szCs w:val="28"/>
        </w:rPr>
      </w:pPr>
      <w:r>
        <w:rPr>
          <w:sz w:val="28"/>
          <w:szCs w:val="28"/>
        </w:rPr>
        <w:t>4. La sorella Isabetta Vendramin fondatrice dell’ospedale degli Incurabili</w:t>
      </w:r>
    </w:p>
    <w:p w:rsidR="00761BCF" w:rsidRPr="00E6133D" w:rsidRDefault="00761BCF" w:rsidP="00E6133D">
      <w:pPr>
        <w:ind w:right="1133"/>
        <w:jc w:val="center"/>
        <w:rPr>
          <w:sz w:val="28"/>
          <w:szCs w:val="28"/>
        </w:rPr>
      </w:pPr>
      <w:r>
        <w:rPr>
          <w:sz w:val="28"/>
          <w:szCs w:val="28"/>
        </w:rPr>
        <w:t>5. Albero genealogico dei Vendramin</w:t>
      </w:r>
    </w:p>
    <w:p w:rsidR="00E6133D" w:rsidRDefault="00E6133D" w:rsidP="00E6133D">
      <w:pPr>
        <w:ind w:right="1133"/>
        <w:jc w:val="center"/>
        <w:rPr>
          <w:sz w:val="28"/>
          <w:szCs w:val="28"/>
        </w:rPr>
      </w:pPr>
    </w:p>
    <w:p w:rsidR="00E6133D" w:rsidRDefault="00E6133D" w:rsidP="00E6133D">
      <w:pPr>
        <w:ind w:right="1133"/>
        <w:jc w:val="both"/>
        <w:rPr>
          <w:sz w:val="28"/>
          <w:szCs w:val="28"/>
        </w:rPr>
      </w:pPr>
    </w:p>
    <w:p w:rsidR="00C30561" w:rsidRPr="00C30561" w:rsidRDefault="00C30561" w:rsidP="00C30561">
      <w:pPr>
        <w:ind w:right="1133"/>
        <w:rPr>
          <w:sz w:val="28"/>
          <w:szCs w:val="28"/>
        </w:rPr>
      </w:pPr>
      <w:r w:rsidRPr="00C30561">
        <w:rPr>
          <w:sz w:val="28"/>
          <w:szCs w:val="28"/>
          <w:u w:val="single"/>
        </w:rPr>
        <w:t>1. Residenza a Venezia</w:t>
      </w:r>
    </w:p>
    <w:p w:rsidR="00C30561" w:rsidRDefault="00BB0112" w:rsidP="00C20A27">
      <w:pPr>
        <w:ind w:right="1133" w:firstLine="708"/>
        <w:jc w:val="both"/>
        <w:rPr>
          <w:i/>
          <w:sz w:val="28"/>
          <w:szCs w:val="28"/>
        </w:rPr>
      </w:pPr>
      <w:r>
        <w:rPr>
          <w:i/>
          <w:sz w:val="28"/>
          <w:szCs w:val="28"/>
        </w:rPr>
        <w:t xml:space="preserve">ASVenezia, Dieci Savi sopra le decime, Condizioni di San Vidal, b. 74. </w:t>
      </w:r>
    </w:p>
    <w:p w:rsidR="00BB0112" w:rsidRPr="00BB0112" w:rsidRDefault="00BB0112" w:rsidP="00BB0112">
      <w:pPr>
        <w:ind w:right="1133"/>
        <w:jc w:val="both"/>
        <w:rPr>
          <w:i/>
          <w:sz w:val="28"/>
          <w:szCs w:val="28"/>
        </w:rPr>
      </w:pPr>
      <w:r>
        <w:rPr>
          <w:i/>
          <w:sz w:val="28"/>
          <w:szCs w:val="28"/>
        </w:rPr>
        <w:t>Le dichiarazioni nn.</w:t>
      </w:r>
    </w:p>
    <w:p w:rsidR="00753D93" w:rsidRPr="007674F7" w:rsidRDefault="00753D93" w:rsidP="00BB0112">
      <w:pPr>
        <w:ind w:right="1133"/>
        <w:jc w:val="both"/>
        <w:rPr>
          <w:sz w:val="28"/>
          <w:szCs w:val="28"/>
        </w:rPr>
      </w:pPr>
      <w:r w:rsidRPr="007674F7">
        <w:rPr>
          <w:sz w:val="28"/>
          <w:szCs w:val="28"/>
        </w:rPr>
        <w:t>4. Andrea Vendramin quondam Zaccaria quondam Bartolomeo</w:t>
      </w:r>
    </w:p>
    <w:p w:rsidR="00753D93" w:rsidRPr="007674F7" w:rsidRDefault="00753D93" w:rsidP="00BB0112">
      <w:pPr>
        <w:ind w:right="1133"/>
        <w:jc w:val="both"/>
        <w:rPr>
          <w:sz w:val="28"/>
          <w:szCs w:val="28"/>
        </w:rPr>
      </w:pPr>
      <w:r w:rsidRPr="007674F7">
        <w:rPr>
          <w:sz w:val="28"/>
          <w:szCs w:val="28"/>
        </w:rPr>
        <w:t xml:space="preserve">4. Nicolò Vendramin quondam Zaccaria quondam Bartolomeo  </w:t>
      </w:r>
    </w:p>
    <w:p w:rsidR="00753D93" w:rsidRPr="007674F7" w:rsidRDefault="00753D93" w:rsidP="00BB0112">
      <w:pPr>
        <w:ind w:right="1133"/>
        <w:jc w:val="both"/>
        <w:rPr>
          <w:sz w:val="28"/>
          <w:szCs w:val="28"/>
        </w:rPr>
      </w:pPr>
      <w:r w:rsidRPr="007674F7">
        <w:rPr>
          <w:sz w:val="28"/>
          <w:szCs w:val="28"/>
        </w:rPr>
        <w:lastRenderedPageBreak/>
        <w:t>4. Zaccaria Vendramin quondam Zaccaria quondam Bartolomeo</w:t>
      </w:r>
    </w:p>
    <w:p w:rsidR="00594443" w:rsidRDefault="00594443" w:rsidP="00BB0112">
      <w:pPr>
        <w:ind w:right="1133"/>
        <w:jc w:val="both"/>
        <w:rPr>
          <w:sz w:val="28"/>
          <w:szCs w:val="28"/>
        </w:rPr>
      </w:pPr>
      <w:r w:rsidRPr="007674F7">
        <w:rPr>
          <w:sz w:val="28"/>
          <w:szCs w:val="28"/>
        </w:rPr>
        <w:t>82. Elisabetta Vendramin q. Zaccaria</w:t>
      </w:r>
      <w:r w:rsidR="00D00825" w:rsidRPr="007674F7">
        <w:rPr>
          <w:sz w:val="28"/>
          <w:szCs w:val="28"/>
        </w:rPr>
        <w:t>: dichiara nel luglio del 1522 di aver comprato una bottega in Rialto e che l’atto notarile è stato steso da suo fratello Andrea</w:t>
      </w:r>
      <w:r w:rsidR="00BB0112">
        <w:rPr>
          <w:sz w:val="28"/>
          <w:szCs w:val="28"/>
        </w:rPr>
        <w:t>.</w:t>
      </w:r>
    </w:p>
    <w:p w:rsidR="00C30561" w:rsidRDefault="00C30561" w:rsidP="00BB0112">
      <w:pPr>
        <w:ind w:right="1133"/>
        <w:jc w:val="both"/>
        <w:rPr>
          <w:sz w:val="28"/>
          <w:szCs w:val="28"/>
        </w:rPr>
      </w:pPr>
      <w:r>
        <w:rPr>
          <w:sz w:val="28"/>
          <w:szCs w:val="28"/>
        </w:rPr>
        <w:tab/>
        <w:t>Abitano nel palazzo di</w:t>
      </w:r>
      <w:r w:rsidR="00220F4E">
        <w:rPr>
          <w:sz w:val="28"/>
          <w:szCs w:val="28"/>
        </w:rPr>
        <w:t xml:space="preserve"> Miani Vidal, amministrato da Madaluzza Miani, sua zia, palazzo prospiciente campo San Vidal.</w:t>
      </w:r>
    </w:p>
    <w:p w:rsidR="00220F4E" w:rsidRPr="007674F7" w:rsidRDefault="00220F4E" w:rsidP="00220F4E">
      <w:pPr>
        <w:ind w:right="1133"/>
        <w:rPr>
          <w:sz w:val="28"/>
          <w:szCs w:val="28"/>
        </w:rPr>
      </w:pPr>
      <w:r w:rsidRPr="00220F4E">
        <w:rPr>
          <w:sz w:val="28"/>
          <w:szCs w:val="28"/>
          <w:u w:val="single"/>
        </w:rPr>
        <w:t>2. Dati anagrafici della famiglia Vendramin</w:t>
      </w:r>
    </w:p>
    <w:p w:rsidR="00753D93" w:rsidRPr="007674F7" w:rsidRDefault="00C20A27" w:rsidP="00BB0112">
      <w:pPr>
        <w:ind w:right="1133" w:firstLine="708"/>
        <w:jc w:val="both"/>
        <w:rPr>
          <w:sz w:val="28"/>
          <w:szCs w:val="28"/>
        </w:rPr>
      </w:pPr>
      <w:r>
        <w:rPr>
          <w:sz w:val="28"/>
          <w:szCs w:val="28"/>
        </w:rPr>
        <w:t xml:space="preserve">a. </w:t>
      </w:r>
      <w:r w:rsidR="00753D93" w:rsidRPr="007674F7">
        <w:rPr>
          <w:sz w:val="28"/>
          <w:szCs w:val="28"/>
        </w:rPr>
        <w:t>Cominciamo dal Doge Andrea Vendramin.</w:t>
      </w:r>
    </w:p>
    <w:p w:rsidR="00753D93" w:rsidRPr="007674F7" w:rsidRDefault="00753D93" w:rsidP="00BB0112">
      <w:pPr>
        <w:ind w:right="1133"/>
        <w:jc w:val="both"/>
        <w:rPr>
          <w:sz w:val="28"/>
          <w:szCs w:val="28"/>
        </w:rPr>
      </w:pPr>
      <w:r w:rsidRPr="007674F7">
        <w:rPr>
          <w:sz w:val="28"/>
          <w:szCs w:val="28"/>
        </w:rPr>
        <w:t>1426</w:t>
      </w:r>
    </w:p>
    <w:p w:rsidR="00753D93" w:rsidRPr="007674F7" w:rsidRDefault="00753D93" w:rsidP="00BB0112">
      <w:pPr>
        <w:ind w:right="1133"/>
        <w:jc w:val="both"/>
        <w:rPr>
          <w:sz w:val="28"/>
          <w:szCs w:val="28"/>
        </w:rPr>
      </w:pPr>
      <w:r w:rsidRPr="007674F7">
        <w:rPr>
          <w:sz w:val="28"/>
          <w:szCs w:val="28"/>
        </w:rPr>
        <w:t>Ser Andrea Vendramin q. ser Bortolomioq. Ser Andrea ( diventerà doge )</w:t>
      </w:r>
    </w:p>
    <w:p w:rsidR="00753D93" w:rsidRPr="007674F7" w:rsidRDefault="00753D93" w:rsidP="00BB0112">
      <w:pPr>
        <w:ind w:right="1133"/>
        <w:jc w:val="both"/>
        <w:rPr>
          <w:sz w:val="28"/>
          <w:szCs w:val="28"/>
        </w:rPr>
      </w:pPr>
      <w:r w:rsidRPr="007674F7">
        <w:rPr>
          <w:sz w:val="28"/>
          <w:szCs w:val="28"/>
        </w:rPr>
        <w:t>In la fia de sier Andrea Gradenigo q. ser Mafio</w:t>
      </w:r>
    </w:p>
    <w:p w:rsidR="00753D93" w:rsidRPr="007674F7" w:rsidRDefault="00753D93" w:rsidP="00BB0112">
      <w:pPr>
        <w:ind w:right="1133"/>
        <w:jc w:val="both"/>
        <w:rPr>
          <w:sz w:val="28"/>
          <w:szCs w:val="28"/>
        </w:rPr>
      </w:pPr>
      <w:r w:rsidRPr="007674F7">
        <w:rPr>
          <w:sz w:val="28"/>
          <w:szCs w:val="28"/>
        </w:rPr>
        <w:t>La citazione di questo matrimonio mi serve solo per insinuare che forse la sposa abitava San Vidal, dove troveremo abitare nel 1514 tre suoi nipoti:</w:t>
      </w:r>
    </w:p>
    <w:p w:rsidR="00753D93" w:rsidRPr="007674F7" w:rsidRDefault="00D06BA2" w:rsidP="00BB0112">
      <w:pPr>
        <w:ind w:right="1133"/>
        <w:jc w:val="both"/>
        <w:rPr>
          <w:sz w:val="28"/>
          <w:szCs w:val="28"/>
        </w:rPr>
      </w:pPr>
      <w:r>
        <w:rPr>
          <w:sz w:val="28"/>
          <w:szCs w:val="28"/>
        </w:rPr>
        <w:t xml:space="preserve">n. </w:t>
      </w:r>
      <w:r w:rsidR="00DC53EA">
        <w:rPr>
          <w:sz w:val="28"/>
          <w:szCs w:val="28"/>
        </w:rPr>
        <w:t>9,</w:t>
      </w:r>
      <w:r w:rsidR="00753D93" w:rsidRPr="007674F7">
        <w:rPr>
          <w:sz w:val="28"/>
          <w:szCs w:val="28"/>
        </w:rPr>
        <w:t xml:space="preserve"> Giovanni Battista Gradenigo quondam Taddeo</w:t>
      </w:r>
    </w:p>
    <w:p w:rsidR="00753D93" w:rsidRDefault="00753D93" w:rsidP="00BB0112">
      <w:pPr>
        <w:ind w:right="1133"/>
        <w:jc w:val="both"/>
        <w:rPr>
          <w:sz w:val="28"/>
          <w:szCs w:val="28"/>
        </w:rPr>
      </w:pPr>
      <w:r w:rsidRPr="007674F7">
        <w:rPr>
          <w:sz w:val="28"/>
          <w:szCs w:val="28"/>
        </w:rPr>
        <w:t>Al momento non ritrovo più le testimoni</w:t>
      </w:r>
      <w:r w:rsidR="00D00825" w:rsidRPr="007674F7">
        <w:rPr>
          <w:sz w:val="28"/>
          <w:szCs w:val="28"/>
        </w:rPr>
        <w:t>a</w:t>
      </w:r>
      <w:r w:rsidRPr="007674F7">
        <w:rPr>
          <w:sz w:val="28"/>
          <w:szCs w:val="28"/>
        </w:rPr>
        <w:t>nze per simile residenza anche dei fratelli Bortolomio pr. 1508, gemello di Zuan Battista pr 1508, e di Andrea pr. 1514</w:t>
      </w:r>
    </w:p>
    <w:p w:rsidR="00C20A27" w:rsidRDefault="00C20A27" w:rsidP="00BB0112">
      <w:pPr>
        <w:ind w:right="1133"/>
        <w:jc w:val="both"/>
        <w:rPr>
          <w:sz w:val="28"/>
          <w:szCs w:val="28"/>
        </w:rPr>
      </w:pPr>
      <w:r>
        <w:rPr>
          <w:sz w:val="28"/>
          <w:szCs w:val="28"/>
        </w:rPr>
        <w:tab/>
        <w:t>b. Matrimonio del nonno Bortolomio.</w:t>
      </w:r>
    </w:p>
    <w:p w:rsidR="00C20A27" w:rsidRDefault="00C20A27" w:rsidP="00BB0112">
      <w:pPr>
        <w:ind w:right="1133"/>
        <w:jc w:val="both"/>
        <w:rPr>
          <w:sz w:val="28"/>
          <w:szCs w:val="28"/>
        </w:rPr>
      </w:pPr>
      <w:r>
        <w:rPr>
          <w:sz w:val="28"/>
          <w:szCs w:val="28"/>
        </w:rPr>
        <w:t>1452</w:t>
      </w:r>
    </w:p>
    <w:p w:rsidR="00C20A27" w:rsidRDefault="00C20A27" w:rsidP="00BB0112">
      <w:pPr>
        <w:ind w:right="1133"/>
        <w:jc w:val="both"/>
        <w:rPr>
          <w:sz w:val="28"/>
          <w:szCs w:val="28"/>
        </w:rPr>
      </w:pPr>
      <w:r>
        <w:rPr>
          <w:sz w:val="28"/>
          <w:szCs w:val="28"/>
        </w:rPr>
        <w:t>Sier Bortolomio Vendramin de sier Andrea q. sier Bortolomio</w:t>
      </w:r>
    </w:p>
    <w:p w:rsidR="00C20A27" w:rsidRDefault="00C20A27" w:rsidP="00BB0112">
      <w:pPr>
        <w:ind w:right="1133"/>
        <w:jc w:val="both"/>
        <w:rPr>
          <w:sz w:val="28"/>
          <w:szCs w:val="28"/>
        </w:rPr>
      </w:pPr>
      <w:r>
        <w:rPr>
          <w:sz w:val="28"/>
          <w:szCs w:val="28"/>
        </w:rPr>
        <w:t>In la fia de sier Lunardo Contarini q. sier Piero dalla Zoia</w:t>
      </w:r>
    </w:p>
    <w:p w:rsidR="00C20A27" w:rsidRDefault="00C20A27" w:rsidP="00BB0112">
      <w:pPr>
        <w:ind w:right="1133"/>
        <w:jc w:val="both"/>
        <w:rPr>
          <w:sz w:val="28"/>
          <w:szCs w:val="28"/>
        </w:rPr>
      </w:pPr>
      <w:r>
        <w:rPr>
          <w:sz w:val="28"/>
          <w:szCs w:val="28"/>
        </w:rPr>
        <w:t>Da questo matrimonio nacquero</w:t>
      </w:r>
      <w:r w:rsidR="005E06B5">
        <w:rPr>
          <w:sz w:val="28"/>
          <w:szCs w:val="28"/>
        </w:rPr>
        <w:t xml:space="preserve"> 4 femmine ed un maschio</w:t>
      </w:r>
      <w:r>
        <w:rPr>
          <w:sz w:val="28"/>
          <w:szCs w:val="28"/>
        </w:rPr>
        <w:t>:</w:t>
      </w:r>
    </w:p>
    <w:p w:rsidR="00C20A27" w:rsidRDefault="00C20A27" w:rsidP="00C20A27">
      <w:pPr>
        <w:ind w:right="1133" w:firstLine="708"/>
        <w:jc w:val="both"/>
        <w:rPr>
          <w:sz w:val="28"/>
          <w:szCs w:val="28"/>
        </w:rPr>
      </w:pPr>
      <w:r>
        <w:rPr>
          <w:sz w:val="28"/>
          <w:szCs w:val="28"/>
        </w:rPr>
        <w:t>figlia sposata nel 1473 con Piero Capello de sier Zuane proc.</w:t>
      </w:r>
    </w:p>
    <w:p w:rsidR="005E06B5" w:rsidRDefault="00C20A27" w:rsidP="00C20A27">
      <w:pPr>
        <w:ind w:right="1133" w:firstLine="708"/>
        <w:jc w:val="both"/>
        <w:rPr>
          <w:sz w:val="28"/>
          <w:szCs w:val="28"/>
        </w:rPr>
      </w:pPr>
      <w:r>
        <w:rPr>
          <w:sz w:val="28"/>
          <w:szCs w:val="28"/>
        </w:rPr>
        <w:t xml:space="preserve">figlia sposata nel 1475 con </w:t>
      </w:r>
      <w:r w:rsidR="005E06B5">
        <w:rPr>
          <w:sz w:val="28"/>
          <w:szCs w:val="28"/>
        </w:rPr>
        <w:t>Antonio Barbarigo de Hieronimo proc.</w:t>
      </w:r>
    </w:p>
    <w:p w:rsidR="005E06B5" w:rsidRDefault="005E06B5" w:rsidP="00C20A27">
      <w:pPr>
        <w:ind w:right="1133" w:firstLine="708"/>
        <w:jc w:val="both"/>
        <w:rPr>
          <w:sz w:val="28"/>
          <w:szCs w:val="28"/>
        </w:rPr>
      </w:pPr>
      <w:r>
        <w:rPr>
          <w:sz w:val="28"/>
          <w:szCs w:val="28"/>
        </w:rPr>
        <w:t>fglia sposta nel 1475 con Nicolò Trevisan de Thomado proc.</w:t>
      </w:r>
    </w:p>
    <w:p w:rsidR="00C20A27" w:rsidRDefault="005E06B5" w:rsidP="00C20A27">
      <w:pPr>
        <w:ind w:right="1133" w:firstLine="708"/>
        <w:jc w:val="both"/>
        <w:rPr>
          <w:sz w:val="28"/>
          <w:szCs w:val="28"/>
        </w:rPr>
      </w:pPr>
      <w:r>
        <w:rPr>
          <w:sz w:val="28"/>
          <w:szCs w:val="28"/>
        </w:rPr>
        <w:lastRenderedPageBreak/>
        <w:t>figlia sposata</w:t>
      </w:r>
      <w:r w:rsidR="00C20A27">
        <w:rPr>
          <w:sz w:val="28"/>
          <w:szCs w:val="28"/>
        </w:rPr>
        <w:t xml:space="preserve"> </w:t>
      </w:r>
      <w:r>
        <w:rPr>
          <w:sz w:val="28"/>
          <w:szCs w:val="28"/>
        </w:rPr>
        <w:t>nl 1488 con Hieronimo Lippomano de Thomado ( sono i genitori di Pietro e Andrea Lippomano )</w:t>
      </w:r>
    </w:p>
    <w:p w:rsidR="005E06B5" w:rsidRDefault="005E06B5" w:rsidP="00C20A27">
      <w:pPr>
        <w:ind w:right="1133" w:firstLine="708"/>
        <w:jc w:val="both"/>
        <w:rPr>
          <w:sz w:val="28"/>
          <w:szCs w:val="28"/>
        </w:rPr>
      </w:pPr>
      <w:r>
        <w:rPr>
          <w:sz w:val="28"/>
          <w:szCs w:val="28"/>
        </w:rPr>
        <w:t>ZACHARIA</w:t>
      </w:r>
      <w:r w:rsidR="0049173D">
        <w:rPr>
          <w:sz w:val="28"/>
          <w:szCs w:val="28"/>
        </w:rPr>
        <w:t xml:space="preserve"> pr 1476</w:t>
      </w:r>
    </w:p>
    <w:p w:rsidR="0049173D" w:rsidRDefault="0049173D" w:rsidP="0049173D">
      <w:pPr>
        <w:ind w:right="1133"/>
        <w:jc w:val="both"/>
        <w:rPr>
          <w:sz w:val="28"/>
          <w:szCs w:val="28"/>
        </w:rPr>
      </w:pPr>
      <w:r>
        <w:rPr>
          <w:sz w:val="28"/>
          <w:szCs w:val="28"/>
        </w:rPr>
        <w:t>3.12.1576, Ursia, sposa di Girolamo Morosini q. Bernardo e Bianca , sposa di Nicolò Donado q. Girolamo presentano</w:t>
      </w:r>
    </w:p>
    <w:p w:rsidR="0049173D" w:rsidRDefault="0049173D" w:rsidP="0049173D">
      <w:pPr>
        <w:ind w:right="1133"/>
        <w:jc w:val="both"/>
        <w:rPr>
          <w:sz w:val="28"/>
          <w:szCs w:val="28"/>
        </w:rPr>
      </w:pPr>
      <w:r>
        <w:rPr>
          <w:sz w:val="28"/>
          <w:szCs w:val="28"/>
        </w:rPr>
        <w:t xml:space="preserve">ZACCARIA Vendramin, figlio del </w:t>
      </w:r>
      <w:r>
        <w:rPr>
          <w:i/>
          <w:sz w:val="28"/>
          <w:szCs w:val="28"/>
        </w:rPr>
        <w:t xml:space="preserve">(Rev.) </w:t>
      </w:r>
      <w:r>
        <w:rPr>
          <w:sz w:val="28"/>
          <w:szCs w:val="28"/>
        </w:rPr>
        <w:t>Bortolomeo, figlio del doge,</w:t>
      </w:r>
      <w:r w:rsidR="00700CAD">
        <w:rPr>
          <w:sz w:val="28"/>
          <w:szCs w:val="28"/>
        </w:rPr>
        <w:t xml:space="preserve"> </w:t>
      </w:r>
      <w:r>
        <w:rPr>
          <w:sz w:val="28"/>
          <w:szCs w:val="28"/>
        </w:rPr>
        <w:t>Andrea, XVIII anni. La madre è Marina Contarini.</w:t>
      </w:r>
    </w:p>
    <w:p w:rsidR="0049173D" w:rsidRDefault="0049173D" w:rsidP="0049173D">
      <w:pPr>
        <w:ind w:right="1133"/>
        <w:jc w:val="both"/>
        <w:rPr>
          <w:sz w:val="28"/>
          <w:szCs w:val="28"/>
        </w:rPr>
      </w:pPr>
      <w:r>
        <w:rPr>
          <w:sz w:val="28"/>
          <w:szCs w:val="28"/>
        </w:rPr>
        <w:t>Giurano:</w:t>
      </w:r>
      <w:r>
        <w:rPr>
          <w:sz w:val="28"/>
          <w:szCs w:val="28"/>
        </w:rPr>
        <w:tab/>
        <w:t>Ludovico Vendramin figlio del doge Andrea</w:t>
      </w:r>
    </w:p>
    <w:p w:rsidR="0049173D" w:rsidRPr="0049173D" w:rsidRDefault="0049173D" w:rsidP="0049173D">
      <w:pPr>
        <w:ind w:right="1133"/>
        <w:jc w:val="both"/>
        <w:rPr>
          <w:sz w:val="28"/>
          <w:szCs w:val="28"/>
        </w:rPr>
      </w:pPr>
      <w:r>
        <w:rPr>
          <w:sz w:val="28"/>
          <w:szCs w:val="28"/>
        </w:rPr>
        <w:tab/>
      </w:r>
      <w:r>
        <w:rPr>
          <w:sz w:val="28"/>
          <w:szCs w:val="28"/>
        </w:rPr>
        <w:tab/>
        <w:t>Pietro Capello q. Giovanni procuratore</w:t>
      </w:r>
    </w:p>
    <w:p w:rsidR="0049173D" w:rsidRDefault="005E06B5" w:rsidP="00DC53EA">
      <w:pPr>
        <w:ind w:right="1133" w:firstLine="708"/>
        <w:jc w:val="both"/>
        <w:rPr>
          <w:sz w:val="28"/>
          <w:szCs w:val="28"/>
        </w:rPr>
      </w:pPr>
      <w:r>
        <w:rPr>
          <w:sz w:val="28"/>
          <w:szCs w:val="28"/>
        </w:rPr>
        <w:t>c. Il matrimonio di Zaccaria Vendramin</w:t>
      </w:r>
      <w:r w:rsidR="00960787">
        <w:rPr>
          <w:sz w:val="28"/>
          <w:szCs w:val="28"/>
        </w:rPr>
        <w:t xml:space="preserve"> q. Bortolomio</w:t>
      </w:r>
      <w:r>
        <w:rPr>
          <w:sz w:val="28"/>
          <w:szCs w:val="28"/>
        </w:rPr>
        <w:t>:</w:t>
      </w:r>
    </w:p>
    <w:p w:rsidR="00753D93" w:rsidRPr="007674F7" w:rsidRDefault="00753D93" w:rsidP="00BB0112">
      <w:pPr>
        <w:ind w:right="1133"/>
        <w:jc w:val="both"/>
        <w:rPr>
          <w:sz w:val="28"/>
          <w:szCs w:val="28"/>
        </w:rPr>
      </w:pPr>
      <w:r w:rsidRPr="007674F7">
        <w:rPr>
          <w:sz w:val="28"/>
          <w:szCs w:val="28"/>
        </w:rPr>
        <w:t>1480</w:t>
      </w:r>
    </w:p>
    <w:p w:rsidR="00753D93" w:rsidRPr="007674F7" w:rsidRDefault="00753D93" w:rsidP="00BB0112">
      <w:pPr>
        <w:ind w:right="1133"/>
        <w:jc w:val="both"/>
        <w:rPr>
          <w:sz w:val="28"/>
          <w:szCs w:val="28"/>
        </w:rPr>
      </w:pPr>
      <w:r w:rsidRPr="007674F7">
        <w:rPr>
          <w:sz w:val="28"/>
          <w:szCs w:val="28"/>
        </w:rPr>
        <w:t>Ser Zacharia Vendramin de ser Bortolomio s.or della Tisana fo del Ser.mo</w:t>
      </w:r>
    </w:p>
    <w:p w:rsidR="005E06B5" w:rsidRDefault="00753D93" w:rsidP="00BB0112">
      <w:pPr>
        <w:ind w:right="1133"/>
        <w:jc w:val="both"/>
        <w:rPr>
          <w:sz w:val="28"/>
          <w:szCs w:val="28"/>
        </w:rPr>
      </w:pPr>
      <w:r w:rsidRPr="007674F7">
        <w:rPr>
          <w:sz w:val="28"/>
          <w:szCs w:val="28"/>
        </w:rPr>
        <w:t xml:space="preserve">In la fia de sier Xforo Capello q. sier Francesco </w:t>
      </w:r>
    </w:p>
    <w:p w:rsidR="00753D93" w:rsidRDefault="005E06B5" w:rsidP="005E06B5">
      <w:pPr>
        <w:ind w:right="1133" w:firstLine="708"/>
        <w:jc w:val="both"/>
        <w:rPr>
          <w:sz w:val="28"/>
          <w:szCs w:val="28"/>
        </w:rPr>
      </w:pPr>
      <w:r>
        <w:rPr>
          <w:sz w:val="28"/>
          <w:szCs w:val="28"/>
        </w:rPr>
        <w:t xml:space="preserve">La sposa </w:t>
      </w:r>
      <w:r w:rsidR="00753D93" w:rsidRPr="007674F7">
        <w:rPr>
          <w:sz w:val="28"/>
          <w:szCs w:val="28"/>
        </w:rPr>
        <w:t xml:space="preserve">si chiama </w:t>
      </w:r>
      <w:r w:rsidR="004849E5">
        <w:rPr>
          <w:sz w:val="28"/>
          <w:szCs w:val="28"/>
        </w:rPr>
        <w:t xml:space="preserve">Clara </w:t>
      </w:r>
      <w:r w:rsidR="00753D93" w:rsidRPr="007674F7">
        <w:rPr>
          <w:sz w:val="28"/>
          <w:szCs w:val="28"/>
        </w:rPr>
        <w:t>Capello</w:t>
      </w:r>
      <w:r w:rsidR="0049173D">
        <w:rPr>
          <w:sz w:val="28"/>
          <w:szCs w:val="28"/>
        </w:rPr>
        <w:t>.</w:t>
      </w:r>
    </w:p>
    <w:p w:rsidR="00DC53EA" w:rsidRDefault="00DC53EA" w:rsidP="00DC53EA">
      <w:pPr>
        <w:ind w:right="1133"/>
        <w:jc w:val="both"/>
        <w:rPr>
          <w:sz w:val="28"/>
          <w:szCs w:val="28"/>
        </w:rPr>
      </w:pPr>
      <w:r>
        <w:rPr>
          <w:sz w:val="28"/>
          <w:szCs w:val="28"/>
        </w:rPr>
        <w:t>Da questo matrimonio nacquero:</w:t>
      </w:r>
      <w:r>
        <w:rPr>
          <w:sz w:val="28"/>
          <w:szCs w:val="28"/>
        </w:rPr>
        <w:tab/>
      </w:r>
      <w:r>
        <w:rPr>
          <w:sz w:val="28"/>
          <w:szCs w:val="28"/>
        </w:rPr>
        <w:tab/>
        <w:t>ANDREA pr 1502</w:t>
      </w:r>
      <w:r>
        <w:rPr>
          <w:sz w:val="28"/>
          <w:szCs w:val="28"/>
        </w:rPr>
        <w:tab/>
      </w:r>
    </w:p>
    <w:p w:rsidR="00DC53EA" w:rsidRDefault="00DC53EA" w:rsidP="00DC53EA">
      <w:pPr>
        <w:ind w:right="1133"/>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ZACCARIA pr 1507</w:t>
      </w:r>
    </w:p>
    <w:p w:rsidR="00DC53EA" w:rsidRDefault="00DC53EA" w:rsidP="00DC53EA">
      <w:pPr>
        <w:ind w:right="1133"/>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ISABETTA</w:t>
      </w:r>
    </w:p>
    <w:p w:rsidR="00DC53EA" w:rsidRDefault="00DC53EA" w:rsidP="00DC53EA">
      <w:pPr>
        <w:ind w:right="1133"/>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NICOLO’ pr 1503</w:t>
      </w:r>
    </w:p>
    <w:p w:rsidR="00DC53EA" w:rsidRDefault="00DC53EA" w:rsidP="00DC53EA">
      <w:pPr>
        <w:ind w:right="1133"/>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ANTONIO</w:t>
      </w:r>
    </w:p>
    <w:p w:rsidR="005E06B5" w:rsidRDefault="005E06B5" w:rsidP="00DC53EA">
      <w:pPr>
        <w:ind w:right="1133"/>
        <w:jc w:val="both"/>
        <w:rPr>
          <w:sz w:val="28"/>
          <w:szCs w:val="28"/>
        </w:rPr>
      </w:pPr>
      <w:r>
        <w:rPr>
          <w:sz w:val="28"/>
          <w:szCs w:val="28"/>
        </w:rPr>
        <w:tab/>
        <w:t xml:space="preserve">d. I figli di Zaccaria Vendramin </w:t>
      </w:r>
      <w:r w:rsidR="00E6133D">
        <w:rPr>
          <w:sz w:val="28"/>
          <w:szCs w:val="28"/>
        </w:rPr>
        <w:t xml:space="preserve">q. Bortolomio </w:t>
      </w:r>
      <w:r>
        <w:rPr>
          <w:sz w:val="28"/>
          <w:szCs w:val="28"/>
        </w:rPr>
        <w:t>alla Balla d’oro</w:t>
      </w:r>
    </w:p>
    <w:p w:rsidR="00753D93" w:rsidRDefault="00753D93" w:rsidP="00BB0112">
      <w:pPr>
        <w:ind w:right="1133"/>
        <w:jc w:val="both"/>
        <w:rPr>
          <w:sz w:val="28"/>
          <w:szCs w:val="28"/>
        </w:rPr>
      </w:pPr>
      <w:r w:rsidRPr="007674F7">
        <w:rPr>
          <w:sz w:val="28"/>
          <w:szCs w:val="28"/>
        </w:rPr>
        <w:t xml:space="preserve">28.11.1502, </w:t>
      </w:r>
      <w:r w:rsidR="00703F41">
        <w:rPr>
          <w:sz w:val="28"/>
          <w:szCs w:val="28"/>
        </w:rPr>
        <w:t>Clara Capello, vedova di Zaccaria Vendramin, presenta il figlio, ANDREA; XX anni, nato nel 1482.</w:t>
      </w:r>
    </w:p>
    <w:p w:rsidR="00703F41" w:rsidRDefault="00703F41" w:rsidP="00BB0112">
      <w:pPr>
        <w:ind w:right="1133"/>
        <w:jc w:val="both"/>
        <w:rPr>
          <w:sz w:val="28"/>
          <w:szCs w:val="28"/>
        </w:rPr>
      </w:pPr>
      <w:r>
        <w:rPr>
          <w:sz w:val="28"/>
          <w:szCs w:val="28"/>
        </w:rPr>
        <w:t>Giurano:</w:t>
      </w:r>
      <w:r>
        <w:rPr>
          <w:sz w:val="28"/>
          <w:szCs w:val="28"/>
        </w:rPr>
        <w:tab/>
        <w:t>Lorenzo Priuli q. Pietro procuratore</w:t>
      </w:r>
    </w:p>
    <w:p w:rsidR="00703F41" w:rsidRPr="007674F7" w:rsidRDefault="00703F41" w:rsidP="00BB0112">
      <w:pPr>
        <w:ind w:right="1133"/>
        <w:jc w:val="both"/>
        <w:rPr>
          <w:sz w:val="28"/>
          <w:szCs w:val="28"/>
        </w:rPr>
      </w:pPr>
      <w:r>
        <w:rPr>
          <w:sz w:val="28"/>
          <w:szCs w:val="28"/>
        </w:rPr>
        <w:tab/>
      </w:r>
      <w:r>
        <w:rPr>
          <w:sz w:val="28"/>
          <w:szCs w:val="28"/>
        </w:rPr>
        <w:tab/>
        <w:t>Francesco Capello q. Xforo</w:t>
      </w:r>
    </w:p>
    <w:p w:rsidR="00703F41" w:rsidRDefault="00753D93" w:rsidP="00BB0112">
      <w:pPr>
        <w:ind w:right="1133"/>
        <w:jc w:val="both"/>
        <w:rPr>
          <w:sz w:val="28"/>
          <w:szCs w:val="28"/>
        </w:rPr>
      </w:pPr>
      <w:r w:rsidRPr="007674F7">
        <w:rPr>
          <w:sz w:val="28"/>
          <w:szCs w:val="28"/>
        </w:rPr>
        <w:t>22</w:t>
      </w:r>
      <w:r w:rsidR="00703F41">
        <w:rPr>
          <w:sz w:val="28"/>
          <w:szCs w:val="28"/>
        </w:rPr>
        <w:t xml:space="preserve">.11.1503, Clara Capello, </w:t>
      </w:r>
      <w:r w:rsidRPr="007674F7">
        <w:rPr>
          <w:sz w:val="28"/>
          <w:szCs w:val="28"/>
        </w:rPr>
        <w:t>vedova</w:t>
      </w:r>
      <w:r w:rsidR="00703F41">
        <w:rPr>
          <w:sz w:val="28"/>
          <w:szCs w:val="28"/>
        </w:rPr>
        <w:t xml:space="preserve"> di Zacaria Vendramin, presenta il figlio,</w:t>
      </w:r>
    </w:p>
    <w:p w:rsidR="00753D93" w:rsidRDefault="00703F41" w:rsidP="00BB0112">
      <w:pPr>
        <w:ind w:right="1133"/>
        <w:jc w:val="both"/>
        <w:rPr>
          <w:sz w:val="28"/>
          <w:szCs w:val="28"/>
        </w:rPr>
      </w:pPr>
      <w:r>
        <w:rPr>
          <w:sz w:val="28"/>
          <w:szCs w:val="28"/>
        </w:rPr>
        <w:lastRenderedPageBreak/>
        <w:t>NICOLO’, XX anni, nato nel 1483</w:t>
      </w:r>
      <w:r w:rsidR="00242CB1">
        <w:rPr>
          <w:sz w:val="28"/>
          <w:szCs w:val="28"/>
        </w:rPr>
        <w:t>.</w:t>
      </w:r>
    </w:p>
    <w:p w:rsidR="00703F41" w:rsidRDefault="00703F41" w:rsidP="00BB0112">
      <w:pPr>
        <w:ind w:right="1133"/>
        <w:jc w:val="both"/>
        <w:rPr>
          <w:sz w:val="28"/>
          <w:szCs w:val="28"/>
        </w:rPr>
      </w:pPr>
      <w:r>
        <w:rPr>
          <w:sz w:val="28"/>
          <w:szCs w:val="28"/>
        </w:rPr>
        <w:t>Giurano;</w:t>
      </w:r>
      <w:r>
        <w:rPr>
          <w:sz w:val="28"/>
          <w:szCs w:val="28"/>
        </w:rPr>
        <w:tab/>
        <w:t>Francesco Capello q.Xforo</w:t>
      </w:r>
    </w:p>
    <w:p w:rsidR="00703F41" w:rsidRDefault="00703F41" w:rsidP="00BB0112">
      <w:pPr>
        <w:ind w:right="1133"/>
        <w:jc w:val="both"/>
        <w:rPr>
          <w:sz w:val="28"/>
          <w:szCs w:val="28"/>
        </w:rPr>
      </w:pPr>
      <w:r>
        <w:rPr>
          <w:sz w:val="28"/>
          <w:szCs w:val="28"/>
        </w:rPr>
        <w:tab/>
      </w:r>
      <w:r>
        <w:rPr>
          <w:sz w:val="28"/>
          <w:szCs w:val="28"/>
        </w:rPr>
        <w:tab/>
        <w:t>Alessandro Querini q. Giacomo</w:t>
      </w:r>
    </w:p>
    <w:p w:rsidR="00700CAD" w:rsidRPr="00700CAD" w:rsidRDefault="00700CAD" w:rsidP="00BB0112">
      <w:pPr>
        <w:ind w:right="1133"/>
        <w:jc w:val="both"/>
        <w:rPr>
          <w:b/>
          <w:sz w:val="28"/>
          <w:szCs w:val="28"/>
        </w:rPr>
      </w:pPr>
      <w:r>
        <w:rPr>
          <w:b/>
          <w:sz w:val="28"/>
          <w:szCs w:val="28"/>
        </w:rPr>
        <w:t>Andrea Vendramin q. q. Zaccaria, 12.5.1526, giurerà per la legittimità e n</w:t>
      </w:r>
      <w:r w:rsidR="00C24353">
        <w:rPr>
          <w:b/>
          <w:sz w:val="28"/>
          <w:szCs w:val="28"/>
        </w:rPr>
        <w:t>o</w:t>
      </w:r>
      <w:r>
        <w:rPr>
          <w:b/>
          <w:sz w:val="28"/>
          <w:szCs w:val="28"/>
        </w:rPr>
        <w:t xml:space="preserve">biltà dei natali di </w:t>
      </w:r>
      <w:r w:rsidR="00C24353">
        <w:rPr>
          <w:b/>
          <w:sz w:val="28"/>
          <w:szCs w:val="28"/>
        </w:rPr>
        <w:t xml:space="preserve">Agostino Miani, figlio di </w:t>
      </w:r>
      <w:r>
        <w:rPr>
          <w:b/>
          <w:sz w:val="28"/>
          <w:szCs w:val="28"/>
        </w:rPr>
        <w:t>Gianfrancesco Miani, che abita accanto a lui.</w:t>
      </w:r>
    </w:p>
    <w:p w:rsidR="00753D93" w:rsidRDefault="00753D93" w:rsidP="00BB0112">
      <w:pPr>
        <w:ind w:right="1133"/>
        <w:jc w:val="both"/>
        <w:rPr>
          <w:sz w:val="28"/>
          <w:szCs w:val="28"/>
        </w:rPr>
      </w:pPr>
      <w:r w:rsidRPr="007674F7">
        <w:rPr>
          <w:sz w:val="28"/>
          <w:szCs w:val="28"/>
        </w:rPr>
        <w:t>21</w:t>
      </w:r>
      <w:r w:rsidR="00703F41">
        <w:rPr>
          <w:sz w:val="28"/>
          <w:szCs w:val="28"/>
        </w:rPr>
        <w:t xml:space="preserve">.11.1507, </w:t>
      </w:r>
      <w:r w:rsidRPr="007674F7">
        <w:rPr>
          <w:sz w:val="28"/>
          <w:szCs w:val="28"/>
        </w:rPr>
        <w:t xml:space="preserve"> </w:t>
      </w:r>
      <w:r w:rsidR="00703F41">
        <w:rPr>
          <w:sz w:val="28"/>
          <w:szCs w:val="28"/>
        </w:rPr>
        <w:t>Francesco Capello cavaliere q.Xforo  e Nicolò Vendramin q. Zaccaria presentano</w:t>
      </w:r>
    </w:p>
    <w:p w:rsidR="00703F41" w:rsidRDefault="00703F41" w:rsidP="00BB0112">
      <w:pPr>
        <w:ind w:right="1133"/>
        <w:jc w:val="both"/>
        <w:rPr>
          <w:sz w:val="28"/>
          <w:szCs w:val="28"/>
        </w:rPr>
      </w:pPr>
      <w:r>
        <w:rPr>
          <w:sz w:val="28"/>
          <w:szCs w:val="28"/>
        </w:rPr>
        <w:t>ZACCARIA Vendramin q. Zaccaria cavalier q. Bortolomio cavalier.</w:t>
      </w:r>
    </w:p>
    <w:p w:rsidR="00703F41" w:rsidRDefault="00703F41" w:rsidP="00BB0112">
      <w:pPr>
        <w:ind w:right="1133"/>
        <w:jc w:val="both"/>
        <w:rPr>
          <w:sz w:val="28"/>
          <w:szCs w:val="28"/>
        </w:rPr>
      </w:pPr>
      <w:r>
        <w:rPr>
          <w:sz w:val="28"/>
          <w:szCs w:val="28"/>
        </w:rPr>
        <w:t>La madre defunta era Clara Capello.</w:t>
      </w:r>
    </w:p>
    <w:p w:rsidR="00C1760A" w:rsidRDefault="00703F41" w:rsidP="00BB0112">
      <w:pPr>
        <w:ind w:right="1133"/>
        <w:jc w:val="both"/>
        <w:rPr>
          <w:sz w:val="28"/>
          <w:szCs w:val="28"/>
        </w:rPr>
      </w:pPr>
      <w:r>
        <w:rPr>
          <w:sz w:val="28"/>
          <w:szCs w:val="28"/>
        </w:rPr>
        <w:t>Giurano:</w:t>
      </w:r>
      <w:r>
        <w:rPr>
          <w:sz w:val="28"/>
          <w:szCs w:val="28"/>
        </w:rPr>
        <w:tab/>
      </w:r>
      <w:r w:rsidR="00C1760A">
        <w:rPr>
          <w:sz w:val="28"/>
          <w:szCs w:val="28"/>
        </w:rPr>
        <w:t>Gabriele Moro cavaliere q. Antonio</w:t>
      </w:r>
      <w:bookmarkStart w:id="0" w:name="_GoBack"/>
      <w:bookmarkEnd w:id="0"/>
    </w:p>
    <w:p w:rsidR="00703F41" w:rsidRPr="007674F7" w:rsidRDefault="00C1760A" w:rsidP="00BB0112">
      <w:pPr>
        <w:ind w:right="1133"/>
        <w:jc w:val="both"/>
        <w:rPr>
          <w:sz w:val="28"/>
          <w:szCs w:val="28"/>
        </w:rPr>
      </w:pPr>
      <w:r>
        <w:rPr>
          <w:sz w:val="28"/>
          <w:szCs w:val="28"/>
        </w:rPr>
        <w:tab/>
      </w:r>
      <w:r>
        <w:rPr>
          <w:sz w:val="28"/>
          <w:szCs w:val="28"/>
        </w:rPr>
        <w:tab/>
        <w:t>Ruggero Contarini q. Bernardo</w:t>
      </w:r>
      <w:r w:rsidR="00703F41">
        <w:rPr>
          <w:sz w:val="28"/>
          <w:szCs w:val="28"/>
        </w:rPr>
        <w:t xml:space="preserve"> </w:t>
      </w:r>
    </w:p>
    <w:p w:rsidR="00E6133D" w:rsidRDefault="00E6133D" w:rsidP="00E6133D">
      <w:pPr>
        <w:ind w:right="1133"/>
        <w:jc w:val="both"/>
        <w:rPr>
          <w:sz w:val="28"/>
          <w:szCs w:val="28"/>
        </w:rPr>
      </w:pPr>
      <w:r>
        <w:rPr>
          <w:sz w:val="28"/>
          <w:szCs w:val="28"/>
        </w:rPr>
        <w:tab/>
        <w:t>e. Famiglie di Andrea e Zaccaria Vendramin q. Zaccaria</w:t>
      </w:r>
    </w:p>
    <w:p w:rsidR="00753D93" w:rsidRPr="007674F7" w:rsidRDefault="00753D93" w:rsidP="00BB0112">
      <w:pPr>
        <w:ind w:right="1133"/>
        <w:jc w:val="both"/>
        <w:rPr>
          <w:sz w:val="28"/>
          <w:szCs w:val="28"/>
        </w:rPr>
      </w:pPr>
      <w:r w:rsidRPr="007674F7">
        <w:rPr>
          <w:sz w:val="28"/>
          <w:szCs w:val="28"/>
        </w:rPr>
        <w:t>1503</w:t>
      </w:r>
    </w:p>
    <w:p w:rsidR="00753D93" w:rsidRPr="007674F7" w:rsidRDefault="00753D93" w:rsidP="00BB0112">
      <w:pPr>
        <w:ind w:right="1133"/>
        <w:jc w:val="both"/>
        <w:rPr>
          <w:sz w:val="28"/>
          <w:szCs w:val="28"/>
        </w:rPr>
      </w:pPr>
      <w:r w:rsidRPr="007674F7">
        <w:rPr>
          <w:sz w:val="28"/>
          <w:szCs w:val="28"/>
        </w:rPr>
        <w:t>Ser Andrea Vendramin q. ser Zacharia della Tisana q. ser Bortolomio</w:t>
      </w:r>
    </w:p>
    <w:p w:rsidR="00753D93" w:rsidRPr="007674F7" w:rsidRDefault="00753D93" w:rsidP="00BB0112">
      <w:pPr>
        <w:ind w:right="1133"/>
        <w:jc w:val="both"/>
        <w:rPr>
          <w:sz w:val="28"/>
          <w:szCs w:val="28"/>
        </w:rPr>
      </w:pPr>
      <w:r w:rsidRPr="007674F7">
        <w:rPr>
          <w:sz w:val="28"/>
          <w:szCs w:val="28"/>
        </w:rPr>
        <w:t>in la fia q. ser Fran</w:t>
      </w:r>
      <w:r w:rsidR="00C1760A">
        <w:rPr>
          <w:sz w:val="28"/>
          <w:szCs w:val="28"/>
        </w:rPr>
        <w:t>ce</w:t>
      </w:r>
      <w:r w:rsidRPr="007674F7">
        <w:rPr>
          <w:sz w:val="28"/>
          <w:szCs w:val="28"/>
        </w:rPr>
        <w:t>sco Pisani Fantochio q. ser Marin</w:t>
      </w:r>
    </w:p>
    <w:p w:rsidR="00753D93" w:rsidRPr="007674F7" w:rsidRDefault="00753D93" w:rsidP="00BB0112">
      <w:pPr>
        <w:ind w:right="1133"/>
        <w:jc w:val="both"/>
        <w:rPr>
          <w:sz w:val="28"/>
          <w:szCs w:val="28"/>
        </w:rPr>
      </w:pPr>
      <w:r w:rsidRPr="007674F7">
        <w:rPr>
          <w:sz w:val="28"/>
          <w:szCs w:val="28"/>
        </w:rPr>
        <w:t>1507</w:t>
      </w:r>
    </w:p>
    <w:p w:rsidR="00753D93" w:rsidRPr="007674F7" w:rsidRDefault="00753D93" w:rsidP="00BB0112">
      <w:pPr>
        <w:ind w:right="1133"/>
        <w:jc w:val="both"/>
        <w:rPr>
          <w:sz w:val="28"/>
          <w:szCs w:val="28"/>
        </w:rPr>
      </w:pPr>
      <w:r w:rsidRPr="007674F7">
        <w:rPr>
          <w:sz w:val="28"/>
          <w:szCs w:val="28"/>
        </w:rPr>
        <w:t>Ser Andrea Vendramin q. ser Zacharia della Tisana q. ser Bortolomio, V°</w:t>
      </w:r>
    </w:p>
    <w:p w:rsidR="00753D93" w:rsidRDefault="00753D93" w:rsidP="00BB0112">
      <w:pPr>
        <w:ind w:right="1133"/>
        <w:jc w:val="both"/>
        <w:rPr>
          <w:sz w:val="28"/>
          <w:szCs w:val="28"/>
        </w:rPr>
      </w:pPr>
      <w:r w:rsidRPr="007674F7">
        <w:rPr>
          <w:sz w:val="28"/>
          <w:szCs w:val="28"/>
        </w:rPr>
        <w:t>In la fia de ser Polo Donado q. ser Piero Morrin</w:t>
      </w:r>
    </w:p>
    <w:p w:rsidR="00242CB1" w:rsidRPr="007674F7" w:rsidRDefault="00242CB1" w:rsidP="00BB0112">
      <w:pPr>
        <w:ind w:right="1133"/>
        <w:jc w:val="both"/>
        <w:rPr>
          <w:sz w:val="28"/>
          <w:szCs w:val="28"/>
        </w:rPr>
      </w:pPr>
      <w:r>
        <w:rPr>
          <w:sz w:val="28"/>
          <w:szCs w:val="28"/>
        </w:rPr>
        <w:tab/>
        <w:t>Matrimonio di sua figlia, Chiara:</w:t>
      </w:r>
    </w:p>
    <w:p w:rsidR="00753D93" w:rsidRPr="007674F7" w:rsidRDefault="00753D93" w:rsidP="00BB0112">
      <w:pPr>
        <w:ind w:right="1133"/>
        <w:jc w:val="both"/>
        <w:rPr>
          <w:sz w:val="28"/>
          <w:szCs w:val="28"/>
        </w:rPr>
      </w:pPr>
      <w:r w:rsidRPr="007674F7">
        <w:rPr>
          <w:sz w:val="28"/>
          <w:szCs w:val="28"/>
        </w:rPr>
        <w:t>1525</w:t>
      </w:r>
    </w:p>
    <w:p w:rsidR="00753D93" w:rsidRPr="007674F7" w:rsidRDefault="00753D93" w:rsidP="00BB0112">
      <w:pPr>
        <w:ind w:right="1133"/>
        <w:jc w:val="both"/>
        <w:rPr>
          <w:sz w:val="28"/>
          <w:szCs w:val="28"/>
        </w:rPr>
      </w:pPr>
      <w:r w:rsidRPr="007674F7">
        <w:rPr>
          <w:sz w:val="28"/>
          <w:szCs w:val="28"/>
        </w:rPr>
        <w:t>Ser Zuan Dolfin de ser Lorenzo q. ser Zuane q. ser Domengo</w:t>
      </w:r>
    </w:p>
    <w:p w:rsidR="00753D93" w:rsidRPr="007674F7" w:rsidRDefault="00753D93" w:rsidP="00BB0112">
      <w:pPr>
        <w:ind w:right="1133"/>
        <w:jc w:val="both"/>
        <w:rPr>
          <w:sz w:val="28"/>
          <w:szCs w:val="28"/>
        </w:rPr>
      </w:pPr>
      <w:r w:rsidRPr="007674F7">
        <w:rPr>
          <w:sz w:val="28"/>
          <w:szCs w:val="28"/>
        </w:rPr>
        <w:t>In la fia de ser Andrea Vendramin q. ser Zacharia dalla Tisana</w:t>
      </w:r>
    </w:p>
    <w:p w:rsidR="00753D93" w:rsidRPr="007674F7" w:rsidRDefault="00753D93" w:rsidP="00BB0112">
      <w:pPr>
        <w:ind w:right="1133"/>
        <w:jc w:val="both"/>
        <w:rPr>
          <w:sz w:val="28"/>
          <w:szCs w:val="28"/>
        </w:rPr>
      </w:pPr>
      <w:r w:rsidRPr="007674F7">
        <w:rPr>
          <w:sz w:val="28"/>
          <w:szCs w:val="28"/>
        </w:rPr>
        <w:t>Da Testamenti IRE, n. 84 del 21.7.1547, è</w:t>
      </w:r>
      <w:r w:rsidR="00D00825" w:rsidRPr="007674F7">
        <w:rPr>
          <w:sz w:val="28"/>
          <w:szCs w:val="28"/>
        </w:rPr>
        <w:t xml:space="preserve"> </w:t>
      </w:r>
      <w:r w:rsidRPr="007674F7">
        <w:rPr>
          <w:sz w:val="28"/>
          <w:szCs w:val="28"/>
        </w:rPr>
        <w:t xml:space="preserve">lasciato </w:t>
      </w:r>
      <w:r w:rsidR="00242CB1">
        <w:rPr>
          <w:sz w:val="28"/>
          <w:szCs w:val="28"/>
        </w:rPr>
        <w:t>e</w:t>
      </w:r>
      <w:r w:rsidRPr="007674F7">
        <w:rPr>
          <w:sz w:val="28"/>
          <w:szCs w:val="28"/>
        </w:rPr>
        <w:t>secutore con sua figlia, Chiara, dal marito di questa, Giovanni Dolfin, con Alessandro Gritti, genero.</w:t>
      </w:r>
    </w:p>
    <w:p w:rsidR="00753D93" w:rsidRPr="007674F7" w:rsidRDefault="00753D93" w:rsidP="00BB0112">
      <w:pPr>
        <w:ind w:right="1133"/>
        <w:jc w:val="both"/>
        <w:rPr>
          <w:sz w:val="28"/>
          <w:szCs w:val="28"/>
        </w:rPr>
      </w:pPr>
      <w:r w:rsidRPr="007674F7">
        <w:rPr>
          <w:sz w:val="28"/>
          <w:szCs w:val="28"/>
        </w:rPr>
        <w:lastRenderedPageBreak/>
        <w:t>1530</w:t>
      </w:r>
    </w:p>
    <w:p w:rsidR="00753D93" w:rsidRPr="007674F7" w:rsidRDefault="00753D93" w:rsidP="00BB0112">
      <w:pPr>
        <w:ind w:right="1133"/>
        <w:jc w:val="both"/>
        <w:rPr>
          <w:sz w:val="28"/>
          <w:szCs w:val="28"/>
        </w:rPr>
      </w:pPr>
      <w:r w:rsidRPr="007674F7">
        <w:rPr>
          <w:sz w:val="28"/>
          <w:szCs w:val="28"/>
        </w:rPr>
        <w:t>Ser Alex Griti q. ser Alex q. ser Hieronimo</w:t>
      </w:r>
    </w:p>
    <w:p w:rsidR="00753D93" w:rsidRPr="007674F7" w:rsidRDefault="00753D93" w:rsidP="00BB0112">
      <w:pPr>
        <w:ind w:right="1133"/>
        <w:jc w:val="both"/>
        <w:rPr>
          <w:sz w:val="28"/>
          <w:szCs w:val="28"/>
        </w:rPr>
      </w:pPr>
      <w:r w:rsidRPr="007674F7">
        <w:rPr>
          <w:sz w:val="28"/>
          <w:szCs w:val="28"/>
        </w:rPr>
        <w:t>In la fia di ser Andrea Vendramin q. Zacharia dalla Tisana</w:t>
      </w:r>
    </w:p>
    <w:p w:rsidR="00753D93" w:rsidRPr="007674F7" w:rsidRDefault="00753D93" w:rsidP="00BB0112">
      <w:pPr>
        <w:ind w:right="1133"/>
        <w:jc w:val="both"/>
        <w:rPr>
          <w:sz w:val="28"/>
          <w:szCs w:val="28"/>
        </w:rPr>
      </w:pPr>
      <w:r w:rsidRPr="007674F7">
        <w:rPr>
          <w:sz w:val="28"/>
          <w:szCs w:val="28"/>
        </w:rPr>
        <w:t>1533</w:t>
      </w:r>
    </w:p>
    <w:p w:rsidR="00753D93" w:rsidRPr="007674F7" w:rsidRDefault="00753D93" w:rsidP="00BB0112">
      <w:pPr>
        <w:ind w:right="1133"/>
        <w:jc w:val="both"/>
        <w:rPr>
          <w:sz w:val="28"/>
          <w:szCs w:val="28"/>
        </w:rPr>
      </w:pPr>
      <w:r w:rsidRPr="007674F7">
        <w:rPr>
          <w:sz w:val="28"/>
          <w:szCs w:val="28"/>
        </w:rPr>
        <w:t>Ser Piero Antonio Barbarigo di ser Lodovico q. ser Andrea</w:t>
      </w:r>
    </w:p>
    <w:p w:rsidR="00753D93" w:rsidRPr="007674F7" w:rsidRDefault="00753D93" w:rsidP="00BB0112">
      <w:pPr>
        <w:ind w:right="1133"/>
        <w:jc w:val="both"/>
        <w:rPr>
          <w:sz w:val="28"/>
          <w:szCs w:val="28"/>
        </w:rPr>
      </w:pPr>
      <w:r w:rsidRPr="007674F7">
        <w:rPr>
          <w:sz w:val="28"/>
          <w:szCs w:val="28"/>
        </w:rPr>
        <w:t xml:space="preserve">In la fia de ser Andrea Vendramin q. ser Zacharia </w:t>
      </w:r>
    </w:p>
    <w:p w:rsidR="00753D93" w:rsidRPr="007674F7" w:rsidRDefault="00960787" w:rsidP="00960787">
      <w:pPr>
        <w:ind w:right="1133" w:firstLine="708"/>
        <w:jc w:val="both"/>
        <w:rPr>
          <w:sz w:val="28"/>
          <w:szCs w:val="28"/>
        </w:rPr>
      </w:pPr>
      <w:r>
        <w:rPr>
          <w:sz w:val="28"/>
          <w:szCs w:val="28"/>
        </w:rPr>
        <w:t xml:space="preserve">f. Famiglia di </w:t>
      </w:r>
      <w:r w:rsidR="00753D93" w:rsidRPr="007674F7">
        <w:rPr>
          <w:sz w:val="28"/>
          <w:szCs w:val="28"/>
        </w:rPr>
        <w:t xml:space="preserve">VENDRAMIN ZACCARIA </w:t>
      </w:r>
    </w:p>
    <w:p w:rsidR="00753D93" w:rsidRPr="007674F7" w:rsidRDefault="00753D93" w:rsidP="00BB0112">
      <w:pPr>
        <w:ind w:right="1133"/>
        <w:jc w:val="both"/>
        <w:rPr>
          <w:sz w:val="28"/>
          <w:szCs w:val="28"/>
        </w:rPr>
      </w:pPr>
      <w:r w:rsidRPr="007674F7">
        <w:rPr>
          <w:sz w:val="28"/>
          <w:szCs w:val="28"/>
        </w:rPr>
        <w:t>Sanudo XX, 250: si dice che Vendramin Zaccaria è genero di Girolamo Grimani</w:t>
      </w:r>
    </w:p>
    <w:p w:rsidR="00753D93" w:rsidRPr="007674F7" w:rsidRDefault="00753D93" w:rsidP="00BB0112">
      <w:pPr>
        <w:ind w:right="1133"/>
        <w:jc w:val="both"/>
        <w:rPr>
          <w:sz w:val="28"/>
          <w:szCs w:val="28"/>
        </w:rPr>
      </w:pPr>
      <w:r w:rsidRPr="007674F7">
        <w:rPr>
          <w:sz w:val="28"/>
          <w:szCs w:val="28"/>
        </w:rPr>
        <w:t>Sanudo XXVI, 278: sua moglie, figlia di Giovanni Venier, partecipa a festa in casa di Giovanni Pisani di Vettor.</w:t>
      </w:r>
    </w:p>
    <w:p w:rsidR="00753D93" w:rsidRPr="007674F7" w:rsidRDefault="00753D93" w:rsidP="00BB0112">
      <w:pPr>
        <w:ind w:right="1133"/>
        <w:jc w:val="both"/>
        <w:rPr>
          <w:sz w:val="28"/>
          <w:szCs w:val="28"/>
        </w:rPr>
      </w:pPr>
      <w:r w:rsidRPr="007674F7">
        <w:rPr>
          <w:sz w:val="28"/>
          <w:szCs w:val="28"/>
        </w:rPr>
        <w:t>1510</w:t>
      </w:r>
    </w:p>
    <w:p w:rsidR="00753D93" w:rsidRPr="007674F7" w:rsidRDefault="00753D93" w:rsidP="00BB0112">
      <w:pPr>
        <w:ind w:right="1133"/>
        <w:jc w:val="both"/>
        <w:rPr>
          <w:sz w:val="28"/>
          <w:szCs w:val="28"/>
        </w:rPr>
      </w:pPr>
      <w:r w:rsidRPr="007674F7">
        <w:rPr>
          <w:sz w:val="28"/>
          <w:szCs w:val="28"/>
        </w:rPr>
        <w:t xml:space="preserve">Ser Zacharia Vendramin q. ser Zacharia dalla Tisana q. ser Bortolomio </w:t>
      </w:r>
    </w:p>
    <w:p w:rsidR="00753D93" w:rsidRDefault="00753D93" w:rsidP="00BB0112">
      <w:pPr>
        <w:ind w:right="1133"/>
        <w:jc w:val="both"/>
        <w:rPr>
          <w:sz w:val="28"/>
          <w:szCs w:val="28"/>
        </w:rPr>
      </w:pPr>
      <w:r w:rsidRPr="007674F7">
        <w:rPr>
          <w:sz w:val="28"/>
          <w:szCs w:val="28"/>
        </w:rPr>
        <w:t>In la fia di ser Hieronim Grimani de ser Antonio proc.</w:t>
      </w:r>
    </w:p>
    <w:p w:rsidR="00242CB1" w:rsidRPr="007674F7" w:rsidRDefault="00242CB1" w:rsidP="00BB0112">
      <w:pPr>
        <w:ind w:right="1133"/>
        <w:jc w:val="both"/>
        <w:rPr>
          <w:sz w:val="28"/>
          <w:szCs w:val="28"/>
        </w:rPr>
      </w:pPr>
      <w:r>
        <w:rPr>
          <w:sz w:val="28"/>
          <w:szCs w:val="28"/>
        </w:rPr>
        <w:tab/>
        <w:t>In seconde nozze:</w:t>
      </w:r>
    </w:p>
    <w:p w:rsidR="00753D93" w:rsidRPr="007674F7" w:rsidRDefault="00753D93" w:rsidP="00BB0112">
      <w:pPr>
        <w:ind w:right="1133"/>
        <w:jc w:val="both"/>
        <w:rPr>
          <w:sz w:val="28"/>
          <w:szCs w:val="28"/>
        </w:rPr>
      </w:pPr>
      <w:r w:rsidRPr="007674F7">
        <w:rPr>
          <w:sz w:val="28"/>
          <w:szCs w:val="28"/>
        </w:rPr>
        <w:t>1518</w:t>
      </w:r>
    </w:p>
    <w:p w:rsidR="00753D93" w:rsidRPr="007674F7" w:rsidRDefault="00753D93" w:rsidP="00BB0112">
      <w:pPr>
        <w:ind w:right="1133"/>
        <w:jc w:val="both"/>
        <w:rPr>
          <w:sz w:val="28"/>
          <w:szCs w:val="28"/>
        </w:rPr>
      </w:pPr>
      <w:r w:rsidRPr="007674F7">
        <w:rPr>
          <w:sz w:val="28"/>
          <w:szCs w:val="28"/>
        </w:rPr>
        <w:t>Ser Zacharia Vendramin q. ser Zacharia dalla Tisana q. ser Bortolomio</w:t>
      </w:r>
      <w:r w:rsidR="00960787">
        <w:rPr>
          <w:sz w:val="28"/>
          <w:szCs w:val="28"/>
        </w:rPr>
        <w:t>, V.o</w:t>
      </w:r>
      <w:r w:rsidRPr="007674F7">
        <w:rPr>
          <w:sz w:val="28"/>
          <w:szCs w:val="28"/>
        </w:rPr>
        <w:t xml:space="preserve"> </w:t>
      </w:r>
    </w:p>
    <w:p w:rsidR="00753D93" w:rsidRPr="007674F7" w:rsidRDefault="00753D93" w:rsidP="00BB0112">
      <w:pPr>
        <w:ind w:right="1133"/>
        <w:jc w:val="both"/>
        <w:rPr>
          <w:sz w:val="28"/>
          <w:szCs w:val="28"/>
        </w:rPr>
      </w:pPr>
      <w:r w:rsidRPr="007674F7">
        <w:rPr>
          <w:sz w:val="28"/>
          <w:szCs w:val="28"/>
        </w:rPr>
        <w:t>In la fia de ser Zuan Venier q. ser Francesco q. ser Alvise proc</w:t>
      </w:r>
    </w:p>
    <w:p w:rsidR="00753D93" w:rsidRPr="007674F7" w:rsidRDefault="00753D93" w:rsidP="00BB0112">
      <w:pPr>
        <w:ind w:right="1133"/>
        <w:jc w:val="both"/>
        <w:rPr>
          <w:sz w:val="28"/>
          <w:szCs w:val="28"/>
        </w:rPr>
      </w:pPr>
      <w:r w:rsidRPr="007674F7">
        <w:rPr>
          <w:sz w:val="28"/>
          <w:szCs w:val="28"/>
        </w:rPr>
        <w:t>1538</w:t>
      </w:r>
    </w:p>
    <w:p w:rsidR="00753D93" w:rsidRPr="007674F7" w:rsidRDefault="00753D93" w:rsidP="00BB0112">
      <w:pPr>
        <w:ind w:right="1133"/>
        <w:jc w:val="both"/>
        <w:rPr>
          <w:sz w:val="28"/>
          <w:szCs w:val="28"/>
        </w:rPr>
      </w:pPr>
      <w:r w:rsidRPr="007674F7">
        <w:rPr>
          <w:sz w:val="28"/>
          <w:szCs w:val="28"/>
        </w:rPr>
        <w:t xml:space="preserve">Ser Zuan Moro q. ser Agustin q. </w:t>
      </w:r>
      <w:r w:rsidR="00242CB1">
        <w:rPr>
          <w:sz w:val="28"/>
          <w:szCs w:val="28"/>
        </w:rPr>
        <w:t>B</w:t>
      </w:r>
      <w:r w:rsidRPr="007674F7">
        <w:rPr>
          <w:sz w:val="28"/>
          <w:szCs w:val="28"/>
        </w:rPr>
        <w:t>aldissera q. Zuane proc q. Baldissera</w:t>
      </w:r>
    </w:p>
    <w:p w:rsidR="00253872" w:rsidRDefault="00753D93" w:rsidP="00BB0112">
      <w:pPr>
        <w:ind w:right="1133"/>
        <w:jc w:val="both"/>
        <w:rPr>
          <w:sz w:val="28"/>
          <w:szCs w:val="28"/>
        </w:rPr>
      </w:pPr>
      <w:r w:rsidRPr="007674F7">
        <w:rPr>
          <w:sz w:val="28"/>
          <w:szCs w:val="28"/>
        </w:rPr>
        <w:t>In la fia de Zacaria Vendramin q. Zacaria q. Bortolomio del Ser.mo</w:t>
      </w:r>
    </w:p>
    <w:p w:rsidR="000D1FCA" w:rsidRDefault="000D1FCA" w:rsidP="000D1FCA">
      <w:pPr>
        <w:ind w:right="1133"/>
        <w:rPr>
          <w:sz w:val="28"/>
          <w:szCs w:val="28"/>
          <w:u w:val="single"/>
        </w:rPr>
      </w:pPr>
      <w:r w:rsidRPr="000D1FCA">
        <w:rPr>
          <w:sz w:val="28"/>
          <w:szCs w:val="28"/>
          <w:u w:val="single"/>
        </w:rPr>
        <w:t>3. Coinvolgimento di Zaccaria Vendramin agli Incurabili</w:t>
      </w:r>
    </w:p>
    <w:p w:rsidR="0002000F" w:rsidRDefault="0002000F" w:rsidP="0002000F">
      <w:pPr>
        <w:ind w:right="1133"/>
        <w:jc w:val="both"/>
        <w:rPr>
          <w:sz w:val="28"/>
          <w:szCs w:val="28"/>
        </w:rPr>
      </w:pPr>
      <w:r w:rsidRPr="000F70F7">
        <w:rPr>
          <w:sz w:val="28"/>
          <w:szCs w:val="28"/>
        </w:rPr>
        <w:t>ASV</w:t>
      </w:r>
      <w:r>
        <w:rPr>
          <w:sz w:val="28"/>
          <w:szCs w:val="28"/>
        </w:rPr>
        <w:t>, Notarile, testamenti, Cavaneis 218, 6 ( delle pergamene )</w:t>
      </w:r>
    </w:p>
    <w:p w:rsidR="00357B39" w:rsidRDefault="00357B39" w:rsidP="0002000F">
      <w:pPr>
        <w:ind w:right="1133"/>
        <w:jc w:val="both"/>
        <w:rPr>
          <w:sz w:val="28"/>
          <w:szCs w:val="28"/>
        </w:rPr>
      </w:pPr>
      <w:r>
        <w:rPr>
          <w:sz w:val="28"/>
          <w:szCs w:val="28"/>
        </w:rPr>
        <w:t>Testamento di Lodovica Cabriel</w:t>
      </w:r>
    </w:p>
    <w:p w:rsidR="0002000F" w:rsidRPr="00152288" w:rsidRDefault="0002000F" w:rsidP="0002000F">
      <w:pPr>
        <w:ind w:right="1133"/>
        <w:jc w:val="both"/>
        <w:rPr>
          <w:b/>
          <w:sz w:val="28"/>
          <w:szCs w:val="28"/>
        </w:rPr>
      </w:pPr>
      <w:r>
        <w:rPr>
          <w:b/>
          <w:sz w:val="28"/>
          <w:szCs w:val="28"/>
        </w:rPr>
        <w:t>16.3.1528</w:t>
      </w:r>
    </w:p>
    <w:p w:rsidR="0002000F" w:rsidRDefault="00357B39" w:rsidP="00357B39">
      <w:pPr>
        <w:ind w:right="1133" w:firstLine="708"/>
        <w:jc w:val="both"/>
        <w:rPr>
          <w:i/>
          <w:sz w:val="28"/>
          <w:szCs w:val="28"/>
        </w:rPr>
      </w:pPr>
      <w:r>
        <w:rPr>
          <w:sz w:val="28"/>
          <w:szCs w:val="28"/>
        </w:rPr>
        <w:lastRenderedPageBreak/>
        <w:t>…</w:t>
      </w:r>
      <w:r w:rsidR="0002000F">
        <w:rPr>
          <w:sz w:val="28"/>
          <w:szCs w:val="28"/>
        </w:rPr>
        <w:t xml:space="preserve"> </w:t>
      </w:r>
      <w:r w:rsidR="0002000F">
        <w:rPr>
          <w:i/>
          <w:sz w:val="28"/>
          <w:szCs w:val="28"/>
        </w:rPr>
        <w:t>Volo meos fideles commissarios et huius testamenti executores M.cos Dominos</w:t>
      </w:r>
    </w:p>
    <w:p w:rsidR="0002000F" w:rsidRDefault="0002000F" w:rsidP="0002000F">
      <w:pPr>
        <w:ind w:right="1133"/>
        <w:jc w:val="both"/>
        <w:rPr>
          <w:i/>
          <w:sz w:val="28"/>
          <w:szCs w:val="28"/>
        </w:rPr>
      </w:pPr>
      <w:r>
        <w:rPr>
          <w:i/>
          <w:sz w:val="28"/>
          <w:szCs w:val="28"/>
        </w:rPr>
        <w:t>Antonium Venerio q. M.ci D. Andreae</w:t>
      </w:r>
    </w:p>
    <w:p w:rsidR="0002000F" w:rsidRDefault="0002000F" w:rsidP="0002000F">
      <w:pPr>
        <w:ind w:right="1133"/>
        <w:jc w:val="both"/>
        <w:rPr>
          <w:i/>
          <w:sz w:val="28"/>
          <w:szCs w:val="28"/>
        </w:rPr>
      </w:pPr>
      <w:r>
        <w:rPr>
          <w:i/>
          <w:sz w:val="28"/>
          <w:szCs w:val="28"/>
        </w:rPr>
        <w:t>Et Petrum Contareno q. Cl,mi D. Zachariae equitis,</w:t>
      </w:r>
    </w:p>
    <w:p w:rsidR="0002000F" w:rsidRDefault="0002000F" w:rsidP="0002000F">
      <w:pPr>
        <w:ind w:right="1133"/>
        <w:jc w:val="both"/>
        <w:rPr>
          <w:i/>
          <w:sz w:val="28"/>
          <w:szCs w:val="28"/>
        </w:rPr>
      </w:pPr>
      <w:r>
        <w:rPr>
          <w:i/>
          <w:sz w:val="28"/>
          <w:szCs w:val="28"/>
        </w:rPr>
        <w:t>et eg. v. D. Franciscun de Joanne a Syrico</w:t>
      </w:r>
    </w:p>
    <w:p w:rsidR="0002000F" w:rsidRDefault="0002000F" w:rsidP="0002000F">
      <w:pPr>
        <w:ind w:right="1133"/>
        <w:jc w:val="both"/>
        <w:rPr>
          <w:i/>
          <w:sz w:val="28"/>
          <w:szCs w:val="28"/>
        </w:rPr>
      </w:pPr>
      <w:r>
        <w:rPr>
          <w:i/>
          <w:sz w:val="28"/>
          <w:szCs w:val="28"/>
        </w:rPr>
        <w:t>ut sicut inferius ordinavero darique instrumento sic ipsi adimplere debeant, et casu quo dicti mie comissarii aut aliquis eorum non possent vacare huic meae commissariae, volo quod possint aubrogare in eorum locum unum vel plures ex infrascriptis videlicet,</w:t>
      </w:r>
    </w:p>
    <w:p w:rsidR="0002000F" w:rsidRDefault="0002000F" w:rsidP="0002000F">
      <w:pPr>
        <w:ind w:right="1133"/>
        <w:jc w:val="both"/>
        <w:rPr>
          <w:i/>
          <w:sz w:val="28"/>
          <w:szCs w:val="28"/>
        </w:rPr>
      </w:pPr>
      <w:r>
        <w:rPr>
          <w:i/>
          <w:sz w:val="28"/>
          <w:szCs w:val="28"/>
        </w:rPr>
        <w:t>D. Joannefrancisco Miani q. D. Hieronimi,</w:t>
      </w:r>
    </w:p>
    <w:p w:rsidR="0002000F" w:rsidRDefault="0002000F" w:rsidP="0002000F">
      <w:pPr>
        <w:ind w:right="1133"/>
        <w:jc w:val="both"/>
        <w:rPr>
          <w:i/>
          <w:sz w:val="28"/>
          <w:szCs w:val="28"/>
        </w:rPr>
      </w:pPr>
      <w:r>
        <w:rPr>
          <w:i/>
          <w:sz w:val="28"/>
          <w:szCs w:val="28"/>
        </w:rPr>
        <w:t>D. Rugerio Contareno</w:t>
      </w:r>
    </w:p>
    <w:p w:rsidR="0002000F" w:rsidRDefault="0002000F" w:rsidP="0002000F">
      <w:pPr>
        <w:ind w:right="1133"/>
        <w:jc w:val="both"/>
        <w:rPr>
          <w:i/>
          <w:sz w:val="28"/>
          <w:szCs w:val="28"/>
        </w:rPr>
      </w:pPr>
      <w:r>
        <w:rPr>
          <w:i/>
          <w:sz w:val="28"/>
          <w:szCs w:val="28"/>
        </w:rPr>
        <w:t>D. Fantino Lipomano,</w:t>
      </w:r>
    </w:p>
    <w:p w:rsidR="0002000F" w:rsidRDefault="0002000F" w:rsidP="0002000F">
      <w:pPr>
        <w:ind w:right="1133"/>
        <w:jc w:val="both"/>
        <w:rPr>
          <w:i/>
          <w:sz w:val="28"/>
          <w:szCs w:val="28"/>
        </w:rPr>
      </w:pPr>
      <w:r>
        <w:rPr>
          <w:i/>
          <w:sz w:val="28"/>
          <w:szCs w:val="28"/>
        </w:rPr>
        <w:t>D. Andreae Vendramino</w:t>
      </w:r>
    </w:p>
    <w:p w:rsidR="0002000F" w:rsidRDefault="0002000F" w:rsidP="0002000F">
      <w:pPr>
        <w:ind w:right="1133"/>
        <w:jc w:val="both"/>
        <w:rPr>
          <w:i/>
          <w:sz w:val="28"/>
          <w:szCs w:val="28"/>
        </w:rPr>
      </w:pPr>
      <w:r>
        <w:rPr>
          <w:i/>
          <w:sz w:val="28"/>
          <w:szCs w:val="28"/>
        </w:rPr>
        <w:t>Et D. Hieronimo de Caballis …</w:t>
      </w:r>
    </w:p>
    <w:p w:rsidR="0002000F" w:rsidRDefault="0002000F" w:rsidP="0002000F">
      <w:pPr>
        <w:ind w:right="1133"/>
        <w:jc w:val="both"/>
        <w:rPr>
          <w:i/>
          <w:sz w:val="28"/>
          <w:szCs w:val="28"/>
        </w:rPr>
      </w:pPr>
      <w:r>
        <w:rPr>
          <w:i/>
          <w:sz w:val="28"/>
          <w:szCs w:val="28"/>
        </w:rPr>
        <w:t xml:space="preserve">…Item quia jam annis sex ego interfui administrationi et regimini hospitalis Novi Incurabilium et fortasse non ita ut debebam ob amorem Dei operata sum in dicto loco, ideo pro exonerationem conscientiae meae et ad honorem altissimi Redemptoris nostri lego dito hospitali novo Incurabilium ducatos centum de introytu singulo quovis anno et volo et ordino illico post mortem meam dari et consegnari ipsi hospitali tot de bonis meis ex quibus percipiantur dicti ducati centum annuatim, et si in futurum augeretur vel diminueretur ob occurentiis futuris introytus dictorum bonorum, nolo commissariam meam aiter teneri ad mamuenendum (?) dictos ducatos centum de introytu, sed dicta bona tempore consignationis tum egualentia stent e sint ad comodum et incomodum dicti hospitalis, cum hac declaratione et expressa conditione quod dictus introytus videlicet dictorum ducati centum expendantur et erogentur in ista recipua elemosina, videlicet quod si veniret aliqua creatura ad dictum hospitale quae non haberet locum hospitandi: quod talis creatura xcipiatur et sibi subiciatur de dicto introytu ad hoc ne pereat, quia quandoque non excipiantur pauperes ali ex hoc quia gubernatores ipsius hospitalis dicunt </w:t>
      </w:r>
      <w:r>
        <w:rPr>
          <w:i/>
          <w:sz w:val="28"/>
          <w:szCs w:val="28"/>
        </w:rPr>
        <w:lastRenderedPageBreak/>
        <w:t>non hunc modum, ob defectum introytus et ipsi paupers ali perenni fame, sed hoc modo non peribunt donec extulit de ipso introytu ……</w:t>
      </w:r>
    </w:p>
    <w:p w:rsidR="00594E75" w:rsidRDefault="00594E75" w:rsidP="0002000F">
      <w:pPr>
        <w:ind w:right="1133"/>
        <w:jc w:val="both"/>
        <w:rPr>
          <w:sz w:val="28"/>
          <w:szCs w:val="28"/>
        </w:rPr>
      </w:pPr>
      <w:r>
        <w:rPr>
          <w:sz w:val="28"/>
          <w:szCs w:val="28"/>
        </w:rPr>
        <w:tab/>
        <w:t xml:space="preserve">Si vuole evidenziare la presenza dei nomi di Ruggero Contarini che giurò per la leggittimità e la nobiltà dei natali di Zaccaria </w:t>
      </w:r>
      <w:r w:rsidR="00A811FC">
        <w:rPr>
          <w:sz w:val="28"/>
          <w:szCs w:val="28"/>
        </w:rPr>
        <w:t>Vendramin</w:t>
      </w:r>
      <w:r>
        <w:rPr>
          <w:sz w:val="28"/>
          <w:szCs w:val="28"/>
        </w:rPr>
        <w:t>, il 21.11.1507.</w:t>
      </w:r>
    </w:p>
    <w:p w:rsidR="00A811FC" w:rsidRDefault="00594E75" w:rsidP="00594E75">
      <w:pPr>
        <w:ind w:right="1133" w:firstLine="708"/>
        <w:jc w:val="both"/>
        <w:rPr>
          <w:sz w:val="28"/>
          <w:szCs w:val="28"/>
        </w:rPr>
      </w:pPr>
      <w:r>
        <w:rPr>
          <w:sz w:val="28"/>
          <w:szCs w:val="28"/>
        </w:rPr>
        <w:t xml:space="preserve">Altrettanto si dica per Giovanni Francesco  </w:t>
      </w:r>
      <w:r w:rsidR="00A811FC">
        <w:rPr>
          <w:sz w:val="28"/>
          <w:szCs w:val="28"/>
        </w:rPr>
        <w:t>Miani, che abitava nel palazzo adiacente a quello dei Vendramin e che firma la legge sui poveri che  emana le direttive per il comportamento dello stato verso i poveri.</w:t>
      </w:r>
    </w:p>
    <w:p w:rsidR="00C24353" w:rsidRDefault="00C24353" w:rsidP="00594E75">
      <w:pPr>
        <w:ind w:right="1133" w:firstLine="708"/>
        <w:jc w:val="both"/>
        <w:rPr>
          <w:sz w:val="28"/>
          <w:szCs w:val="28"/>
        </w:rPr>
      </w:pPr>
      <w:r>
        <w:rPr>
          <w:sz w:val="28"/>
          <w:szCs w:val="28"/>
        </w:rPr>
        <w:t>E si aggiunga quanto già riferito:</w:t>
      </w:r>
    </w:p>
    <w:p w:rsidR="00C24353" w:rsidRDefault="00C24353" w:rsidP="00C24353">
      <w:pPr>
        <w:ind w:right="1133"/>
        <w:jc w:val="both"/>
        <w:rPr>
          <w:sz w:val="28"/>
          <w:szCs w:val="28"/>
        </w:rPr>
      </w:pPr>
      <w:r>
        <w:rPr>
          <w:b/>
          <w:sz w:val="28"/>
          <w:szCs w:val="28"/>
        </w:rPr>
        <w:t>Andrea Vendramin q. Zaccaria, 12.5.1526, giurerà per la legittimità e n</w:t>
      </w:r>
      <w:r>
        <w:rPr>
          <w:b/>
          <w:sz w:val="28"/>
          <w:szCs w:val="28"/>
        </w:rPr>
        <w:t>ob</w:t>
      </w:r>
      <w:r>
        <w:rPr>
          <w:b/>
          <w:sz w:val="28"/>
          <w:szCs w:val="28"/>
        </w:rPr>
        <w:t xml:space="preserve">iltà dei natali di </w:t>
      </w:r>
      <w:r>
        <w:rPr>
          <w:b/>
          <w:sz w:val="28"/>
          <w:szCs w:val="28"/>
        </w:rPr>
        <w:t xml:space="preserve">Agostino Miani, figlio di </w:t>
      </w:r>
      <w:r>
        <w:rPr>
          <w:b/>
          <w:sz w:val="28"/>
          <w:szCs w:val="28"/>
        </w:rPr>
        <w:t>Gianfrancesco Miani, che abita accanto a lui.</w:t>
      </w:r>
    </w:p>
    <w:p w:rsidR="00A811FC" w:rsidRDefault="00A811FC" w:rsidP="00594E75">
      <w:pPr>
        <w:ind w:right="1133" w:firstLine="708"/>
        <w:jc w:val="both"/>
        <w:rPr>
          <w:sz w:val="28"/>
          <w:szCs w:val="28"/>
        </w:rPr>
      </w:pPr>
      <w:r>
        <w:rPr>
          <w:sz w:val="28"/>
          <w:szCs w:val="28"/>
        </w:rPr>
        <w:t>Altrettanto si dica per Girolamo Cavalli che solamente un mese dopo troveremo impegnato con Girolamo Miani al Bersaglio.</w:t>
      </w:r>
    </w:p>
    <w:p w:rsidR="00A0371A" w:rsidRDefault="00A0371A" w:rsidP="00A0371A">
      <w:pPr>
        <w:ind w:right="1133"/>
        <w:rPr>
          <w:sz w:val="28"/>
          <w:szCs w:val="28"/>
          <w:u w:val="single"/>
        </w:rPr>
      </w:pPr>
      <w:r w:rsidRPr="00A0371A">
        <w:rPr>
          <w:sz w:val="28"/>
          <w:szCs w:val="28"/>
          <w:u w:val="single"/>
        </w:rPr>
        <w:t>4. La sorella Isabetta Vendramin fondatrice dell’ospedale degli Incurabili</w:t>
      </w:r>
    </w:p>
    <w:p w:rsidR="00A0371A" w:rsidRDefault="00A0371A" w:rsidP="001A2726">
      <w:pPr>
        <w:ind w:right="1133" w:firstLine="708"/>
        <w:rPr>
          <w:sz w:val="28"/>
          <w:szCs w:val="28"/>
        </w:rPr>
      </w:pPr>
      <w:r>
        <w:rPr>
          <w:sz w:val="28"/>
          <w:szCs w:val="28"/>
        </w:rPr>
        <w:t>Bognolo Bartolomeo di Francesco ( Francesco, nel 1514, ha dichiarato a San Benedetto ) figura quale testimone del testamento di Elisabetta Vendramin, a San Vidal, ( ella al momento risiede presso le pizzochere di Santa Agnese ), in data 16.9.1536. Sappiamo che Elisabetta Vendramin fu una delle fondatrici dell’ospedale degli Incurabili.</w:t>
      </w:r>
    </w:p>
    <w:p w:rsidR="001A2726" w:rsidRPr="001A2726" w:rsidRDefault="001A2726" w:rsidP="001A2726">
      <w:pPr>
        <w:ind w:right="1133"/>
        <w:jc w:val="both"/>
        <w:rPr>
          <w:sz w:val="28"/>
          <w:szCs w:val="28"/>
        </w:rPr>
      </w:pPr>
      <w:r w:rsidRPr="001A2726">
        <w:rPr>
          <w:sz w:val="28"/>
          <w:szCs w:val="28"/>
        </w:rPr>
        <w:tab/>
        <w:t>ASV. Provv. Osp. e LL. PP., b. 71</w:t>
      </w:r>
    </w:p>
    <w:p w:rsidR="001A2726" w:rsidRPr="001A2726" w:rsidRDefault="001A2726" w:rsidP="001A2726">
      <w:pPr>
        <w:ind w:right="1133"/>
        <w:jc w:val="both"/>
        <w:rPr>
          <w:b/>
          <w:sz w:val="28"/>
          <w:szCs w:val="28"/>
        </w:rPr>
      </w:pPr>
      <w:r w:rsidRPr="001A2726">
        <w:rPr>
          <w:b/>
          <w:sz w:val="28"/>
          <w:szCs w:val="28"/>
        </w:rPr>
        <w:t>3.8.1550</w:t>
      </w:r>
    </w:p>
    <w:p w:rsidR="001A2726" w:rsidRDefault="001A2726" w:rsidP="001A2726">
      <w:pPr>
        <w:ind w:right="1133" w:firstLine="708"/>
        <w:jc w:val="both"/>
        <w:rPr>
          <w:sz w:val="28"/>
          <w:szCs w:val="28"/>
        </w:rPr>
      </w:pPr>
      <w:r w:rsidRPr="001A2726">
        <w:rPr>
          <w:sz w:val="28"/>
          <w:szCs w:val="28"/>
        </w:rPr>
        <w:t>Avendoci chiesto m. Isabela Vendramin una delle benemerite fondatrici del loto che siano accettate doe figlioline, essa le manterrà per sei mesi finchè siano logate altre due in luogo delle quali abbino de subentrare</w:t>
      </w:r>
      <w:r w:rsidR="00761BCF">
        <w:rPr>
          <w:sz w:val="28"/>
          <w:szCs w:val="28"/>
        </w:rPr>
        <w:t>.</w:t>
      </w:r>
    </w:p>
    <w:p w:rsidR="00761BCF" w:rsidRDefault="00761BCF" w:rsidP="00761BCF">
      <w:pPr>
        <w:ind w:right="1133"/>
        <w:rPr>
          <w:sz w:val="28"/>
          <w:szCs w:val="28"/>
          <w:u w:val="single"/>
        </w:rPr>
      </w:pPr>
      <w:r w:rsidRPr="00761BCF">
        <w:rPr>
          <w:sz w:val="28"/>
          <w:szCs w:val="28"/>
          <w:u w:val="single"/>
        </w:rPr>
        <w:t>5. Albero genealogico dei Vendramin</w:t>
      </w:r>
    </w:p>
    <w:p w:rsidR="00761BCF" w:rsidRPr="00761BCF" w:rsidRDefault="005C1B6A" w:rsidP="00761BCF">
      <w:pPr>
        <w:ind w:right="1133"/>
        <w:rPr>
          <w:sz w:val="28"/>
          <w:szCs w:val="28"/>
        </w:rPr>
      </w:pPr>
      <w:r>
        <w:rPr>
          <w:noProof/>
          <w:sz w:val="28"/>
          <w:szCs w:val="28"/>
          <w:lang w:eastAsia="it-IT"/>
        </w:rPr>
        <w:lastRenderedPageBreak/>
        <w:drawing>
          <wp:inline distT="0" distB="0" distL="0" distR="0">
            <wp:extent cx="5368051" cy="7369791"/>
            <wp:effectExtent l="0" t="0" r="4445" b="317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izzato_2016092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9408" cy="7371654"/>
                    </a:xfrm>
                    <a:prstGeom prst="rect">
                      <a:avLst/>
                    </a:prstGeom>
                  </pic:spPr>
                </pic:pic>
              </a:graphicData>
            </a:graphic>
          </wp:inline>
        </w:drawing>
      </w:r>
    </w:p>
    <w:p w:rsidR="00A0371A" w:rsidRDefault="00A0371A" w:rsidP="00A0371A">
      <w:pPr>
        <w:ind w:right="1133"/>
        <w:jc w:val="both"/>
        <w:rPr>
          <w:sz w:val="28"/>
          <w:szCs w:val="28"/>
        </w:rPr>
      </w:pPr>
    </w:p>
    <w:p w:rsidR="00A811FC" w:rsidRDefault="00A811FC" w:rsidP="00594E75">
      <w:pPr>
        <w:ind w:right="1133" w:firstLine="708"/>
        <w:jc w:val="both"/>
        <w:rPr>
          <w:sz w:val="28"/>
          <w:szCs w:val="28"/>
        </w:rPr>
      </w:pPr>
    </w:p>
    <w:p w:rsidR="00A811FC" w:rsidRDefault="00A811FC" w:rsidP="00594E75">
      <w:pPr>
        <w:ind w:right="1133" w:firstLine="708"/>
        <w:jc w:val="both"/>
        <w:rPr>
          <w:sz w:val="28"/>
          <w:szCs w:val="28"/>
        </w:rPr>
      </w:pPr>
    </w:p>
    <w:sectPr w:rsidR="00A811F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25E" w:rsidRDefault="00F2225E" w:rsidP="00DC53EA">
      <w:pPr>
        <w:spacing w:after="0" w:line="240" w:lineRule="auto"/>
      </w:pPr>
      <w:r>
        <w:separator/>
      </w:r>
    </w:p>
  </w:endnote>
  <w:endnote w:type="continuationSeparator" w:id="0">
    <w:p w:rsidR="00F2225E" w:rsidRDefault="00F2225E" w:rsidP="00DC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6A" w:rsidRDefault="005C1B6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6A" w:rsidRDefault="005C1B6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6A" w:rsidRDefault="005C1B6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25E" w:rsidRDefault="00F2225E" w:rsidP="00DC53EA">
      <w:pPr>
        <w:spacing w:after="0" w:line="240" w:lineRule="auto"/>
      </w:pPr>
      <w:r>
        <w:separator/>
      </w:r>
    </w:p>
  </w:footnote>
  <w:footnote w:type="continuationSeparator" w:id="0">
    <w:p w:rsidR="00F2225E" w:rsidRDefault="00F2225E" w:rsidP="00DC5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6A" w:rsidRDefault="005C1B6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567604"/>
      <w:docPartObj>
        <w:docPartGallery w:val="Page Numbers (Top of Page)"/>
        <w:docPartUnique/>
      </w:docPartObj>
    </w:sdtPr>
    <w:sdtEndPr/>
    <w:sdtContent>
      <w:p w:rsidR="005C1B6A" w:rsidRDefault="005C1B6A">
        <w:pPr>
          <w:pStyle w:val="Intestazione"/>
          <w:jc w:val="right"/>
        </w:pPr>
        <w:r>
          <w:fldChar w:fldCharType="begin"/>
        </w:r>
        <w:r>
          <w:instrText>PAGE   \* MERGEFORMAT</w:instrText>
        </w:r>
        <w:r>
          <w:fldChar w:fldCharType="separate"/>
        </w:r>
        <w:r w:rsidR="00C24353">
          <w:rPr>
            <w:noProof/>
          </w:rPr>
          <w:t>4</w:t>
        </w:r>
        <w:r>
          <w:fldChar w:fldCharType="end"/>
        </w:r>
      </w:p>
    </w:sdtContent>
  </w:sdt>
  <w:p w:rsidR="005C1B6A" w:rsidRDefault="005C1B6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6A" w:rsidRDefault="005C1B6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93"/>
    <w:rsid w:val="0002000F"/>
    <w:rsid w:val="000D1FCA"/>
    <w:rsid w:val="001A2726"/>
    <w:rsid w:val="001F648A"/>
    <w:rsid w:val="00220F4E"/>
    <w:rsid w:val="00242CB1"/>
    <w:rsid w:val="00253872"/>
    <w:rsid w:val="00346CBA"/>
    <w:rsid w:val="00357B39"/>
    <w:rsid w:val="00463C87"/>
    <w:rsid w:val="004849E5"/>
    <w:rsid w:val="0049173D"/>
    <w:rsid w:val="004A5F63"/>
    <w:rsid w:val="00594443"/>
    <w:rsid w:val="00594E75"/>
    <w:rsid w:val="005C1B6A"/>
    <w:rsid w:val="005E06B5"/>
    <w:rsid w:val="00671A2D"/>
    <w:rsid w:val="006A2EAC"/>
    <w:rsid w:val="00700CAD"/>
    <w:rsid w:val="00703F41"/>
    <w:rsid w:val="007370BF"/>
    <w:rsid w:val="00753D93"/>
    <w:rsid w:val="00761BCF"/>
    <w:rsid w:val="007674F7"/>
    <w:rsid w:val="007B79FE"/>
    <w:rsid w:val="008C191E"/>
    <w:rsid w:val="009527D7"/>
    <w:rsid w:val="00960787"/>
    <w:rsid w:val="00A0371A"/>
    <w:rsid w:val="00A811FC"/>
    <w:rsid w:val="00B841F7"/>
    <w:rsid w:val="00BB0112"/>
    <w:rsid w:val="00C1760A"/>
    <w:rsid w:val="00C20A27"/>
    <w:rsid w:val="00C24353"/>
    <w:rsid w:val="00C30561"/>
    <w:rsid w:val="00C548EA"/>
    <w:rsid w:val="00D00825"/>
    <w:rsid w:val="00D06BA2"/>
    <w:rsid w:val="00DC53EA"/>
    <w:rsid w:val="00E02326"/>
    <w:rsid w:val="00E6133D"/>
    <w:rsid w:val="00F22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43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3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3EA"/>
  </w:style>
  <w:style w:type="paragraph" w:styleId="Pidipagina">
    <w:name w:val="footer"/>
    <w:basedOn w:val="Normale"/>
    <w:link w:val="PidipaginaCarattere"/>
    <w:uiPriority w:val="99"/>
    <w:unhideWhenUsed/>
    <w:rsid w:val="00DC53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3EA"/>
  </w:style>
  <w:style w:type="paragraph" w:styleId="Testofumetto">
    <w:name w:val="Balloon Text"/>
    <w:basedOn w:val="Normale"/>
    <w:link w:val="TestofumettoCarattere"/>
    <w:uiPriority w:val="99"/>
    <w:semiHidden/>
    <w:unhideWhenUsed/>
    <w:rsid w:val="00761B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1B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43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3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3EA"/>
  </w:style>
  <w:style w:type="paragraph" w:styleId="Pidipagina">
    <w:name w:val="footer"/>
    <w:basedOn w:val="Normale"/>
    <w:link w:val="PidipaginaCarattere"/>
    <w:uiPriority w:val="99"/>
    <w:unhideWhenUsed/>
    <w:rsid w:val="00DC53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3EA"/>
  </w:style>
  <w:style w:type="paragraph" w:styleId="Testofumetto">
    <w:name w:val="Balloon Text"/>
    <w:basedOn w:val="Normale"/>
    <w:link w:val="TestofumettoCarattere"/>
    <w:uiPriority w:val="99"/>
    <w:semiHidden/>
    <w:unhideWhenUsed/>
    <w:rsid w:val="00761B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1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8</Pages>
  <Words>1314</Words>
  <Characters>7493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2016-07-05T08:59:00Z</dcterms:created>
  <dcterms:modified xsi:type="dcterms:W3CDTF">2016-10-13T07:11:00Z</dcterms:modified>
</cp:coreProperties>
</file>