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BB" w:rsidRDefault="00034FB7">
      <w:pPr>
        <w:rPr>
          <w:sz w:val="28"/>
          <w:szCs w:val="28"/>
        </w:rPr>
      </w:pPr>
      <w:r w:rsidRPr="00034FB7">
        <w:rPr>
          <w:sz w:val="28"/>
          <w:szCs w:val="28"/>
        </w:rPr>
        <w:t xml:space="preserve">RIV. CONGR. </w:t>
      </w:r>
      <w:r>
        <w:rPr>
          <w:sz w:val="28"/>
          <w:szCs w:val="28"/>
        </w:rPr>
        <w:t xml:space="preserve">fas. 4, 1925, </w:t>
      </w:r>
      <w:r w:rsidRPr="00034FB7">
        <w:rPr>
          <w:i/>
          <w:sz w:val="28"/>
          <w:szCs w:val="28"/>
        </w:rPr>
        <w:t>Sac. Cav. Ambrogio Ceriotti</w:t>
      </w:r>
      <w:r>
        <w:rPr>
          <w:sz w:val="28"/>
          <w:szCs w:val="28"/>
        </w:rPr>
        <w:t>, pag. 109-113</w:t>
      </w:r>
    </w:p>
    <w:p w:rsidR="006D7FAB" w:rsidRPr="006D7FAB" w:rsidRDefault="006D7FAB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5, 1925, </w:t>
      </w:r>
      <w:r>
        <w:rPr>
          <w:i/>
          <w:sz w:val="28"/>
          <w:szCs w:val="28"/>
        </w:rPr>
        <w:t xml:space="preserve">La casa degli Orfani e Giovani Derelitti in Vigevano, </w:t>
      </w:r>
      <w:r>
        <w:rPr>
          <w:sz w:val="28"/>
          <w:szCs w:val="28"/>
        </w:rPr>
        <w:t>pag. 165-167</w:t>
      </w:r>
    </w:p>
    <w:p w:rsidR="006D7FAB" w:rsidRDefault="006D7FAB">
      <w:pPr>
        <w:rPr>
          <w:sz w:val="28"/>
          <w:szCs w:val="28"/>
        </w:rPr>
      </w:pPr>
    </w:p>
    <w:p w:rsidR="00034FB7" w:rsidRDefault="00034FB7" w:rsidP="00034FB7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F4382D4" wp14:editId="0BFEF2B5">
            <wp:extent cx="3835597" cy="28385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5597" cy="283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FB7" w:rsidRDefault="00034FB7" w:rsidP="00034FB7">
      <w:pPr>
        <w:jc w:val="center"/>
        <w:rPr>
          <w:sz w:val="28"/>
          <w:szCs w:val="28"/>
        </w:rPr>
      </w:pPr>
      <w:r>
        <w:rPr>
          <w:sz w:val="28"/>
          <w:szCs w:val="28"/>
        </w:rPr>
        <w:t>D. Ambrogio Ceriotti in mezzo ai suoi orfanelli</w:t>
      </w:r>
    </w:p>
    <w:p w:rsidR="00034FB7" w:rsidRDefault="00034FB7" w:rsidP="00034FB7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A8AFE61" wp14:editId="1828FACC">
            <wp:extent cx="3880049" cy="2965602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0049" cy="296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FB7" w:rsidRDefault="00034FB7" w:rsidP="00034FB7">
      <w:pPr>
        <w:jc w:val="center"/>
        <w:rPr>
          <w:sz w:val="28"/>
          <w:szCs w:val="28"/>
        </w:rPr>
      </w:pPr>
      <w:r>
        <w:rPr>
          <w:sz w:val="28"/>
          <w:szCs w:val="28"/>
        </w:rPr>
        <w:t>D. Ambrogio Ceriotti tra i nostri postulanti di Milano</w:t>
      </w:r>
    </w:p>
    <w:p w:rsidR="00034FB7" w:rsidRDefault="006D7FAB" w:rsidP="006D7FAB">
      <w:pPr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3C75AD1F" wp14:editId="097F46F2">
            <wp:extent cx="2495678" cy="344822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5678" cy="344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FAB" w:rsidRPr="00034FB7" w:rsidRDefault="006D7FAB" w:rsidP="006D7FAB">
      <w:pPr>
        <w:jc w:val="center"/>
        <w:rPr>
          <w:sz w:val="28"/>
          <w:szCs w:val="28"/>
        </w:rPr>
      </w:pPr>
      <w:r>
        <w:rPr>
          <w:sz w:val="28"/>
          <w:szCs w:val="28"/>
        </w:rPr>
        <w:t>Vigevano, interno del Santuario di Noostra Signora di Pompei</w:t>
      </w:r>
      <w:bookmarkStart w:id="0" w:name="_GoBack"/>
      <w:bookmarkEnd w:id="0"/>
    </w:p>
    <w:sectPr w:rsidR="006D7FAB" w:rsidRPr="00034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B7"/>
    <w:rsid w:val="00034FB7"/>
    <w:rsid w:val="000C66BB"/>
    <w:rsid w:val="006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2018-01-10T08:05:00Z</dcterms:created>
  <dcterms:modified xsi:type="dcterms:W3CDTF">2018-01-10T08:29:00Z</dcterms:modified>
</cp:coreProperties>
</file>