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5757" w:rsidRDefault="007B5757" w:rsidP="007B5757">
      <w:pPr>
        <w:spacing w:after="0"/>
        <w:jc w:val="center"/>
        <w:rPr>
          <w:caps/>
        </w:rPr>
      </w:pPr>
      <w:r>
        <w:rPr>
          <w:caps/>
        </w:rPr>
        <w:t xml:space="preserve">Umanizzare la vita fraterna per una missione </w:t>
      </w:r>
    </w:p>
    <w:p w:rsidR="007B5757" w:rsidRDefault="007B5757" w:rsidP="007B5757">
      <w:pPr>
        <w:spacing w:after="0"/>
        <w:jc w:val="center"/>
        <w:rPr>
          <w:caps/>
        </w:rPr>
      </w:pPr>
      <w:r>
        <w:rPr>
          <w:caps/>
        </w:rPr>
        <w:t>interculturale globalizzata</w:t>
      </w:r>
    </w:p>
    <w:p w:rsidR="007B5757" w:rsidRDefault="007B5757" w:rsidP="007B5757">
      <w:pPr>
        <w:spacing w:after="0"/>
        <w:jc w:val="center"/>
        <w:rPr>
          <w:caps/>
        </w:rPr>
      </w:pPr>
    </w:p>
    <w:p w:rsidR="007B5757" w:rsidRDefault="007B5757" w:rsidP="007B5757">
      <w:pPr>
        <w:spacing w:after="0"/>
        <w:jc w:val="center"/>
        <w:rPr>
          <w:i/>
        </w:rPr>
      </w:pPr>
      <w:r>
        <w:rPr>
          <w:i/>
        </w:rPr>
        <w:t>Gruppo di lavoro per area di lingua spagnola</w:t>
      </w: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spacing w:after="0"/>
        <w:jc w:val="both"/>
      </w:pPr>
      <w:r>
        <w:t>Questo Capitolo generale, prendendo visione dei miglioramenti ottenu</w:t>
      </w:r>
      <w:r w:rsidR="00C10C6C">
        <w:t xml:space="preserve">ti nella vita fraterna e serena </w:t>
      </w:r>
      <w:r>
        <w:t>delle comunità, considera necessario:</w:t>
      </w: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pStyle w:val="Paragrafoelenco"/>
        <w:numPr>
          <w:ilvl w:val="0"/>
          <w:numId w:val="1"/>
        </w:numPr>
        <w:spacing w:after="0"/>
        <w:jc w:val="both"/>
      </w:pPr>
      <w:r>
        <w:t>Favorire una coscienza critica che ci perme</w:t>
      </w:r>
      <w:r w:rsidR="00C10C6C">
        <w:t>tta una lettura interdisciplinare dell’a</w:t>
      </w:r>
      <w:r>
        <w:t>ttuale realtà teologica, culturale, sociale, politica, economica, ecologica...</w:t>
      </w:r>
      <w:r w:rsidR="00C10C6C">
        <w:t>,</w:t>
      </w:r>
      <w:r>
        <w:t xml:space="preserve"> che renda possibile il discernimento dei segni dei tempi, per condividere proposte in linea con l’identità somasca.</w:t>
      </w:r>
    </w:p>
    <w:p w:rsidR="007B5757" w:rsidRDefault="007B5757" w:rsidP="007B5757">
      <w:pPr>
        <w:pStyle w:val="Paragrafoelenco"/>
        <w:spacing w:after="0"/>
        <w:jc w:val="both"/>
      </w:pPr>
    </w:p>
    <w:p w:rsidR="007B5757" w:rsidRDefault="007B5757" w:rsidP="007B5757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Arricchire ancor più la vita fraterna, facilitando esperienze </w:t>
      </w:r>
      <w:r w:rsidR="00C10C6C">
        <w:t>interculturali e internazionali</w:t>
      </w:r>
      <w:r>
        <w:t xml:space="preserve"> fin dalle prime tappe della formazione iniziale.</w:t>
      </w: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spacing w:after="0"/>
        <w:jc w:val="both"/>
      </w:pPr>
      <w:r>
        <w:t>Si propone quindi di:</w:t>
      </w: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Realizzare interscambi di persone e di sedi per le tappe </w:t>
      </w:r>
      <w:r w:rsidR="00C10C6C">
        <w:t xml:space="preserve">della formazione </w:t>
      </w:r>
      <w:r>
        <w:t>a partire dal Noviziato.</w:t>
      </w:r>
    </w:p>
    <w:p w:rsidR="007B5757" w:rsidRDefault="007B5757" w:rsidP="007B5757">
      <w:pPr>
        <w:pStyle w:val="Paragrafoelenco"/>
        <w:spacing w:after="0"/>
        <w:jc w:val="both"/>
      </w:pPr>
    </w:p>
    <w:p w:rsidR="007B5757" w:rsidRDefault="007B5757" w:rsidP="007B5757">
      <w:pPr>
        <w:pStyle w:val="Paragrafoelenco"/>
        <w:numPr>
          <w:ilvl w:val="0"/>
          <w:numId w:val="2"/>
        </w:numPr>
        <w:spacing w:after="0"/>
        <w:jc w:val="both"/>
      </w:pPr>
      <w:r>
        <w:t>Promuovere incontri tematici internazionali, come l’ “incontro latino americano” (ESLA).</w:t>
      </w:r>
    </w:p>
    <w:p w:rsidR="007B5757" w:rsidRDefault="007B5757" w:rsidP="007B5757">
      <w:pPr>
        <w:spacing w:after="0"/>
        <w:jc w:val="both"/>
      </w:pPr>
    </w:p>
    <w:p w:rsidR="007B5757" w:rsidRDefault="007B5757" w:rsidP="007B5757">
      <w:pPr>
        <w:pStyle w:val="Paragrafoelenco"/>
        <w:numPr>
          <w:ilvl w:val="0"/>
          <w:numId w:val="2"/>
        </w:numPr>
        <w:spacing w:after="0"/>
        <w:jc w:val="both"/>
      </w:pPr>
      <w:r>
        <w:t>Favorire l’uso adeguato delle reti social</w:t>
      </w:r>
      <w:r w:rsidR="00C10C6C">
        <w:t>i</w:t>
      </w:r>
      <w:r>
        <w:t xml:space="preserve"> (Rete somasca) e altri mezzi di comunica</w:t>
      </w:r>
      <w:r w:rsidR="00C10C6C">
        <w:t xml:space="preserve">zione per un interscambio e </w:t>
      </w:r>
      <w:r>
        <w:t>la diffusione di materiali di interesse comune.</w:t>
      </w:r>
    </w:p>
    <w:p w:rsidR="007B5757" w:rsidRDefault="007B5757" w:rsidP="007B5757">
      <w:pPr>
        <w:spacing w:after="0"/>
        <w:jc w:val="both"/>
      </w:pPr>
    </w:p>
    <w:p w:rsidR="00C10C6C" w:rsidRDefault="007B5757" w:rsidP="007B5757">
      <w:pPr>
        <w:pStyle w:val="Paragrafoelenco"/>
        <w:numPr>
          <w:ilvl w:val="0"/>
          <w:numId w:val="2"/>
        </w:numPr>
        <w:spacing w:after="0"/>
        <w:jc w:val="both"/>
      </w:pPr>
      <w:r>
        <w:t>Stimolare e promuo</w:t>
      </w:r>
      <w:r w:rsidR="00C10C6C">
        <w:t>vere la specializzazione dei sac</w:t>
      </w:r>
      <w:r>
        <w:t>erdoti o religiosi professi solenni nelle discipline teologiche, sociali e scientifiche senza tras</w:t>
      </w:r>
      <w:r w:rsidR="00C10C6C">
        <w:t>curare</w:t>
      </w:r>
      <w:r>
        <w:t xml:space="preserve"> gl</w:t>
      </w:r>
      <w:r w:rsidR="00C10C6C">
        <w:t>i</w:t>
      </w:r>
      <w:r>
        <w:t xml:space="preserve"> impegni di missione</w:t>
      </w:r>
      <w:r w:rsidR="00C10C6C">
        <w:t xml:space="preserve"> </w:t>
      </w:r>
      <w:r>
        <w:t>che stanno</w:t>
      </w:r>
      <w:r w:rsidR="00C10C6C">
        <w:t xml:space="preserve"> s</w:t>
      </w:r>
      <w:r>
        <w:t>vol</w:t>
      </w:r>
      <w:r w:rsidR="00C10C6C">
        <w:t>g</w:t>
      </w:r>
      <w:r>
        <w:t>endo</w:t>
      </w:r>
      <w:r w:rsidR="00C10C6C">
        <w:t>.</w:t>
      </w:r>
    </w:p>
    <w:p w:rsidR="00C10C6C" w:rsidRDefault="00C10C6C" w:rsidP="00C10C6C">
      <w:pPr>
        <w:spacing w:after="0"/>
        <w:jc w:val="both"/>
      </w:pPr>
    </w:p>
    <w:p w:rsidR="007B5757" w:rsidRPr="007B5757" w:rsidRDefault="00C10C6C" w:rsidP="007B5757">
      <w:pPr>
        <w:pStyle w:val="Paragrafoelenco"/>
        <w:numPr>
          <w:ilvl w:val="0"/>
          <w:numId w:val="2"/>
        </w:numPr>
        <w:spacing w:after="0"/>
        <w:jc w:val="both"/>
      </w:pPr>
      <w:r>
        <w:t>Creare conoscenza ed invogliare ad impegnarsi nelle cause sociali e politiche conformi agli ideali somaschi.</w:t>
      </w:r>
    </w:p>
    <w:sectPr w:rsidR="007B5757" w:rsidRPr="007B5757" w:rsidSect="007B575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960134B"/>
    <w:multiLevelType w:val="hybridMultilevel"/>
    <w:tmpl w:val="3492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250A"/>
    <w:multiLevelType w:val="hybridMultilevel"/>
    <w:tmpl w:val="F0B84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B5757"/>
    <w:rsid w:val="007B5757"/>
    <w:rsid w:val="00C10C6C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09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7B5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Word 12.0.0</Application>
  <DocSecurity>0</DocSecurity>
  <Lines>1</Lines>
  <Paragraphs>1</Paragraphs>
  <ScaleCrop>false</ScaleCrop>
  <Company>Lightline Fotografia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1</cp:revision>
  <dcterms:created xsi:type="dcterms:W3CDTF">2019-06-13T09:20:00Z</dcterms:created>
  <dcterms:modified xsi:type="dcterms:W3CDTF">2019-06-13T09:34:00Z</dcterms:modified>
</cp:coreProperties>
</file>