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AD256" w14:textId="76EAC40B" w:rsidR="00D81F29" w:rsidRDefault="00D81F29" w:rsidP="00D81F29">
      <w:pPr>
        <w:jc w:val="center"/>
        <w:rPr>
          <w:b/>
          <w:bCs/>
          <w:sz w:val="28"/>
          <w:szCs w:val="28"/>
        </w:rPr>
      </w:pPr>
      <w:r w:rsidRPr="00D81F29">
        <w:rPr>
          <w:b/>
          <w:bCs/>
          <w:sz w:val="28"/>
          <w:szCs w:val="28"/>
        </w:rPr>
        <w:t>CORNER ANTONIO</w:t>
      </w:r>
      <w:r>
        <w:rPr>
          <w:b/>
          <w:bCs/>
          <w:sz w:val="28"/>
          <w:szCs w:val="28"/>
        </w:rPr>
        <w:t xml:space="preserve"> 1513 q. Nicolò</w:t>
      </w:r>
    </w:p>
    <w:p w14:paraId="00F74194" w14:textId="08410E41" w:rsidR="00D81F29" w:rsidRDefault="00D81F29" w:rsidP="00D81F2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Procuratore Incurabili</w:t>
      </w:r>
    </w:p>
    <w:p w14:paraId="42CC8FA2" w14:textId="76572A12" w:rsidR="00D81F29" w:rsidRDefault="00D81F29" w:rsidP="00D81F29">
      <w:pPr>
        <w:jc w:val="both"/>
        <w:rPr>
          <w:sz w:val="28"/>
          <w:szCs w:val="28"/>
        </w:rPr>
      </w:pPr>
      <w:r w:rsidRPr="00D81F29">
        <w:rPr>
          <w:sz w:val="28"/>
          <w:szCs w:val="28"/>
        </w:rPr>
        <w:t>Sua presenza a Incurabili</w:t>
      </w:r>
      <w:r>
        <w:rPr>
          <w:sz w:val="28"/>
          <w:szCs w:val="28"/>
        </w:rPr>
        <w:t xml:space="preserve">, 6.6.1535: </w:t>
      </w:r>
      <w:proofErr w:type="spellStart"/>
      <w:r>
        <w:rPr>
          <w:sz w:val="28"/>
          <w:szCs w:val="28"/>
        </w:rPr>
        <w:t>Romitan</w:t>
      </w:r>
      <w:proofErr w:type="spellEnd"/>
      <w:r>
        <w:rPr>
          <w:sz w:val="28"/>
          <w:szCs w:val="28"/>
        </w:rPr>
        <w:t>, Miani, brevetto</w:t>
      </w:r>
    </w:p>
    <w:p w14:paraId="08F5DBB8" w14:textId="1F64E110" w:rsidR="00D81F29" w:rsidRDefault="00D81F29" w:rsidP="00D81F29">
      <w:pPr>
        <w:jc w:val="both"/>
        <w:rPr>
          <w:sz w:val="28"/>
          <w:szCs w:val="28"/>
        </w:rPr>
      </w:pPr>
      <w:r>
        <w:rPr>
          <w:sz w:val="28"/>
          <w:szCs w:val="28"/>
        </w:rPr>
        <w:t>Al. Gen. (3)</w:t>
      </w:r>
    </w:p>
    <w:p w14:paraId="7C1AEDE3" w14:textId="276FD2EF" w:rsidR="00D81F29" w:rsidRDefault="00D81F29" w:rsidP="00D81F29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095EF9B4" wp14:editId="0C9C243C">
            <wp:extent cx="6120130" cy="567055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BD4E6" w14:textId="6452BF08" w:rsidR="00D81F29" w:rsidRDefault="00D81F29" w:rsidP="00D81F29">
      <w:pPr>
        <w:jc w:val="both"/>
        <w:rPr>
          <w:sz w:val="28"/>
          <w:szCs w:val="28"/>
        </w:rPr>
      </w:pPr>
    </w:p>
    <w:p w14:paraId="55777E21" w14:textId="35E3B721" w:rsidR="00D81F29" w:rsidRDefault="00D81F29" w:rsidP="00D81F2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NICOLO’ 1472 il padre</w:t>
      </w:r>
    </w:p>
    <w:p w14:paraId="7BF54C12" w14:textId="5FD65F9B" w:rsidR="00D81F29" w:rsidRDefault="00E6778C" w:rsidP="00D81F29">
      <w:pPr>
        <w:jc w:val="both"/>
        <w:rPr>
          <w:sz w:val="28"/>
          <w:szCs w:val="28"/>
        </w:rPr>
      </w:pPr>
      <w:r>
        <w:rPr>
          <w:sz w:val="28"/>
          <w:szCs w:val="28"/>
        </w:rPr>
        <w:t>1478, sposa la fig</w:t>
      </w:r>
      <w:r w:rsidR="00835D5D">
        <w:rPr>
          <w:sz w:val="28"/>
          <w:szCs w:val="28"/>
        </w:rPr>
        <w:t>l</w:t>
      </w:r>
      <w:r>
        <w:rPr>
          <w:sz w:val="28"/>
          <w:szCs w:val="28"/>
        </w:rPr>
        <w:t>ia di Pietro Venier popolare</w:t>
      </w:r>
    </w:p>
    <w:p w14:paraId="69CE79CC" w14:textId="2A9C5F58" w:rsidR="00E6778C" w:rsidRDefault="00E6778C" w:rsidP="00D81F29">
      <w:pPr>
        <w:jc w:val="both"/>
        <w:rPr>
          <w:sz w:val="28"/>
          <w:szCs w:val="28"/>
        </w:rPr>
      </w:pPr>
      <w:r>
        <w:rPr>
          <w:sz w:val="28"/>
          <w:szCs w:val="28"/>
        </w:rPr>
        <w:t>1480. una sorella di Nicolò Corner sposa Vidal Miani Zotto q. Francesco</w:t>
      </w:r>
    </w:p>
    <w:p w14:paraId="4C026FF6" w14:textId="7E4EAD17" w:rsidR="00EE6425" w:rsidRDefault="00EE6425" w:rsidP="00D81F29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08E7AB8" wp14:editId="1BCC0E56">
            <wp:extent cx="5943600" cy="677545"/>
            <wp:effectExtent l="0" t="0" r="0" b="825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4946B" w14:textId="147EC86B" w:rsidR="00066156" w:rsidRDefault="00066156" w:rsidP="00D81F2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ANTONIO 1513</w:t>
      </w:r>
    </w:p>
    <w:p w14:paraId="5EDB8038" w14:textId="2B131C1E" w:rsidR="00066156" w:rsidRPr="00066156" w:rsidRDefault="00066156" w:rsidP="00D81F29">
      <w:pPr>
        <w:jc w:val="both"/>
        <w:rPr>
          <w:sz w:val="28"/>
          <w:szCs w:val="28"/>
        </w:rPr>
      </w:pPr>
      <w:r>
        <w:rPr>
          <w:sz w:val="28"/>
          <w:szCs w:val="28"/>
        </w:rPr>
        <w:t>Nato nel 1493, abita in contrada di San Vidal.</w:t>
      </w:r>
    </w:p>
    <w:sectPr w:rsidR="00066156" w:rsidRPr="000661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revisionView w:comment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29"/>
    <w:rsid w:val="00066156"/>
    <w:rsid w:val="00835D5D"/>
    <w:rsid w:val="00D81F29"/>
    <w:rsid w:val="00E6778C"/>
    <w:rsid w:val="00EE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B0908"/>
  <w15:chartTrackingRefBased/>
  <w15:docId w15:val="{5768B322-FB2F-43AA-A9FC-EB964F4F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2</cp:revision>
  <dcterms:created xsi:type="dcterms:W3CDTF">2022-01-20T09:24:00Z</dcterms:created>
  <dcterms:modified xsi:type="dcterms:W3CDTF">2022-01-20T09:52:00Z</dcterms:modified>
</cp:coreProperties>
</file>