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525BE" w14:textId="6A1D0FF2" w:rsidR="0051066C" w:rsidRPr="0051066C" w:rsidRDefault="0051066C" w:rsidP="003F252A">
      <w:pPr>
        <w:ind w:right="1133"/>
        <w:jc w:val="center"/>
        <w:rPr>
          <w:sz w:val="28"/>
          <w:szCs w:val="28"/>
        </w:rPr>
      </w:pPr>
      <w:r w:rsidRPr="0051066C">
        <w:rPr>
          <w:sz w:val="28"/>
          <w:szCs w:val="28"/>
        </w:rPr>
        <w:t>Padre Secondo Brunelli crs</w:t>
      </w:r>
    </w:p>
    <w:p w14:paraId="26101022" w14:textId="5557898F" w:rsidR="003F252A" w:rsidRDefault="003F252A" w:rsidP="003F252A">
      <w:pPr>
        <w:ind w:right="1133"/>
        <w:jc w:val="center"/>
        <w:rPr>
          <w:b/>
          <w:bCs/>
          <w:sz w:val="28"/>
          <w:szCs w:val="28"/>
        </w:rPr>
      </w:pPr>
      <w:r>
        <w:rPr>
          <w:b/>
          <w:bCs/>
          <w:sz w:val="28"/>
          <w:szCs w:val="28"/>
        </w:rPr>
        <w:t>VENDRAMIN Elisabetta q. Zaccaria</w:t>
      </w:r>
    </w:p>
    <w:p w14:paraId="3B7DDE57" w14:textId="68F3F04F" w:rsidR="003F252A" w:rsidRDefault="003F252A" w:rsidP="003F252A">
      <w:pPr>
        <w:ind w:right="1133"/>
        <w:jc w:val="center"/>
        <w:rPr>
          <w:b/>
          <w:bCs/>
          <w:sz w:val="28"/>
          <w:szCs w:val="28"/>
        </w:rPr>
      </w:pPr>
      <w:r>
        <w:rPr>
          <w:b/>
          <w:bCs/>
          <w:sz w:val="28"/>
          <w:szCs w:val="28"/>
        </w:rPr>
        <w:t>Una delle fondatric</w:t>
      </w:r>
      <w:r w:rsidR="005F1016">
        <w:rPr>
          <w:b/>
          <w:bCs/>
          <w:sz w:val="28"/>
          <w:szCs w:val="28"/>
        </w:rPr>
        <w:t xml:space="preserve">i </w:t>
      </w:r>
      <w:r>
        <w:rPr>
          <w:b/>
          <w:bCs/>
          <w:sz w:val="28"/>
          <w:szCs w:val="28"/>
        </w:rPr>
        <w:t>dell’Ospedale degli Incurabili</w:t>
      </w:r>
    </w:p>
    <w:p w14:paraId="7156F584" w14:textId="10964723" w:rsidR="009D1002" w:rsidRPr="00BB2B49" w:rsidRDefault="00C82839" w:rsidP="003F252A">
      <w:pPr>
        <w:ind w:right="1133"/>
        <w:jc w:val="center"/>
        <w:rPr>
          <w:sz w:val="28"/>
          <w:szCs w:val="28"/>
        </w:rPr>
      </w:pPr>
      <w:r w:rsidRPr="00BB2B49">
        <w:rPr>
          <w:sz w:val="28"/>
          <w:szCs w:val="28"/>
        </w:rPr>
        <w:t>INDICE</w:t>
      </w:r>
    </w:p>
    <w:p w14:paraId="204F1CB8" w14:textId="77777777" w:rsidR="00BB2B49" w:rsidRPr="00BB2B49" w:rsidRDefault="00BB2B49" w:rsidP="00BB2B49">
      <w:pPr>
        <w:numPr>
          <w:ilvl w:val="0"/>
          <w:numId w:val="3"/>
        </w:numPr>
        <w:ind w:right="1133"/>
        <w:jc w:val="center"/>
        <w:rPr>
          <w:sz w:val="28"/>
          <w:szCs w:val="28"/>
        </w:rPr>
      </w:pPr>
      <w:r w:rsidRPr="00BB2B49">
        <w:rPr>
          <w:sz w:val="28"/>
          <w:szCs w:val="28"/>
        </w:rPr>
        <w:t>Eccezionale documento di Elisabetta Vendramin</w:t>
      </w:r>
    </w:p>
    <w:p w14:paraId="160D7432" w14:textId="6CCD1525" w:rsidR="00BB2B49" w:rsidRPr="00BB2B49" w:rsidRDefault="00BB2B49" w:rsidP="00BB2B49">
      <w:pPr>
        <w:numPr>
          <w:ilvl w:val="0"/>
          <w:numId w:val="3"/>
        </w:numPr>
        <w:ind w:right="1133"/>
        <w:jc w:val="center"/>
        <w:rPr>
          <w:sz w:val="28"/>
          <w:szCs w:val="28"/>
        </w:rPr>
      </w:pPr>
      <w:r w:rsidRPr="00BB2B49">
        <w:rPr>
          <w:sz w:val="28"/>
          <w:szCs w:val="28"/>
        </w:rPr>
        <w:t xml:space="preserve">Residenza dei Vendramin in </w:t>
      </w:r>
      <w:r>
        <w:rPr>
          <w:sz w:val="28"/>
          <w:szCs w:val="28"/>
        </w:rPr>
        <w:t>c</w:t>
      </w:r>
      <w:r w:rsidRPr="00BB2B49">
        <w:rPr>
          <w:sz w:val="28"/>
          <w:szCs w:val="28"/>
        </w:rPr>
        <w:t>ontrada San Vidal</w:t>
      </w:r>
    </w:p>
    <w:p w14:paraId="1D2F623B" w14:textId="77777777" w:rsidR="00BB2B49" w:rsidRPr="00BB2B49" w:rsidRDefault="00BB2B49" w:rsidP="00BB2B49">
      <w:pPr>
        <w:numPr>
          <w:ilvl w:val="0"/>
          <w:numId w:val="3"/>
        </w:numPr>
        <w:ind w:right="1133"/>
        <w:jc w:val="center"/>
        <w:rPr>
          <w:sz w:val="28"/>
          <w:szCs w:val="28"/>
        </w:rPr>
      </w:pPr>
      <w:r w:rsidRPr="00BB2B49">
        <w:rPr>
          <w:sz w:val="28"/>
          <w:szCs w:val="28"/>
        </w:rPr>
        <w:t xml:space="preserve">Albero genealogico dei Vendramin di mia ricostruzione, </w:t>
      </w:r>
    </w:p>
    <w:p w14:paraId="3DD83086" w14:textId="77777777" w:rsidR="00BB2B49" w:rsidRPr="00BB2B49" w:rsidRDefault="00BB2B49" w:rsidP="00BB2B49">
      <w:pPr>
        <w:ind w:right="1133"/>
        <w:jc w:val="center"/>
        <w:rPr>
          <w:sz w:val="28"/>
          <w:szCs w:val="28"/>
        </w:rPr>
      </w:pPr>
      <w:r w:rsidRPr="00BB2B49">
        <w:rPr>
          <w:sz w:val="28"/>
          <w:szCs w:val="28"/>
        </w:rPr>
        <w:t>basato sui dati matrimoniali</w:t>
      </w:r>
    </w:p>
    <w:p w14:paraId="29CA5C46" w14:textId="77777777" w:rsidR="00BB2B49" w:rsidRPr="00BB2B49" w:rsidRDefault="00BB2B49" w:rsidP="00BB2B49">
      <w:pPr>
        <w:numPr>
          <w:ilvl w:val="0"/>
          <w:numId w:val="3"/>
        </w:numPr>
        <w:ind w:right="1133"/>
        <w:jc w:val="center"/>
        <w:rPr>
          <w:sz w:val="28"/>
          <w:szCs w:val="28"/>
        </w:rPr>
      </w:pPr>
      <w:r w:rsidRPr="00BB2B49">
        <w:rPr>
          <w:sz w:val="28"/>
          <w:szCs w:val="28"/>
        </w:rPr>
        <w:t xml:space="preserve">I figli di Zaccaria Vendramin q. Bortolomio alla Balla d’Oro </w:t>
      </w:r>
    </w:p>
    <w:p w14:paraId="5342A9DE" w14:textId="77777777" w:rsidR="00BB2B49" w:rsidRPr="00BB2B49" w:rsidRDefault="00BB2B49" w:rsidP="00BB2B49">
      <w:pPr>
        <w:numPr>
          <w:ilvl w:val="0"/>
          <w:numId w:val="3"/>
        </w:numPr>
        <w:ind w:right="1133"/>
        <w:jc w:val="center"/>
        <w:rPr>
          <w:sz w:val="28"/>
          <w:szCs w:val="28"/>
        </w:rPr>
      </w:pPr>
      <w:r w:rsidRPr="00BB2B49">
        <w:rPr>
          <w:sz w:val="28"/>
          <w:szCs w:val="28"/>
        </w:rPr>
        <w:t>Famiglie di Andrea e Zaccaria Vendramin q. Zaccaria</w:t>
      </w:r>
    </w:p>
    <w:p w14:paraId="3F7B8B94" w14:textId="77777777" w:rsidR="00BB2B49" w:rsidRPr="00BB2B49" w:rsidRDefault="00BB2B49" w:rsidP="00BB2B49">
      <w:pPr>
        <w:numPr>
          <w:ilvl w:val="0"/>
          <w:numId w:val="3"/>
        </w:numPr>
        <w:ind w:right="1133"/>
        <w:jc w:val="center"/>
        <w:rPr>
          <w:sz w:val="28"/>
          <w:szCs w:val="28"/>
        </w:rPr>
      </w:pPr>
      <w:r w:rsidRPr="00BB2B49">
        <w:rPr>
          <w:sz w:val="28"/>
          <w:szCs w:val="28"/>
        </w:rPr>
        <w:t>Zaccaria Vendramin ed i Miani</w:t>
      </w:r>
    </w:p>
    <w:p w14:paraId="01A6961E" w14:textId="77777777" w:rsidR="00BB2B49" w:rsidRPr="00BB2B49" w:rsidRDefault="00BB2B49" w:rsidP="00BB2B49">
      <w:pPr>
        <w:numPr>
          <w:ilvl w:val="0"/>
          <w:numId w:val="3"/>
        </w:numPr>
        <w:ind w:right="1133"/>
        <w:jc w:val="center"/>
        <w:rPr>
          <w:sz w:val="28"/>
          <w:szCs w:val="28"/>
        </w:rPr>
      </w:pPr>
      <w:r w:rsidRPr="00BB2B49">
        <w:rPr>
          <w:sz w:val="28"/>
          <w:szCs w:val="28"/>
        </w:rPr>
        <w:t>Coinvolgimento di Zaccaria Vendramin agli Incurabili</w:t>
      </w:r>
    </w:p>
    <w:p w14:paraId="7D2AFD14" w14:textId="18B0FDA2" w:rsidR="00C767D8" w:rsidRDefault="00C767D8" w:rsidP="00BB2B49">
      <w:pPr>
        <w:numPr>
          <w:ilvl w:val="0"/>
          <w:numId w:val="3"/>
        </w:numPr>
        <w:ind w:right="1133"/>
        <w:jc w:val="center"/>
        <w:rPr>
          <w:sz w:val="28"/>
          <w:szCs w:val="28"/>
        </w:rPr>
      </w:pPr>
      <w:r>
        <w:rPr>
          <w:sz w:val="28"/>
          <w:szCs w:val="28"/>
        </w:rPr>
        <w:t>San Girolamo agli Incurabili</w:t>
      </w:r>
    </w:p>
    <w:p w14:paraId="1929E089" w14:textId="03EAF807" w:rsidR="00C767D8" w:rsidRPr="00C767D8" w:rsidRDefault="00C767D8" w:rsidP="00C767D8">
      <w:pPr>
        <w:pStyle w:val="Paragrafoelenco"/>
        <w:numPr>
          <w:ilvl w:val="0"/>
          <w:numId w:val="3"/>
        </w:numPr>
        <w:ind w:right="1133"/>
        <w:jc w:val="center"/>
        <w:rPr>
          <w:sz w:val="28"/>
          <w:szCs w:val="28"/>
        </w:rPr>
      </w:pPr>
      <w:r w:rsidRPr="00C767D8">
        <w:rPr>
          <w:sz w:val="28"/>
          <w:szCs w:val="28"/>
        </w:rPr>
        <w:t>Albero genealogico di mia ricostruzione, Vendramin.</w:t>
      </w:r>
    </w:p>
    <w:p w14:paraId="58FEEFC4" w14:textId="77777777" w:rsidR="00C767D8" w:rsidRPr="00BB2B49" w:rsidRDefault="00C767D8" w:rsidP="00C767D8">
      <w:pPr>
        <w:ind w:left="720" w:right="1133"/>
        <w:rPr>
          <w:sz w:val="28"/>
          <w:szCs w:val="28"/>
        </w:rPr>
      </w:pPr>
    </w:p>
    <w:p w14:paraId="7033B6D2" w14:textId="77777777" w:rsidR="00BB2B49" w:rsidRPr="00BB2B49" w:rsidRDefault="00BB2B49" w:rsidP="003F252A">
      <w:pPr>
        <w:ind w:right="1133"/>
        <w:jc w:val="center"/>
        <w:rPr>
          <w:sz w:val="28"/>
          <w:szCs w:val="28"/>
        </w:rPr>
      </w:pPr>
    </w:p>
    <w:p w14:paraId="7114B405" w14:textId="471984BE" w:rsidR="004B657A" w:rsidRPr="004B657A" w:rsidRDefault="004B657A" w:rsidP="005F1016">
      <w:pPr>
        <w:pStyle w:val="Paragrafoelenco"/>
        <w:numPr>
          <w:ilvl w:val="0"/>
          <w:numId w:val="1"/>
        </w:numPr>
        <w:ind w:left="0" w:right="1133" w:firstLine="0"/>
        <w:jc w:val="both"/>
        <w:rPr>
          <w:b/>
          <w:bCs/>
          <w:sz w:val="28"/>
          <w:szCs w:val="28"/>
          <w:u w:val="single"/>
        </w:rPr>
      </w:pPr>
      <w:r w:rsidRPr="004B657A">
        <w:rPr>
          <w:b/>
          <w:bCs/>
          <w:sz w:val="28"/>
          <w:szCs w:val="28"/>
          <w:u w:val="single"/>
        </w:rPr>
        <w:t>Eccezionale documento di Elisabetta Vendramin.</w:t>
      </w:r>
    </w:p>
    <w:p w14:paraId="343D0736" w14:textId="061281AB" w:rsidR="00B93D1D" w:rsidRPr="00B93D1D" w:rsidRDefault="004B657A" w:rsidP="004B657A">
      <w:pPr>
        <w:pStyle w:val="Paragrafoelenco"/>
        <w:ind w:left="0" w:right="1133" w:firstLine="708"/>
        <w:jc w:val="both"/>
        <w:rPr>
          <w:sz w:val="28"/>
          <w:szCs w:val="28"/>
        </w:rPr>
      </w:pPr>
      <w:r>
        <w:rPr>
          <w:sz w:val="28"/>
          <w:szCs w:val="28"/>
        </w:rPr>
        <w:t>No</w:t>
      </w:r>
      <w:r w:rsidR="003F252A">
        <w:rPr>
          <w:sz w:val="28"/>
          <w:szCs w:val="28"/>
        </w:rPr>
        <w:t>n r</w:t>
      </w:r>
      <w:r w:rsidR="003F252A" w:rsidRPr="003F252A">
        <w:rPr>
          <w:sz w:val="28"/>
          <w:szCs w:val="28"/>
        </w:rPr>
        <w:t>icordata</w:t>
      </w:r>
      <w:r w:rsidR="003F252A">
        <w:rPr>
          <w:sz w:val="28"/>
          <w:szCs w:val="28"/>
        </w:rPr>
        <w:t xml:space="preserve"> </w:t>
      </w:r>
      <w:r w:rsidR="004443B3">
        <w:rPr>
          <w:sz w:val="28"/>
          <w:szCs w:val="28"/>
        </w:rPr>
        <w:t xml:space="preserve">espressamente </w:t>
      </w:r>
      <w:r w:rsidR="003F252A">
        <w:rPr>
          <w:sz w:val="28"/>
          <w:szCs w:val="28"/>
        </w:rPr>
        <w:t xml:space="preserve">in occasione del funerale di Benedetto Gabriel, il </w:t>
      </w:r>
      <w:r w:rsidR="004443B3">
        <w:rPr>
          <w:sz w:val="28"/>
          <w:szCs w:val="28"/>
        </w:rPr>
        <w:t>1</w:t>
      </w:r>
      <w:r w:rsidR="003F252A">
        <w:rPr>
          <w:sz w:val="28"/>
          <w:szCs w:val="28"/>
        </w:rPr>
        <w:t>0.11.1523</w:t>
      </w:r>
      <w:r w:rsidR="004443B3">
        <w:rPr>
          <w:sz w:val="28"/>
          <w:szCs w:val="28"/>
        </w:rPr>
        <w:t xml:space="preserve">, quando il Sanudo accenna solamente </w:t>
      </w:r>
      <w:r w:rsidR="004443B3">
        <w:rPr>
          <w:i/>
          <w:iCs/>
          <w:sz w:val="28"/>
          <w:szCs w:val="28"/>
        </w:rPr>
        <w:t xml:space="preserve">etiam le donne promotrice dil ditto hospedale. </w:t>
      </w:r>
    </w:p>
    <w:p w14:paraId="07944C7F" w14:textId="41B5D0AD" w:rsidR="003F252A" w:rsidRDefault="004443B3" w:rsidP="00B93D1D">
      <w:pPr>
        <w:pStyle w:val="Paragrafoelenco"/>
        <w:ind w:left="0" w:right="1133" w:firstLine="708"/>
        <w:jc w:val="both"/>
        <w:rPr>
          <w:i/>
          <w:iCs/>
          <w:sz w:val="28"/>
          <w:szCs w:val="28"/>
        </w:rPr>
      </w:pPr>
      <w:r>
        <w:rPr>
          <w:sz w:val="28"/>
          <w:szCs w:val="28"/>
        </w:rPr>
        <w:t>Ma ve lo aggiungiamo noi sulla testimonianza del seguente documento</w:t>
      </w:r>
      <w:r w:rsidR="005F1016">
        <w:rPr>
          <w:sz w:val="28"/>
          <w:szCs w:val="28"/>
        </w:rPr>
        <w:t>,</w:t>
      </w:r>
      <w:r w:rsidR="005F1016" w:rsidRPr="005F1016">
        <w:rPr>
          <w:sz w:val="28"/>
          <w:szCs w:val="28"/>
        </w:rPr>
        <w:t xml:space="preserve"> ASV. Provv. Osp. E LL. PP. B. 71</w:t>
      </w:r>
      <w:r w:rsidR="005F1016">
        <w:rPr>
          <w:sz w:val="28"/>
          <w:szCs w:val="28"/>
        </w:rPr>
        <w:t>: “</w:t>
      </w:r>
      <w:r w:rsidR="005F1016">
        <w:rPr>
          <w:i/>
          <w:iCs/>
          <w:sz w:val="28"/>
          <w:szCs w:val="28"/>
        </w:rPr>
        <w:t xml:space="preserve">Avendoci chiesto </w:t>
      </w:r>
      <w:r w:rsidR="005F1016" w:rsidRPr="00B93D1D">
        <w:rPr>
          <w:i/>
          <w:iCs/>
          <w:sz w:val="28"/>
          <w:szCs w:val="28"/>
          <w:u w:val="single"/>
        </w:rPr>
        <w:t>m. isabella Vendramin</w:t>
      </w:r>
      <w:r w:rsidR="005F1016">
        <w:rPr>
          <w:i/>
          <w:iCs/>
          <w:sz w:val="28"/>
          <w:szCs w:val="28"/>
        </w:rPr>
        <w:t xml:space="preserve"> </w:t>
      </w:r>
      <w:r w:rsidR="005F1016" w:rsidRPr="004B657A">
        <w:rPr>
          <w:i/>
          <w:iCs/>
          <w:sz w:val="28"/>
          <w:szCs w:val="28"/>
          <w:u w:val="single"/>
        </w:rPr>
        <w:t>una delle benemerite fondatrici del lo</w:t>
      </w:r>
      <w:r w:rsidR="004B657A" w:rsidRPr="004B657A">
        <w:rPr>
          <w:i/>
          <w:iCs/>
          <w:sz w:val="28"/>
          <w:szCs w:val="28"/>
          <w:u w:val="single"/>
        </w:rPr>
        <w:t>c</w:t>
      </w:r>
      <w:r w:rsidR="005F1016" w:rsidRPr="004B657A">
        <w:rPr>
          <w:i/>
          <w:iCs/>
          <w:sz w:val="28"/>
          <w:szCs w:val="28"/>
          <w:u w:val="single"/>
        </w:rPr>
        <w:t>o</w:t>
      </w:r>
      <w:r w:rsidR="005F1016">
        <w:rPr>
          <w:i/>
          <w:iCs/>
          <w:sz w:val="28"/>
          <w:szCs w:val="28"/>
        </w:rPr>
        <w:t xml:space="preserve"> che siane accettate doe figlioline, essa le manterrà per sei mesi finchè siano logate altre due in luogo delle quali abbino da subentrare</w:t>
      </w:r>
      <w:r w:rsidR="00B93D1D">
        <w:rPr>
          <w:i/>
          <w:iCs/>
          <w:sz w:val="28"/>
          <w:szCs w:val="28"/>
        </w:rPr>
        <w:t>.</w:t>
      </w:r>
    </w:p>
    <w:p w14:paraId="164226F0" w14:textId="6CA25AAD" w:rsidR="00B93D1D" w:rsidRDefault="0053020E" w:rsidP="004B657A">
      <w:pPr>
        <w:pStyle w:val="Paragrafoelenco"/>
        <w:ind w:left="0" w:right="1133" w:firstLine="708"/>
        <w:jc w:val="both"/>
        <w:rPr>
          <w:sz w:val="28"/>
          <w:szCs w:val="28"/>
        </w:rPr>
      </w:pPr>
      <w:r w:rsidRPr="0053020E">
        <w:rPr>
          <w:sz w:val="28"/>
          <w:szCs w:val="28"/>
        </w:rPr>
        <w:t xml:space="preserve">Dettò il </w:t>
      </w:r>
      <w:r w:rsidR="004B657A">
        <w:rPr>
          <w:sz w:val="28"/>
          <w:szCs w:val="28"/>
        </w:rPr>
        <w:t>s</w:t>
      </w:r>
      <w:r w:rsidRPr="0053020E">
        <w:rPr>
          <w:sz w:val="28"/>
          <w:szCs w:val="28"/>
        </w:rPr>
        <w:t>uo testamento</w:t>
      </w:r>
      <w:r>
        <w:rPr>
          <w:sz w:val="28"/>
          <w:szCs w:val="28"/>
        </w:rPr>
        <w:t xml:space="preserve"> in Sa</w:t>
      </w:r>
      <w:r w:rsidR="004B657A">
        <w:rPr>
          <w:sz w:val="28"/>
          <w:szCs w:val="28"/>
        </w:rPr>
        <w:t>n</w:t>
      </w:r>
      <w:r>
        <w:rPr>
          <w:sz w:val="28"/>
          <w:szCs w:val="28"/>
        </w:rPr>
        <w:t xml:space="preserve"> Vidal, il 16.9.1536; ma in esso si dice residente presso le pizzochere di Santa Agnese. Purtroppo dei dati testamentari, ( il resto lo ho smarrito ) mi resta solo il nome di un testimone, Bognolo Bartolomeo</w:t>
      </w:r>
      <w:r w:rsidR="00587A39">
        <w:rPr>
          <w:sz w:val="28"/>
          <w:szCs w:val="28"/>
        </w:rPr>
        <w:t xml:space="preserve"> q. France</w:t>
      </w:r>
      <w:r w:rsidR="004B657A">
        <w:rPr>
          <w:sz w:val="28"/>
          <w:szCs w:val="28"/>
        </w:rPr>
        <w:t>s</w:t>
      </w:r>
      <w:r w:rsidR="00587A39">
        <w:rPr>
          <w:sz w:val="28"/>
          <w:szCs w:val="28"/>
        </w:rPr>
        <w:t>co</w:t>
      </w:r>
      <w:r w:rsidR="00893A99">
        <w:rPr>
          <w:sz w:val="28"/>
          <w:szCs w:val="28"/>
        </w:rPr>
        <w:t>.</w:t>
      </w:r>
    </w:p>
    <w:p w14:paraId="2B7DA040" w14:textId="794E424B" w:rsidR="001B6BA1" w:rsidRDefault="001B6BA1" w:rsidP="004B657A">
      <w:pPr>
        <w:pStyle w:val="Paragrafoelenco"/>
        <w:ind w:left="0" w:right="1133" w:firstLine="708"/>
        <w:jc w:val="both"/>
        <w:rPr>
          <w:sz w:val="28"/>
          <w:szCs w:val="28"/>
        </w:rPr>
      </w:pPr>
      <w:r>
        <w:rPr>
          <w:sz w:val="28"/>
          <w:szCs w:val="28"/>
        </w:rPr>
        <w:lastRenderedPageBreak/>
        <w:t>Da ricolegarsi questo Bognolo all’altro, Bognolo Antonio, che in data 6.6.2535, firma un atto con i procuratori degli Incurabili, atto in cui si nomina Girolamo Miani, che in giro fi giorni si trovava a Venezia.</w:t>
      </w:r>
    </w:p>
    <w:p w14:paraId="2AD6AC1D" w14:textId="7DA20767" w:rsidR="00893A99" w:rsidRDefault="00893A99" w:rsidP="00893A99">
      <w:pPr>
        <w:pStyle w:val="Paragrafoelenco"/>
        <w:ind w:left="708" w:right="1133"/>
        <w:jc w:val="both"/>
        <w:rPr>
          <w:i/>
          <w:iCs/>
          <w:sz w:val="28"/>
          <w:szCs w:val="28"/>
        </w:rPr>
      </w:pPr>
      <w:r>
        <w:rPr>
          <w:sz w:val="28"/>
          <w:szCs w:val="28"/>
        </w:rPr>
        <w:t>Capiamo meglio così quel prec</w:t>
      </w:r>
      <w:r w:rsidR="001B6BA1">
        <w:rPr>
          <w:sz w:val="28"/>
          <w:szCs w:val="28"/>
        </w:rPr>
        <w:t>e</w:t>
      </w:r>
      <w:r>
        <w:rPr>
          <w:sz w:val="28"/>
          <w:szCs w:val="28"/>
        </w:rPr>
        <w:t xml:space="preserve">dente </w:t>
      </w:r>
      <w:r>
        <w:rPr>
          <w:i/>
          <w:iCs/>
          <w:sz w:val="28"/>
          <w:szCs w:val="28"/>
        </w:rPr>
        <w:t xml:space="preserve">una delle </w:t>
      </w:r>
      <w:r w:rsidRPr="00893A99">
        <w:rPr>
          <w:i/>
          <w:iCs/>
          <w:sz w:val="28"/>
          <w:szCs w:val="28"/>
          <w:u w:val="single"/>
        </w:rPr>
        <w:t>benemerit</w:t>
      </w:r>
      <w:r>
        <w:rPr>
          <w:i/>
          <w:iCs/>
          <w:sz w:val="28"/>
          <w:szCs w:val="28"/>
        </w:rPr>
        <w:t>e fonda</w:t>
      </w:r>
      <w:r w:rsidR="005069AB">
        <w:rPr>
          <w:i/>
          <w:iCs/>
          <w:sz w:val="28"/>
          <w:szCs w:val="28"/>
        </w:rPr>
        <w:t>t</w:t>
      </w:r>
      <w:r>
        <w:rPr>
          <w:i/>
          <w:iCs/>
          <w:sz w:val="28"/>
          <w:szCs w:val="28"/>
        </w:rPr>
        <w:t>rici.</w:t>
      </w:r>
    </w:p>
    <w:p w14:paraId="187386BB" w14:textId="3941296C" w:rsidR="00DA676E" w:rsidRPr="00DA676E" w:rsidRDefault="00DA676E" w:rsidP="00DA676E">
      <w:pPr>
        <w:pStyle w:val="Paragrafoelenco"/>
        <w:numPr>
          <w:ilvl w:val="0"/>
          <w:numId w:val="1"/>
        </w:numPr>
        <w:ind w:left="0" w:right="1133" w:firstLine="0"/>
        <w:jc w:val="both"/>
        <w:rPr>
          <w:sz w:val="28"/>
          <w:szCs w:val="28"/>
          <w:u w:val="single"/>
        </w:rPr>
      </w:pPr>
      <w:r w:rsidRPr="00D66A94">
        <w:rPr>
          <w:b/>
          <w:bCs/>
          <w:sz w:val="28"/>
          <w:szCs w:val="28"/>
          <w:u w:val="single"/>
        </w:rPr>
        <w:t xml:space="preserve">Residenza </w:t>
      </w:r>
      <w:r w:rsidR="001774DC" w:rsidRPr="00D66A94">
        <w:rPr>
          <w:b/>
          <w:bCs/>
          <w:sz w:val="28"/>
          <w:szCs w:val="28"/>
          <w:u w:val="single"/>
        </w:rPr>
        <w:t xml:space="preserve">dei Vendramin </w:t>
      </w:r>
      <w:r w:rsidRPr="00D66A94">
        <w:rPr>
          <w:b/>
          <w:bCs/>
          <w:sz w:val="28"/>
          <w:szCs w:val="28"/>
          <w:u w:val="single"/>
        </w:rPr>
        <w:t>in contrada San Vidal</w:t>
      </w:r>
      <w:r w:rsidRPr="00DA676E">
        <w:rPr>
          <w:sz w:val="28"/>
          <w:szCs w:val="28"/>
          <w:u w:val="single"/>
        </w:rPr>
        <w:t>.</w:t>
      </w:r>
      <w:r>
        <w:rPr>
          <w:sz w:val="28"/>
          <w:szCs w:val="28"/>
          <w:u w:val="single"/>
        </w:rPr>
        <w:t xml:space="preserve"> </w:t>
      </w:r>
      <w:r>
        <w:rPr>
          <w:sz w:val="28"/>
          <w:szCs w:val="28"/>
        </w:rPr>
        <w:t>Lo ricaviamo dalle dichiarazion</w:t>
      </w:r>
      <w:r w:rsidR="001774DC">
        <w:rPr>
          <w:sz w:val="28"/>
          <w:szCs w:val="28"/>
        </w:rPr>
        <w:t>i</w:t>
      </w:r>
      <w:r>
        <w:rPr>
          <w:sz w:val="28"/>
          <w:szCs w:val="28"/>
        </w:rPr>
        <w:t xml:space="preserve"> dei redditi del 1514.</w:t>
      </w:r>
    </w:p>
    <w:p w14:paraId="4935314A" w14:textId="77777777" w:rsidR="00DA676E" w:rsidRDefault="00DA676E" w:rsidP="00DA676E">
      <w:pPr>
        <w:ind w:right="1133" w:firstLine="708"/>
        <w:jc w:val="both"/>
        <w:rPr>
          <w:i/>
          <w:sz w:val="28"/>
          <w:szCs w:val="28"/>
        </w:rPr>
      </w:pPr>
      <w:r>
        <w:rPr>
          <w:i/>
          <w:sz w:val="28"/>
          <w:szCs w:val="28"/>
        </w:rPr>
        <w:t xml:space="preserve">ASVenezia, Dieci Savi sopra le decime, Condizioni di San Vidal, b. 74. </w:t>
      </w:r>
    </w:p>
    <w:p w14:paraId="18B0C897" w14:textId="77777777" w:rsidR="00DA676E" w:rsidRPr="00BB0112" w:rsidRDefault="00DA676E" w:rsidP="00DA676E">
      <w:pPr>
        <w:ind w:right="1133"/>
        <w:jc w:val="both"/>
        <w:rPr>
          <w:i/>
          <w:sz w:val="28"/>
          <w:szCs w:val="28"/>
        </w:rPr>
      </w:pPr>
      <w:r>
        <w:rPr>
          <w:i/>
          <w:sz w:val="28"/>
          <w:szCs w:val="28"/>
        </w:rPr>
        <w:t>Le dichiarazioni del 1514, nn.</w:t>
      </w:r>
    </w:p>
    <w:p w14:paraId="510C0120" w14:textId="1631E53D" w:rsidR="00DA676E" w:rsidRPr="007674F7" w:rsidRDefault="00C61510" w:rsidP="00DA676E">
      <w:pPr>
        <w:ind w:right="1133"/>
        <w:jc w:val="both"/>
        <w:rPr>
          <w:sz w:val="28"/>
          <w:szCs w:val="28"/>
        </w:rPr>
      </w:pPr>
      <w:r>
        <w:rPr>
          <w:sz w:val="28"/>
          <w:szCs w:val="28"/>
        </w:rPr>
        <w:t xml:space="preserve">n. </w:t>
      </w:r>
      <w:r w:rsidR="00DA676E" w:rsidRPr="007674F7">
        <w:rPr>
          <w:sz w:val="28"/>
          <w:szCs w:val="28"/>
        </w:rPr>
        <w:t>4. Andrea Vendramin quondam Zaccaria quondam Bartolomeo</w:t>
      </w:r>
    </w:p>
    <w:p w14:paraId="54941246" w14:textId="43AB08FA" w:rsidR="00DA676E" w:rsidRPr="007674F7" w:rsidRDefault="00C61510" w:rsidP="00DA676E">
      <w:pPr>
        <w:ind w:right="1133"/>
        <w:jc w:val="both"/>
        <w:rPr>
          <w:sz w:val="28"/>
          <w:szCs w:val="28"/>
        </w:rPr>
      </w:pPr>
      <w:r>
        <w:rPr>
          <w:sz w:val="28"/>
          <w:szCs w:val="28"/>
        </w:rPr>
        <w:t xml:space="preserve">n. </w:t>
      </w:r>
      <w:r w:rsidR="00DA676E" w:rsidRPr="007674F7">
        <w:rPr>
          <w:sz w:val="28"/>
          <w:szCs w:val="28"/>
        </w:rPr>
        <w:t xml:space="preserve">4. Nicolò Vendramin quondam Zaccaria quondam Bartolomeo  </w:t>
      </w:r>
    </w:p>
    <w:p w14:paraId="4F8DE59D" w14:textId="2CBA4B23" w:rsidR="00DA676E" w:rsidRPr="007674F7" w:rsidRDefault="00C61510" w:rsidP="00DA676E">
      <w:pPr>
        <w:ind w:right="1133"/>
        <w:jc w:val="both"/>
        <w:rPr>
          <w:sz w:val="28"/>
          <w:szCs w:val="28"/>
        </w:rPr>
      </w:pPr>
      <w:r>
        <w:rPr>
          <w:sz w:val="28"/>
          <w:szCs w:val="28"/>
        </w:rPr>
        <w:t xml:space="preserve">n. </w:t>
      </w:r>
      <w:r w:rsidR="00DA676E" w:rsidRPr="007674F7">
        <w:rPr>
          <w:sz w:val="28"/>
          <w:szCs w:val="28"/>
        </w:rPr>
        <w:t>4. Zaccaria Vendramin quondam Zaccaria quondam Bartolomeo</w:t>
      </w:r>
    </w:p>
    <w:p w14:paraId="11AE9E3E" w14:textId="3B2D0333" w:rsidR="00DA676E" w:rsidRDefault="00C61510" w:rsidP="00DA676E">
      <w:pPr>
        <w:ind w:right="1133"/>
        <w:jc w:val="both"/>
        <w:rPr>
          <w:sz w:val="28"/>
          <w:szCs w:val="28"/>
        </w:rPr>
      </w:pPr>
      <w:r>
        <w:rPr>
          <w:sz w:val="28"/>
          <w:szCs w:val="28"/>
        </w:rPr>
        <w:t xml:space="preserve">n. </w:t>
      </w:r>
      <w:r w:rsidR="00DA676E" w:rsidRPr="007674F7">
        <w:rPr>
          <w:sz w:val="28"/>
          <w:szCs w:val="28"/>
        </w:rPr>
        <w:t>82. Elisabetta Vendramin q. Zaccaria: dichiara</w:t>
      </w:r>
      <w:r w:rsidR="00D66A94">
        <w:rPr>
          <w:sz w:val="28"/>
          <w:szCs w:val="28"/>
        </w:rPr>
        <w:t>,</w:t>
      </w:r>
      <w:r w:rsidR="00DA676E" w:rsidRPr="007674F7">
        <w:rPr>
          <w:sz w:val="28"/>
          <w:szCs w:val="28"/>
        </w:rPr>
        <w:t xml:space="preserve"> nel luglio del 1522</w:t>
      </w:r>
      <w:r w:rsidR="00D66A94">
        <w:rPr>
          <w:sz w:val="28"/>
          <w:szCs w:val="28"/>
        </w:rPr>
        <w:t>,</w:t>
      </w:r>
      <w:r w:rsidR="00DA676E" w:rsidRPr="007674F7">
        <w:rPr>
          <w:sz w:val="28"/>
          <w:szCs w:val="28"/>
        </w:rPr>
        <w:t xml:space="preserve"> di aver comprato una bottega in Rialto e che l’atto notarile è stato steso da suo fratello Andrea</w:t>
      </w:r>
      <w:r w:rsidR="00DA676E">
        <w:rPr>
          <w:sz w:val="28"/>
          <w:szCs w:val="28"/>
        </w:rPr>
        <w:t>.</w:t>
      </w:r>
    </w:p>
    <w:p w14:paraId="5F747082" w14:textId="5FAB49E1" w:rsidR="001774DC" w:rsidRDefault="00DA676E" w:rsidP="00DA676E">
      <w:pPr>
        <w:ind w:right="1133"/>
        <w:jc w:val="both"/>
        <w:rPr>
          <w:sz w:val="28"/>
          <w:szCs w:val="28"/>
        </w:rPr>
      </w:pPr>
      <w:r>
        <w:rPr>
          <w:sz w:val="28"/>
          <w:szCs w:val="28"/>
        </w:rPr>
        <w:tab/>
      </w:r>
      <w:r w:rsidRPr="00DA676E">
        <w:rPr>
          <w:sz w:val="28"/>
          <w:szCs w:val="28"/>
          <w:u w:val="single"/>
        </w:rPr>
        <w:t>Abitano nel palazzo di Miani Vidal</w:t>
      </w:r>
      <w:r>
        <w:rPr>
          <w:sz w:val="28"/>
          <w:szCs w:val="28"/>
        </w:rPr>
        <w:t>, amministrato da Madaluzza Miani,  zia di Miani Vidal</w:t>
      </w:r>
      <w:r w:rsidR="001774DC">
        <w:rPr>
          <w:sz w:val="28"/>
          <w:szCs w:val="28"/>
        </w:rPr>
        <w:t>.</w:t>
      </w:r>
    </w:p>
    <w:p w14:paraId="72F95AB5" w14:textId="6F8D2B12" w:rsidR="00DA676E" w:rsidRDefault="00390DA3" w:rsidP="001774DC">
      <w:pPr>
        <w:ind w:right="1133" w:firstLine="708"/>
        <w:jc w:val="both"/>
        <w:rPr>
          <w:sz w:val="28"/>
          <w:szCs w:val="28"/>
        </w:rPr>
      </w:pPr>
      <w:r>
        <w:rPr>
          <w:sz w:val="28"/>
          <w:szCs w:val="28"/>
        </w:rPr>
        <w:t>Tenete presente casa Miani</w:t>
      </w:r>
      <w:r w:rsidR="001774DC">
        <w:rPr>
          <w:sz w:val="28"/>
          <w:szCs w:val="28"/>
        </w:rPr>
        <w:t>,</w:t>
      </w:r>
      <w:r>
        <w:rPr>
          <w:sz w:val="28"/>
          <w:szCs w:val="28"/>
        </w:rPr>
        <w:t xml:space="preserve"> la casa di San Girolamo, dietro la chiesa di San Vidal</w:t>
      </w:r>
      <w:r w:rsidR="001774DC">
        <w:rPr>
          <w:sz w:val="28"/>
          <w:szCs w:val="28"/>
        </w:rPr>
        <w:t xml:space="preserve">; </w:t>
      </w:r>
      <w:r>
        <w:rPr>
          <w:sz w:val="28"/>
          <w:szCs w:val="28"/>
        </w:rPr>
        <w:t>sulla sua sinistra risiede Giovan Francesc</w:t>
      </w:r>
      <w:r w:rsidR="001774DC">
        <w:rPr>
          <w:sz w:val="28"/>
          <w:szCs w:val="28"/>
        </w:rPr>
        <w:t xml:space="preserve">o </w:t>
      </w:r>
      <w:r>
        <w:rPr>
          <w:sz w:val="28"/>
          <w:szCs w:val="28"/>
        </w:rPr>
        <w:t xml:space="preserve">Miani e ancora più a sinistra, cioè </w:t>
      </w:r>
      <w:r w:rsidR="006C11A1">
        <w:rPr>
          <w:sz w:val="28"/>
          <w:szCs w:val="28"/>
        </w:rPr>
        <w:t xml:space="preserve">più </w:t>
      </w:r>
      <w:r>
        <w:rPr>
          <w:sz w:val="28"/>
          <w:szCs w:val="28"/>
        </w:rPr>
        <w:t>vicino al Canal Grande,  pros</w:t>
      </w:r>
      <w:r w:rsidR="006C11A1">
        <w:rPr>
          <w:sz w:val="28"/>
          <w:szCs w:val="28"/>
        </w:rPr>
        <w:t>p</w:t>
      </w:r>
      <w:r>
        <w:rPr>
          <w:sz w:val="28"/>
          <w:szCs w:val="28"/>
        </w:rPr>
        <w:t xml:space="preserve">iciente Campo San Vidal, </w:t>
      </w:r>
      <w:r w:rsidR="00D66A94">
        <w:rPr>
          <w:sz w:val="28"/>
          <w:szCs w:val="28"/>
        </w:rPr>
        <w:t>i</w:t>
      </w:r>
      <w:r>
        <w:rPr>
          <w:sz w:val="28"/>
          <w:szCs w:val="28"/>
        </w:rPr>
        <w:t>l  caseggiato</w:t>
      </w:r>
      <w:r w:rsidR="006C11A1">
        <w:rPr>
          <w:sz w:val="28"/>
          <w:szCs w:val="28"/>
        </w:rPr>
        <w:t>,</w:t>
      </w:r>
      <w:r>
        <w:rPr>
          <w:sz w:val="28"/>
          <w:szCs w:val="28"/>
        </w:rPr>
        <w:t xml:space="preserve"> in cui abitavano i Vendramin.</w:t>
      </w:r>
    </w:p>
    <w:p w14:paraId="5EEB3765" w14:textId="3DA05042" w:rsidR="00010899" w:rsidRDefault="00010899" w:rsidP="006C11A1">
      <w:pPr>
        <w:ind w:right="1133"/>
        <w:jc w:val="center"/>
        <w:rPr>
          <w:rFonts w:ascii="Calibri" w:eastAsia="Calibri" w:hAnsi="Calibri" w:cs="Times New Roman"/>
        </w:rPr>
      </w:pPr>
      <w:r w:rsidRPr="00010899">
        <w:rPr>
          <w:rFonts w:ascii="Calibri" w:eastAsia="Calibri" w:hAnsi="Calibri" w:cs="Times New Roman"/>
        </w:rPr>
        <w:object w:dxaOrig="7200" w:dyaOrig="5400" w14:anchorId="3680B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5pt;height:291.85pt" o:ole="">
            <v:imagedata r:id="rId7" o:title=""/>
          </v:shape>
          <o:OLEObject Type="Embed" ProgID="PowerPoint.Slide.8" ShapeID="_x0000_i1025" DrawAspect="Content" ObjectID="_1703143421" r:id="rId8"/>
        </w:object>
      </w:r>
    </w:p>
    <w:p w14:paraId="4B626EFD" w14:textId="67ADB3E6" w:rsidR="006C11A1" w:rsidRPr="00C61510" w:rsidRDefault="006C11A1" w:rsidP="006C11A1">
      <w:pPr>
        <w:spacing w:after="200" w:line="276" w:lineRule="auto"/>
        <w:ind w:right="1133"/>
        <w:jc w:val="center"/>
        <w:rPr>
          <w:rFonts w:ascii="Times New Roman" w:eastAsia="Times New Roman" w:hAnsi="Times New Roman" w:cs="Times New Roman"/>
          <w:sz w:val="20"/>
          <w:szCs w:val="20"/>
          <w:lang w:eastAsia="it-IT"/>
        </w:rPr>
      </w:pPr>
      <w:r w:rsidRPr="00C61510">
        <w:rPr>
          <w:rFonts w:ascii="Calibri" w:eastAsia="Calibri" w:hAnsi="Calibri" w:cs="Times New Roman"/>
          <w:sz w:val="20"/>
          <w:szCs w:val="20"/>
        </w:rPr>
        <w:t>Barbari, Venezia, 1500</w:t>
      </w:r>
    </w:p>
    <w:p w14:paraId="1A48C1C5" w14:textId="461BB595" w:rsidR="006C11A1" w:rsidRPr="00C61510" w:rsidRDefault="006C11A1" w:rsidP="006C11A1">
      <w:pPr>
        <w:spacing w:after="0" w:line="240" w:lineRule="auto"/>
        <w:ind w:right="1133"/>
        <w:jc w:val="center"/>
        <w:rPr>
          <w:rFonts w:ascii="Times New Roman" w:eastAsia="Times New Roman" w:hAnsi="Times New Roman" w:cs="Times New Roman"/>
          <w:sz w:val="20"/>
          <w:szCs w:val="20"/>
          <w:lang w:eastAsia="it-IT"/>
        </w:rPr>
      </w:pPr>
      <w:r w:rsidRPr="00C61510">
        <w:rPr>
          <w:rFonts w:ascii="Times New Roman" w:eastAsia="Times New Roman" w:hAnsi="Times New Roman" w:cs="Times New Roman"/>
          <w:sz w:val="20"/>
          <w:szCs w:val="20"/>
          <w:lang w:eastAsia="it-IT"/>
        </w:rPr>
        <w:t>La casa dei Miani si trova dietro la chiesa di San Vidal,</w:t>
      </w:r>
    </w:p>
    <w:p w14:paraId="743E5E95" w14:textId="3011FB2F" w:rsidR="006C11A1" w:rsidRPr="00C61510" w:rsidRDefault="006C11A1" w:rsidP="006C11A1">
      <w:pPr>
        <w:spacing w:after="0" w:line="240" w:lineRule="auto"/>
        <w:ind w:right="1133"/>
        <w:jc w:val="center"/>
        <w:rPr>
          <w:rFonts w:ascii="Times New Roman" w:eastAsia="Times New Roman" w:hAnsi="Times New Roman" w:cs="Times New Roman"/>
          <w:sz w:val="20"/>
          <w:szCs w:val="20"/>
          <w:lang w:eastAsia="it-IT"/>
        </w:rPr>
      </w:pPr>
      <w:r w:rsidRPr="00C61510">
        <w:rPr>
          <w:rFonts w:ascii="Times New Roman" w:eastAsia="Times New Roman" w:hAnsi="Times New Roman" w:cs="Times New Roman"/>
          <w:sz w:val="20"/>
          <w:szCs w:val="20"/>
          <w:lang w:eastAsia="it-IT"/>
        </w:rPr>
        <w:t>separata da essa da un canaletto di tre metri,</w:t>
      </w:r>
    </w:p>
    <w:p w14:paraId="17BF66ED" w14:textId="77777777" w:rsidR="006C11A1" w:rsidRPr="00C61510" w:rsidRDefault="006C11A1" w:rsidP="006C11A1">
      <w:pPr>
        <w:spacing w:after="0" w:line="240" w:lineRule="auto"/>
        <w:ind w:right="1133"/>
        <w:jc w:val="center"/>
        <w:rPr>
          <w:rFonts w:ascii="Times New Roman" w:eastAsia="Times New Roman" w:hAnsi="Times New Roman" w:cs="Times New Roman"/>
          <w:sz w:val="20"/>
          <w:szCs w:val="20"/>
          <w:lang w:eastAsia="it-IT"/>
        </w:rPr>
      </w:pPr>
      <w:r w:rsidRPr="00C61510">
        <w:rPr>
          <w:rFonts w:ascii="Times New Roman" w:eastAsia="Times New Roman" w:hAnsi="Times New Roman" w:cs="Times New Roman"/>
          <w:sz w:val="20"/>
          <w:szCs w:val="20"/>
          <w:lang w:eastAsia="it-IT"/>
        </w:rPr>
        <w:t>nascosta dalla sua abside.</w:t>
      </w:r>
    </w:p>
    <w:p w14:paraId="24DC620C" w14:textId="3CDDFCB0" w:rsidR="006C11A1" w:rsidRPr="00C61510" w:rsidRDefault="006C11A1" w:rsidP="006C11A1">
      <w:pPr>
        <w:spacing w:after="0" w:line="240" w:lineRule="auto"/>
        <w:ind w:right="1133"/>
        <w:jc w:val="center"/>
        <w:rPr>
          <w:rFonts w:ascii="Times New Roman" w:eastAsia="Times New Roman" w:hAnsi="Times New Roman" w:cs="Times New Roman"/>
          <w:sz w:val="20"/>
          <w:szCs w:val="20"/>
          <w:lang w:eastAsia="it-IT"/>
        </w:rPr>
      </w:pPr>
      <w:r w:rsidRPr="00C61510">
        <w:rPr>
          <w:rFonts w:ascii="Times New Roman" w:eastAsia="Times New Roman" w:hAnsi="Times New Roman" w:cs="Times New Roman"/>
          <w:sz w:val="20"/>
          <w:szCs w:val="20"/>
          <w:lang w:eastAsia="it-IT"/>
        </w:rPr>
        <w:t>Identico a questa illustrazione del 1500 rimane solamente</w:t>
      </w:r>
    </w:p>
    <w:p w14:paraId="35AA38EE" w14:textId="77777777" w:rsidR="006C11A1" w:rsidRPr="00C61510" w:rsidRDefault="006C11A1" w:rsidP="006C11A1">
      <w:pPr>
        <w:spacing w:after="0" w:line="240" w:lineRule="auto"/>
        <w:ind w:right="1133"/>
        <w:jc w:val="center"/>
        <w:rPr>
          <w:rFonts w:ascii="Times New Roman" w:eastAsia="Times New Roman" w:hAnsi="Times New Roman" w:cs="Times New Roman"/>
          <w:sz w:val="20"/>
          <w:szCs w:val="20"/>
          <w:lang w:eastAsia="it-IT"/>
        </w:rPr>
      </w:pPr>
      <w:r w:rsidRPr="00C61510">
        <w:rPr>
          <w:rFonts w:ascii="Times New Roman" w:eastAsia="Times New Roman" w:hAnsi="Times New Roman" w:cs="Times New Roman"/>
          <w:sz w:val="20"/>
          <w:szCs w:val="20"/>
          <w:lang w:eastAsia="it-IT"/>
        </w:rPr>
        <w:t>il campanile.</w:t>
      </w:r>
    </w:p>
    <w:p w14:paraId="5E56E2BE" w14:textId="2B33B1C6" w:rsidR="006C11A1" w:rsidRPr="00C61510" w:rsidRDefault="006C11A1" w:rsidP="006C11A1">
      <w:pPr>
        <w:spacing w:after="0" w:line="240" w:lineRule="auto"/>
        <w:ind w:right="1133"/>
        <w:jc w:val="center"/>
        <w:rPr>
          <w:rFonts w:ascii="Times New Roman" w:eastAsia="Times New Roman" w:hAnsi="Times New Roman" w:cs="Times New Roman"/>
          <w:sz w:val="20"/>
          <w:szCs w:val="20"/>
          <w:lang w:eastAsia="it-IT"/>
        </w:rPr>
      </w:pPr>
      <w:r w:rsidRPr="00C61510">
        <w:rPr>
          <w:rFonts w:ascii="Times New Roman" w:eastAsia="Times New Roman" w:hAnsi="Times New Roman" w:cs="Times New Roman"/>
          <w:sz w:val="20"/>
          <w:szCs w:val="20"/>
          <w:lang w:eastAsia="it-IT"/>
        </w:rPr>
        <w:t>La chiesa fu rifatta interamente a metà Settecento,</w:t>
      </w:r>
    </w:p>
    <w:p w14:paraId="46457C86" w14:textId="7937B77E" w:rsidR="006C11A1" w:rsidRPr="00C61510" w:rsidRDefault="006C11A1" w:rsidP="006C11A1">
      <w:pPr>
        <w:spacing w:after="0" w:line="240" w:lineRule="auto"/>
        <w:ind w:right="1133"/>
        <w:jc w:val="center"/>
        <w:rPr>
          <w:rFonts w:ascii="Times New Roman" w:eastAsia="Times New Roman" w:hAnsi="Times New Roman" w:cs="Times New Roman"/>
          <w:sz w:val="20"/>
          <w:szCs w:val="20"/>
          <w:lang w:eastAsia="it-IT"/>
        </w:rPr>
      </w:pPr>
      <w:r w:rsidRPr="00C61510">
        <w:rPr>
          <w:rFonts w:ascii="Times New Roman" w:eastAsia="Times New Roman" w:hAnsi="Times New Roman" w:cs="Times New Roman"/>
          <w:sz w:val="20"/>
          <w:szCs w:val="20"/>
          <w:lang w:eastAsia="it-IT"/>
        </w:rPr>
        <w:t>quando si pensava di trasformarla in un grandioso mausoleo</w:t>
      </w:r>
    </w:p>
    <w:p w14:paraId="5515A28A" w14:textId="1D3EE4F8" w:rsidR="006C11A1" w:rsidRPr="00C61510" w:rsidRDefault="006C11A1" w:rsidP="006C11A1">
      <w:pPr>
        <w:spacing w:after="0" w:line="240" w:lineRule="auto"/>
        <w:ind w:right="1133"/>
        <w:jc w:val="center"/>
        <w:rPr>
          <w:rFonts w:ascii="Times New Roman" w:eastAsia="Times New Roman" w:hAnsi="Times New Roman" w:cs="Times New Roman"/>
          <w:sz w:val="20"/>
          <w:szCs w:val="20"/>
          <w:lang w:eastAsia="it-IT"/>
        </w:rPr>
      </w:pPr>
      <w:r w:rsidRPr="00C61510">
        <w:rPr>
          <w:rFonts w:ascii="Times New Roman" w:eastAsia="Times New Roman" w:hAnsi="Times New Roman" w:cs="Times New Roman"/>
          <w:sz w:val="20"/>
          <w:szCs w:val="20"/>
          <w:lang w:eastAsia="it-IT"/>
        </w:rPr>
        <w:t>a gloria del Morosini, l’eroe del Peloponneso.</w:t>
      </w:r>
    </w:p>
    <w:p w14:paraId="2D86AD99" w14:textId="4D36B836" w:rsidR="00390DA3" w:rsidRPr="00786C18" w:rsidRDefault="00786C18" w:rsidP="00DA676E">
      <w:pPr>
        <w:pStyle w:val="Paragrafoelenco"/>
        <w:numPr>
          <w:ilvl w:val="0"/>
          <w:numId w:val="1"/>
        </w:numPr>
        <w:spacing w:after="200" w:line="276" w:lineRule="auto"/>
        <w:ind w:left="0" w:right="1133" w:firstLine="0"/>
        <w:jc w:val="both"/>
        <w:rPr>
          <w:sz w:val="28"/>
          <w:szCs w:val="28"/>
        </w:rPr>
      </w:pPr>
      <w:r w:rsidRPr="005F2417">
        <w:rPr>
          <w:rFonts w:ascii="Calibri" w:eastAsia="Calibri" w:hAnsi="Calibri" w:cs="Times New Roman"/>
          <w:sz w:val="28"/>
          <w:szCs w:val="28"/>
          <w:u w:val="single"/>
        </w:rPr>
        <w:t>Albero genealogico dei Vendramin, di mia ricostruzione, basato sui dati matrimoniali.</w:t>
      </w:r>
      <w:r w:rsidRPr="00786C18">
        <w:rPr>
          <w:rFonts w:ascii="Calibri" w:eastAsia="Calibri" w:hAnsi="Calibri" w:cs="Times New Roman"/>
          <w:b/>
          <w:bCs/>
          <w:sz w:val="28"/>
          <w:szCs w:val="28"/>
        </w:rPr>
        <w:t xml:space="preserve"> </w:t>
      </w:r>
      <w:r w:rsidR="00390DA3" w:rsidRPr="00786C18">
        <w:rPr>
          <w:sz w:val="28"/>
          <w:szCs w:val="28"/>
        </w:rPr>
        <w:t xml:space="preserve">Non possiedo l’albero genealogico di questa famiglia. Quello che presento è di mia </w:t>
      </w:r>
      <w:r w:rsidR="00980838" w:rsidRPr="00786C18">
        <w:rPr>
          <w:sz w:val="28"/>
          <w:szCs w:val="28"/>
        </w:rPr>
        <w:t>ri</w:t>
      </w:r>
      <w:r w:rsidR="00390DA3" w:rsidRPr="00786C18">
        <w:rPr>
          <w:sz w:val="28"/>
          <w:szCs w:val="28"/>
        </w:rPr>
        <w:t>costruzione, basato sui dati matrimoniali dei loro membri.</w:t>
      </w:r>
    </w:p>
    <w:p w14:paraId="38E334F8" w14:textId="22B17E59" w:rsidR="00980838" w:rsidRDefault="00980838" w:rsidP="00DA676E">
      <w:pPr>
        <w:ind w:right="1133"/>
        <w:jc w:val="both"/>
        <w:rPr>
          <w:sz w:val="28"/>
          <w:szCs w:val="28"/>
        </w:rPr>
      </w:pPr>
      <w:r>
        <w:rPr>
          <w:sz w:val="28"/>
          <w:szCs w:val="28"/>
        </w:rPr>
        <w:t>Albero genealogico VENDRAMIN:</w:t>
      </w:r>
    </w:p>
    <w:p w14:paraId="78BA373C" w14:textId="5DC1D950" w:rsidR="002D6655" w:rsidRDefault="00C61510" w:rsidP="00804F3B">
      <w:pPr>
        <w:ind w:right="-143"/>
        <w:jc w:val="both"/>
        <w:rPr>
          <w:sz w:val="28"/>
          <w:szCs w:val="28"/>
        </w:rPr>
      </w:pPr>
      <w:r>
        <w:rPr>
          <w:sz w:val="28"/>
          <w:szCs w:val="28"/>
        </w:rPr>
        <w:t xml:space="preserve">ANDREA doge … </w:t>
      </w:r>
      <w:r w:rsidR="002D6655">
        <w:rPr>
          <w:sz w:val="28"/>
          <w:szCs w:val="28"/>
        </w:rPr>
        <w:t>BORTOLOMIO</w:t>
      </w:r>
      <w:r w:rsidR="00804F3B">
        <w:rPr>
          <w:sz w:val="28"/>
          <w:szCs w:val="28"/>
        </w:rPr>
        <w:t xml:space="preserve"> … </w:t>
      </w:r>
      <w:r w:rsidR="00804F3B">
        <w:rPr>
          <w:sz w:val="28"/>
          <w:szCs w:val="28"/>
        </w:rPr>
        <w:tab/>
        <w:t>ZACHARIA …</w:t>
      </w:r>
      <w:r w:rsidR="00980838">
        <w:rPr>
          <w:sz w:val="28"/>
          <w:szCs w:val="28"/>
        </w:rPr>
        <w:tab/>
        <w:t>AND</w:t>
      </w:r>
      <w:r w:rsidR="00804F3B">
        <w:rPr>
          <w:sz w:val="28"/>
          <w:szCs w:val="28"/>
        </w:rPr>
        <w:t xml:space="preserve">REA </w:t>
      </w:r>
    </w:p>
    <w:p w14:paraId="5A832065" w14:textId="1E8D00FB" w:rsidR="00980838" w:rsidRDefault="00980838" w:rsidP="00804F3B">
      <w:pPr>
        <w:ind w:right="-14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C61510">
        <w:rPr>
          <w:sz w:val="28"/>
          <w:szCs w:val="28"/>
        </w:rPr>
        <w:t xml:space="preserve">  </w:t>
      </w:r>
      <w:r w:rsidR="00C61510">
        <w:rPr>
          <w:sz w:val="28"/>
          <w:szCs w:val="28"/>
        </w:rPr>
        <w:tab/>
      </w:r>
      <w:r w:rsidR="00C61510">
        <w:rPr>
          <w:sz w:val="28"/>
          <w:szCs w:val="28"/>
        </w:rPr>
        <w:tab/>
      </w:r>
      <w:r w:rsidR="00C61510">
        <w:rPr>
          <w:sz w:val="28"/>
          <w:szCs w:val="28"/>
        </w:rPr>
        <w:tab/>
      </w:r>
      <w:r>
        <w:rPr>
          <w:sz w:val="28"/>
          <w:szCs w:val="28"/>
        </w:rPr>
        <w:t>ZACHARIA</w:t>
      </w:r>
    </w:p>
    <w:p w14:paraId="2E80396F" w14:textId="15695197" w:rsidR="00980838" w:rsidRDefault="00980838" w:rsidP="00804F3B">
      <w:pPr>
        <w:ind w:right="-14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C61510">
        <w:rPr>
          <w:sz w:val="28"/>
          <w:szCs w:val="28"/>
        </w:rPr>
        <w:tab/>
      </w:r>
      <w:r w:rsidR="00C61510">
        <w:rPr>
          <w:sz w:val="28"/>
          <w:szCs w:val="28"/>
        </w:rPr>
        <w:tab/>
      </w:r>
      <w:r w:rsidR="00C61510">
        <w:rPr>
          <w:sz w:val="28"/>
          <w:szCs w:val="28"/>
        </w:rPr>
        <w:tab/>
      </w:r>
      <w:r>
        <w:rPr>
          <w:sz w:val="28"/>
          <w:szCs w:val="28"/>
        </w:rPr>
        <w:t>NICOLO’</w:t>
      </w:r>
    </w:p>
    <w:p w14:paraId="5D98F091" w14:textId="04898BA6" w:rsidR="00980838" w:rsidRDefault="00980838" w:rsidP="00804F3B">
      <w:pPr>
        <w:ind w:right="-14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C61510">
        <w:rPr>
          <w:sz w:val="28"/>
          <w:szCs w:val="28"/>
        </w:rPr>
        <w:tab/>
      </w:r>
      <w:r w:rsidR="00C61510">
        <w:rPr>
          <w:sz w:val="28"/>
          <w:szCs w:val="28"/>
        </w:rPr>
        <w:tab/>
      </w:r>
      <w:r w:rsidR="00C61510">
        <w:rPr>
          <w:sz w:val="28"/>
          <w:szCs w:val="28"/>
        </w:rPr>
        <w:tab/>
      </w:r>
      <w:r>
        <w:rPr>
          <w:sz w:val="28"/>
          <w:szCs w:val="28"/>
        </w:rPr>
        <w:t>ANTONIO</w:t>
      </w:r>
    </w:p>
    <w:p w14:paraId="7FFFF3F5" w14:textId="2B0F1103" w:rsidR="00980838" w:rsidRDefault="00980838" w:rsidP="00804F3B">
      <w:pPr>
        <w:ind w:right="-14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C61510">
        <w:rPr>
          <w:sz w:val="28"/>
          <w:szCs w:val="28"/>
        </w:rPr>
        <w:tab/>
      </w:r>
      <w:r w:rsidR="00C61510">
        <w:rPr>
          <w:sz w:val="28"/>
          <w:szCs w:val="28"/>
        </w:rPr>
        <w:tab/>
      </w:r>
      <w:r w:rsidR="00C61510">
        <w:rPr>
          <w:sz w:val="28"/>
          <w:szCs w:val="28"/>
        </w:rPr>
        <w:tab/>
      </w:r>
      <w:r>
        <w:rPr>
          <w:sz w:val="28"/>
          <w:szCs w:val="28"/>
        </w:rPr>
        <w:t>ISABETTA</w:t>
      </w:r>
    </w:p>
    <w:p w14:paraId="08A715AC" w14:textId="4737D469" w:rsidR="001565F2" w:rsidRPr="007B1A62" w:rsidRDefault="001565F2" w:rsidP="001565F2">
      <w:pPr>
        <w:spacing w:after="200" w:line="276" w:lineRule="auto"/>
        <w:ind w:right="1133"/>
        <w:jc w:val="both"/>
        <w:rPr>
          <w:rFonts w:ascii="Calibri" w:eastAsia="Calibri" w:hAnsi="Calibri" w:cs="Times New Roman"/>
          <w:b/>
          <w:bCs/>
          <w:sz w:val="28"/>
          <w:szCs w:val="28"/>
        </w:rPr>
      </w:pPr>
      <w:r w:rsidRPr="007B1A62">
        <w:rPr>
          <w:rFonts w:ascii="Calibri" w:eastAsia="Calibri" w:hAnsi="Calibri" w:cs="Times New Roman"/>
          <w:b/>
          <w:bCs/>
          <w:sz w:val="28"/>
          <w:szCs w:val="28"/>
        </w:rPr>
        <w:t>1452</w:t>
      </w:r>
      <w:r w:rsidR="00786C18" w:rsidRPr="007B1A62">
        <w:rPr>
          <w:rFonts w:ascii="Calibri" w:eastAsia="Calibri" w:hAnsi="Calibri" w:cs="Times New Roman"/>
          <w:b/>
          <w:bCs/>
          <w:sz w:val="28"/>
          <w:szCs w:val="28"/>
        </w:rPr>
        <w:t>. Il nonno di Elibetta Vendramin</w:t>
      </w:r>
    </w:p>
    <w:p w14:paraId="0CF70ADB" w14:textId="77777777" w:rsidR="001565F2" w:rsidRPr="001565F2" w:rsidRDefault="001565F2" w:rsidP="001565F2">
      <w:pPr>
        <w:spacing w:after="200" w:line="276" w:lineRule="auto"/>
        <w:ind w:right="1133"/>
        <w:jc w:val="both"/>
        <w:rPr>
          <w:rFonts w:ascii="Calibri" w:eastAsia="Calibri" w:hAnsi="Calibri" w:cs="Times New Roman"/>
          <w:sz w:val="28"/>
          <w:szCs w:val="28"/>
        </w:rPr>
      </w:pPr>
      <w:r w:rsidRPr="001565F2">
        <w:rPr>
          <w:rFonts w:ascii="Calibri" w:eastAsia="Calibri" w:hAnsi="Calibri" w:cs="Times New Roman"/>
          <w:sz w:val="28"/>
          <w:szCs w:val="28"/>
        </w:rPr>
        <w:t>Sier Bortolomio Vendramin de sier Andrea q. sier Bortolomio</w:t>
      </w:r>
    </w:p>
    <w:p w14:paraId="7C681CD7" w14:textId="77777777" w:rsidR="001565F2" w:rsidRPr="001565F2" w:rsidRDefault="001565F2" w:rsidP="001565F2">
      <w:pPr>
        <w:spacing w:after="200" w:line="276" w:lineRule="auto"/>
        <w:ind w:right="1133"/>
        <w:jc w:val="both"/>
        <w:rPr>
          <w:rFonts w:ascii="Calibri" w:eastAsia="Calibri" w:hAnsi="Calibri" w:cs="Times New Roman"/>
          <w:sz w:val="28"/>
          <w:szCs w:val="28"/>
        </w:rPr>
      </w:pPr>
      <w:r w:rsidRPr="001565F2">
        <w:rPr>
          <w:rFonts w:ascii="Calibri" w:eastAsia="Calibri" w:hAnsi="Calibri" w:cs="Times New Roman"/>
          <w:sz w:val="28"/>
          <w:szCs w:val="28"/>
        </w:rPr>
        <w:t>In la fia de sier Lunardo Contarini q. sier Piero dalla Zoia</w:t>
      </w:r>
    </w:p>
    <w:p w14:paraId="41276788" w14:textId="77777777" w:rsidR="001565F2" w:rsidRPr="001565F2" w:rsidRDefault="001565F2" w:rsidP="001565F2">
      <w:pPr>
        <w:spacing w:after="200" w:line="276" w:lineRule="auto"/>
        <w:ind w:right="1133"/>
        <w:jc w:val="both"/>
        <w:rPr>
          <w:rFonts w:ascii="Calibri" w:eastAsia="Calibri" w:hAnsi="Calibri" w:cs="Times New Roman"/>
          <w:sz w:val="28"/>
          <w:szCs w:val="28"/>
        </w:rPr>
      </w:pPr>
      <w:r w:rsidRPr="001565F2">
        <w:rPr>
          <w:rFonts w:ascii="Calibri" w:eastAsia="Calibri" w:hAnsi="Calibri" w:cs="Times New Roman"/>
          <w:sz w:val="28"/>
          <w:szCs w:val="28"/>
        </w:rPr>
        <w:t>Da questo matrimonio nacquero 4 femmine ed un maschio:</w:t>
      </w:r>
    </w:p>
    <w:p w14:paraId="1FBB96F6" w14:textId="59043B64" w:rsidR="001565F2" w:rsidRPr="00C61510" w:rsidRDefault="001565F2" w:rsidP="00C61510">
      <w:pPr>
        <w:spacing w:after="200" w:line="276" w:lineRule="auto"/>
        <w:ind w:right="1133"/>
        <w:jc w:val="both"/>
        <w:rPr>
          <w:rFonts w:ascii="Calibri" w:eastAsia="Calibri" w:hAnsi="Calibri" w:cs="Times New Roman"/>
          <w:sz w:val="28"/>
          <w:szCs w:val="28"/>
        </w:rPr>
      </w:pPr>
      <w:r w:rsidRPr="00C61510">
        <w:rPr>
          <w:rFonts w:ascii="Calibri" w:eastAsia="Calibri" w:hAnsi="Calibri" w:cs="Times New Roman"/>
          <w:sz w:val="28"/>
          <w:szCs w:val="28"/>
        </w:rPr>
        <w:t>figlia sposata nel 1473 con Piero Capello de sier Zuane proc.</w:t>
      </w:r>
    </w:p>
    <w:p w14:paraId="20F3E5EF" w14:textId="018CADBA" w:rsidR="005844FF" w:rsidRPr="001565F2" w:rsidRDefault="005844FF" w:rsidP="001565F2">
      <w:pPr>
        <w:spacing w:after="200" w:line="276" w:lineRule="auto"/>
        <w:ind w:right="1133" w:firstLine="708"/>
        <w:jc w:val="both"/>
        <w:rPr>
          <w:rFonts w:ascii="Calibri" w:eastAsia="Calibri" w:hAnsi="Calibri" w:cs="Times New Roman"/>
          <w:sz w:val="28"/>
          <w:szCs w:val="28"/>
        </w:rPr>
      </w:pPr>
      <w:r>
        <w:rPr>
          <w:rFonts w:ascii="Calibri" w:eastAsia="Calibri" w:hAnsi="Calibri" w:cs="Times New Roman"/>
          <w:sz w:val="28"/>
          <w:szCs w:val="28"/>
        </w:rPr>
        <w:t xml:space="preserve">( Al. Gen: ZUANE proc. 1483 … PIERO </w:t>
      </w:r>
      <w:r w:rsidR="001E7172">
        <w:rPr>
          <w:rFonts w:ascii="Calibri" w:eastAsia="Calibri" w:hAnsi="Calibri" w:cs="Times New Roman"/>
          <w:sz w:val="28"/>
          <w:szCs w:val="28"/>
        </w:rPr>
        <w:t>… )</w:t>
      </w:r>
    </w:p>
    <w:p w14:paraId="7A9B2AF0" w14:textId="5131A13C" w:rsidR="001565F2" w:rsidRPr="00C61510" w:rsidRDefault="001565F2" w:rsidP="00C61510">
      <w:pPr>
        <w:spacing w:after="200" w:line="276" w:lineRule="auto"/>
        <w:ind w:right="1133"/>
        <w:jc w:val="both"/>
        <w:rPr>
          <w:rFonts w:ascii="Calibri" w:eastAsia="Calibri" w:hAnsi="Calibri" w:cs="Times New Roman"/>
          <w:sz w:val="28"/>
          <w:szCs w:val="28"/>
        </w:rPr>
      </w:pPr>
      <w:r w:rsidRPr="00C61510">
        <w:rPr>
          <w:rFonts w:ascii="Calibri" w:eastAsia="Calibri" w:hAnsi="Calibri" w:cs="Times New Roman"/>
          <w:sz w:val="28"/>
          <w:szCs w:val="28"/>
        </w:rPr>
        <w:t>figlia sposata nel 1475 con Antonio Barbarigo de Hieronimo proc.</w:t>
      </w:r>
    </w:p>
    <w:p w14:paraId="269C8515" w14:textId="3969A1D8" w:rsidR="001E7172" w:rsidRPr="001565F2" w:rsidRDefault="001E7172" w:rsidP="001565F2">
      <w:pPr>
        <w:spacing w:after="200" w:line="276" w:lineRule="auto"/>
        <w:ind w:right="1133" w:firstLine="708"/>
        <w:jc w:val="both"/>
        <w:rPr>
          <w:rFonts w:ascii="Calibri" w:eastAsia="Calibri" w:hAnsi="Calibri" w:cs="Times New Roman"/>
          <w:sz w:val="28"/>
          <w:szCs w:val="28"/>
        </w:rPr>
      </w:pPr>
      <w:r>
        <w:rPr>
          <w:rFonts w:ascii="Calibri" w:eastAsia="Calibri" w:hAnsi="Calibri" w:cs="Times New Roman"/>
          <w:sz w:val="28"/>
          <w:szCs w:val="28"/>
        </w:rPr>
        <w:t>( Al. Gen, FRANCESCO 1395 … HIERONYMO 1429 … ANTONIO 1458 )</w:t>
      </w:r>
    </w:p>
    <w:p w14:paraId="2DCB35A5" w14:textId="62994492" w:rsidR="001565F2" w:rsidRDefault="001565F2" w:rsidP="00C61510">
      <w:pPr>
        <w:spacing w:after="200" w:line="276" w:lineRule="auto"/>
        <w:ind w:right="1133"/>
        <w:jc w:val="both"/>
        <w:rPr>
          <w:rFonts w:ascii="Calibri" w:eastAsia="Calibri" w:hAnsi="Calibri" w:cs="Times New Roman"/>
          <w:sz w:val="28"/>
          <w:szCs w:val="28"/>
        </w:rPr>
      </w:pPr>
      <w:r w:rsidRPr="001565F2">
        <w:rPr>
          <w:rFonts w:ascii="Calibri" w:eastAsia="Calibri" w:hAnsi="Calibri" w:cs="Times New Roman"/>
          <w:sz w:val="28"/>
          <w:szCs w:val="28"/>
        </w:rPr>
        <w:t>f</w:t>
      </w:r>
      <w:r w:rsidR="001E7172">
        <w:rPr>
          <w:rFonts w:ascii="Calibri" w:eastAsia="Calibri" w:hAnsi="Calibri" w:cs="Times New Roman"/>
          <w:sz w:val="28"/>
          <w:szCs w:val="28"/>
        </w:rPr>
        <w:t>i</w:t>
      </w:r>
      <w:r w:rsidRPr="001565F2">
        <w:rPr>
          <w:rFonts w:ascii="Calibri" w:eastAsia="Calibri" w:hAnsi="Calibri" w:cs="Times New Roman"/>
          <w:sz w:val="28"/>
          <w:szCs w:val="28"/>
        </w:rPr>
        <w:t>glia sposta nel 1475 con Nicolò Trevisan de Thomado proc</w:t>
      </w:r>
    </w:p>
    <w:p w14:paraId="2CE872C7" w14:textId="7BAA50B6" w:rsidR="006C20E6" w:rsidRPr="001565F2" w:rsidRDefault="006C20E6" w:rsidP="001565F2">
      <w:pPr>
        <w:spacing w:after="200" w:line="276" w:lineRule="auto"/>
        <w:ind w:right="1133" w:firstLine="708"/>
        <w:jc w:val="both"/>
        <w:rPr>
          <w:rFonts w:ascii="Calibri" w:eastAsia="Calibri" w:hAnsi="Calibri" w:cs="Times New Roman"/>
          <w:sz w:val="28"/>
          <w:szCs w:val="28"/>
        </w:rPr>
      </w:pPr>
      <w:r>
        <w:rPr>
          <w:rFonts w:ascii="Calibri" w:eastAsia="Calibri" w:hAnsi="Calibri" w:cs="Times New Roman"/>
          <w:sz w:val="28"/>
          <w:szCs w:val="28"/>
        </w:rPr>
        <w:t>( Al. Gen. STEFANO  … THOMA’  1485 … NICOLO’ 1475 )</w:t>
      </w:r>
    </w:p>
    <w:p w14:paraId="044B3DA9" w14:textId="77777777" w:rsidR="0020373F" w:rsidRDefault="001565F2" w:rsidP="00C61510">
      <w:pPr>
        <w:spacing w:after="200" w:line="276" w:lineRule="auto"/>
        <w:ind w:right="1133"/>
        <w:jc w:val="both"/>
        <w:rPr>
          <w:rFonts w:ascii="Calibri" w:eastAsia="Calibri" w:hAnsi="Calibri" w:cs="Times New Roman"/>
          <w:sz w:val="28"/>
          <w:szCs w:val="28"/>
        </w:rPr>
      </w:pPr>
      <w:r w:rsidRPr="001565F2">
        <w:rPr>
          <w:rFonts w:ascii="Calibri" w:eastAsia="Calibri" w:hAnsi="Calibri" w:cs="Times New Roman"/>
          <w:sz w:val="28"/>
          <w:szCs w:val="28"/>
        </w:rPr>
        <w:t>figlia sposata n</w:t>
      </w:r>
      <w:r w:rsidR="001E7172">
        <w:rPr>
          <w:rFonts w:ascii="Calibri" w:eastAsia="Calibri" w:hAnsi="Calibri" w:cs="Times New Roman"/>
          <w:sz w:val="28"/>
          <w:szCs w:val="28"/>
        </w:rPr>
        <w:t>e</w:t>
      </w:r>
      <w:r w:rsidRPr="001565F2">
        <w:rPr>
          <w:rFonts w:ascii="Calibri" w:eastAsia="Calibri" w:hAnsi="Calibri" w:cs="Times New Roman"/>
          <w:sz w:val="28"/>
          <w:szCs w:val="28"/>
        </w:rPr>
        <w:t>l 1488</w:t>
      </w:r>
      <w:r w:rsidR="005844FF">
        <w:rPr>
          <w:rFonts w:ascii="Calibri" w:eastAsia="Calibri" w:hAnsi="Calibri" w:cs="Times New Roman"/>
          <w:sz w:val="28"/>
          <w:szCs w:val="28"/>
        </w:rPr>
        <w:t xml:space="preserve"> </w:t>
      </w:r>
      <w:r w:rsidRPr="001565F2">
        <w:rPr>
          <w:rFonts w:ascii="Calibri" w:eastAsia="Calibri" w:hAnsi="Calibri" w:cs="Times New Roman"/>
          <w:sz w:val="28"/>
          <w:szCs w:val="28"/>
        </w:rPr>
        <w:t xml:space="preserve"> con Hieronimo Lippomano de Thomado </w:t>
      </w:r>
    </w:p>
    <w:p w14:paraId="67D5C98A" w14:textId="1D814BF2" w:rsidR="001565F2" w:rsidRDefault="001565F2" w:rsidP="00C61510">
      <w:pPr>
        <w:spacing w:after="200" w:line="276" w:lineRule="auto"/>
        <w:ind w:right="1133"/>
        <w:jc w:val="both"/>
        <w:rPr>
          <w:rFonts w:ascii="Calibri" w:eastAsia="Calibri" w:hAnsi="Calibri" w:cs="Times New Roman"/>
          <w:sz w:val="28"/>
          <w:szCs w:val="28"/>
        </w:rPr>
      </w:pPr>
      <w:r w:rsidRPr="001565F2">
        <w:rPr>
          <w:rFonts w:ascii="Calibri" w:eastAsia="Calibri" w:hAnsi="Calibri" w:cs="Times New Roman"/>
          <w:sz w:val="28"/>
          <w:szCs w:val="28"/>
        </w:rPr>
        <w:t>( sono i genitori di Pietro e Andrea Lippomano )</w:t>
      </w:r>
    </w:p>
    <w:p w14:paraId="199851AE" w14:textId="40D5A380" w:rsidR="008D1E0D" w:rsidRDefault="008D1E0D" w:rsidP="001565F2">
      <w:pPr>
        <w:spacing w:after="200" w:line="276" w:lineRule="auto"/>
        <w:ind w:right="1133" w:firstLine="708"/>
        <w:jc w:val="both"/>
        <w:rPr>
          <w:rFonts w:ascii="Calibri" w:eastAsia="Calibri" w:hAnsi="Calibri" w:cs="Times New Roman"/>
          <w:sz w:val="28"/>
          <w:szCs w:val="28"/>
        </w:rPr>
      </w:pPr>
      <w:r>
        <w:rPr>
          <w:rFonts w:ascii="Calibri" w:eastAsia="Calibri" w:hAnsi="Calibri" w:cs="Times New Roman"/>
          <w:sz w:val="28"/>
          <w:szCs w:val="28"/>
        </w:rPr>
        <w:t>( Al. gen. THOMA’ … HIERONYMO 1488 …</w:t>
      </w:r>
      <w:r>
        <w:rPr>
          <w:rFonts w:ascii="Calibri" w:eastAsia="Calibri" w:hAnsi="Calibri" w:cs="Times New Roman"/>
          <w:sz w:val="28"/>
          <w:szCs w:val="28"/>
        </w:rPr>
        <w:tab/>
        <w:t xml:space="preserve"> ZACHARIA</w:t>
      </w:r>
    </w:p>
    <w:p w14:paraId="5EEE481B" w14:textId="689D7269" w:rsidR="008D1E0D" w:rsidRDefault="008D1E0D" w:rsidP="001565F2">
      <w:pPr>
        <w:spacing w:after="200" w:line="276" w:lineRule="auto"/>
        <w:ind w:right="1133" w:firstLine="708"/>
        <w:jc w:val="both"/>
        <w:rPr>
          <w:rFonts w:ascii="Calibri" w:eastAsia="Calibri" w:hAnsi="Calibri" w:cs="Times New Roman"/>
          <w:sz w:val="28"/>
          <w:szCs w:val="28"/>
        </w:rPr>
      </w:pP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ANDREA prore SS. Trinità</w:t>
      </w:r>
    </w:p>
    <w:p w14:paraId="7B3B04ED" w14:textId="008158ED" w:rsidR="008D1E0D" w:rsidRDefault="008D1E0D" w:rsidP="001565F2">
      <w:pPr>
        <w:spacing w:after="200" w:line="276" w:lineRule="auto"/>
        <w:ind w:right="1133" w:firstLine="708"/>
        <w:jc w:val="both"/>
        <w:rPr>
          <w:rFonts w:ascii="Calibri" w:eastAsia="Calibri" w:hAnsi="Calibri" w:cs="Times New Roman"/>
          <w:sz w:val="28"/>
          <w:szCs w:val="28"/>
        </w:rPr>
      </w:pP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ZUANE</w:t>
      </w:r>
    </w:p>
    <w:p w14:paraId="7D3D2DB2" w14:textId="0BD4E80E" w:rsidR="008D1E0D" w:rsidRDefault="008D1E0D" w:rsidP="001565F2">
      <w:pPr>
        <w:spacing w:after="200" w:line="276" w:lineRule="auto"/>
        <w:ind w:right="1133" w:firstLine="708"/>
        <w:jc w:val="both"/>
        <w:rPr>
          <w:rFonts w:ascii="Calibri" w:eastAsia="Calibri" w:hAnsi="Calibri" w:cs="Times New Roman"/>
          <w:sz w:val="28"/>
          <w:szCs w:val="28"/>
        </w:rPr>
      </w:pP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PIERO vescovo Bergamo</w:t>
      </w:r>
    </w:p>
    <w:p w14:paraId="01D716D0" w14:textId="76FD06C3" w:rsidR="008D1E0D" w:rsidRDefault="008D1E0D" w:rsidP="001565F2">
      <w:pPr>
        <w:spacing w:after="200" w:line="276" w:lineRule="auto"/>
        <w:ind w:right="1133" w:firstLine="708"/>
        <w:jc w:val="both"/>
        <w:rPr>
          <w:rFonts w:ascii="Calibri" w:eastAsia="Calibri" w:hAnsi="Calibri" w:cs="Times New Roman"/>
          <w:sz w:val="28"/>
          <w:szCs w:val="28"/>
        </w:rPr>
      </w:pP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3 figlie sposate</w:t>
      </w:r>
    </w:p>
    <w:p w14:paraId="15CF9843" w14:textId="1F02E0BC" w:rsidR="000B6E6C" w:rsidRPr="00B013F8" w:rsidRDefault="008D1E0D" w:rsidP="00B013F8">
      <w:pPr>
        <w:spacing w:after="200" w:line="276" w:lineRule="auto"/>
        <w:ind w:right="1133" w:firstLine="708"/>
        <w:jc w:val="both"/>
        <w:rPr>
          <w:rFonts w:ascii="Calibri" w:eastAsia="Calibri" w:hAnsi="Calibri" w:cs="Times New Roman"/>
          <w:sz w:val="28"/>
          <w:szCs w:val="28"/>
        </w:rPr>
      </w:pP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1 figlia suora )</w:t>
      </w:r>
      <w:r w:rsidR="000B6E6C" w:rsidRPr="007B1A62">
        <w:rPr>
          <w:rFonts w:ascii="Calibri" w:eastAsia="Calibri" w:hAnsi="Calibri" w:cs="Times New Roman"/>
          <w:b/>
          <w:bCs/>
          <w:sz w:val="28"/>
          <w:szCs w:val="28"/>
        </w:rPr>
        <w:t>1480</w:t>
      </w:r>
      <w:r w:rsidR="00786C18" w:rsidRPr="007B1A62">
        <w:rPr>
          <w:rFonts w:ascii="Calibri" w:eastAsia="Calibri" w:hAnsi="Calibri" w:cs="Times New Roman"/>
          <w:b/>
          <w:bCs/>
          <w:sz w:val="28"/>
          <w:szCs w:val="28"/>
        </w:rPr>
        <w:t>. Il padre di Isabetta Vendramin</w:t>
      </w:r>
    </w:p>
    <w:p w14:paraId="5810EFBF"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Ser Zacharia Vendramin de ser Bortolomio s.or della Tisana fo del Ser.mo</w:t>
      </w:r>
    </w:p>
    <w:p w14:paraId="1CCA5D71" w14:textId="1E7E6489"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In la fia de sier X</w:t>
      </w:r>
      <w:r w:rsidR="00A53C07">
        <w:rPr>
          <w:rFonts w:ascii="Calibri" w:eastAsia="Calibri" w:hAnsi="Calibri" w:cs="Times New Roman"/>
          <w:sz w:val="28"/>
          <w:szCs w:val="28"/>
        </w:rPr>
        <w:t>.</w:t>
      </w:r>
      <w:r w:rsidRPr="000B6E6C">
        <w:rPr>
          <w:rFonts w:ascii="Calibri" w:eastAsia="Calibri" w:hAnsi="Calibri" w:cs="Times New Roman"/>
          <w:sz w:val="28"/>
          <w:szCs w:val="28"/>
        </w:rPr>
        <w:t xml:space="preserve">foro Capello q. sier Francesco </w:t>
      </w:r>
    </w:p>
    <w:p w14:paraId="1A6F890D" w14:textId="3C3D4024" w:rsidR="000B6E6C" w:rsidRDefault="000B6E6C" w:rsidP="000B6E6C">
      <w:pPr>
        <w:spacing w:after="200" w:line="276" w:lineRule="auto"/>
        <w:ind w:right="1133" w:firstLine="708"/>
        <w:jc w:val="both"/>
        <w:rPr>
          <w:rFonts w:ascii="Calibri" w:eastAsia="Calibri" w:hAnsi="Calibri" w:cs="Times New Roman"/>
          <w:sz w:val="28"/>
          <w:szCs w:val="28"/>
        </w:rPr>
      </w:pPr>
      <w:r w:rsidRPr="000B6E6C">
        <w:rPr>
          <w:rFonts w:ascii="Calibri" w:eastAsia="Calibri" w:hAnsi="Calibri" w:cs="Times New Roman"/>
          <w:sz w:val="28"/>
          <w:szCs w:val="28"/>
        </w:rPr>
        <w:t>La sposa si chiama Clara Capello.</w:t>
      </w:r>
    </w:p>
    <w:p w14:paraId="14D278A0" w14:textId="0D216BC2" w:rsidR="0051601D" w:rsidRDefault="0051601D" w:rsidP="0051601D">
      <w:pPr>
        <w:spacing w:after="200" w:line="276" w:lineRule="auto"/>
        <w:ind w:right="1133"/>
        <w:jc w:val="both"/>
        <w:rPr>
          <w:rFonts w:ascii="Calibri" w:eastAsia="Calibri" w:hAnsi="Calibri" w:cs="Times New Roman"/>
          <w:sz w:val="28"/>
          <w:szCs w:val="28"/>
        </w:rPr>
      </w:pPr>
      <w:r>
        <w:rPr>
          <w:noProof/>
        </w:rPr>
        <w:drawing>
          <wp:inline distT="0" distB="0" distL="0" distR="0" wp14:anchorId="00C23A29" wp14:editId="1A536A4A">
            <wp:extent cx="5199380" cy="551180"/>
            <wp:effectExtent l="0" t="0" r="127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9380" cy="551180"/>
                    </a:xfrm>
                    <a:prstGeom prst="rect">
                      <a:avLst/>
                    </a:prstGeom>
                    <a:noFill/>
                    <a:ln>
                      <a:noFill/>
                    </a:ln>
                  </pic:spPr>
                </pic:pic>
              </a:graphicData>
            </a:graphic>
          </wp:inline>
        </w:drawing>
      </w:r>
    </w:p>
    <w:p w14:paraId="41CA57C2" w14:textId="1B3F78AA" w:rsidR="00A53C07" w:rsidRDefault="00A53C07" w:rsidP="000B6E6C">
      <w:pPr>
        <w:spacing w:after="200" w:line="276" w:lineRule="auto"/>
        <w:ind w:right="1133" w:firstLine="708"/>
        <w:jc w:val="both"/>
        <w:rPr>
          <w:rFonts w:ascii="Calibri" w:eastAsia="Calibri" w:hAnsi="Calibri" w:cs="Times New Roman"/>
          <w:b/>
          <w:bCs/>
          <w:sz w:val="28"/>
          <w:szCs w:val="28"/>
        </w:rPr>
      </w:pPr>
      <w:r w:rsidRPr="00A53C07">
        <w:rPr>
          <w:rFonts w:ascii="Calibri" w:eastAsia="Calibri" w:hAnsi="Calibri" w:cs="Times New Roman"/>
          <w:b/>
          <w:bCs/>
          <w:sz w:val="28"/>
          <w:szCs w:val="28"/>
        </w:rPr>
        <w:t xml:space="preserve">Si ricorda che </w:t>
      </w:r>
      <w:r w:rsidR="004E2174">
        <w:rPr>
          <w:rFonts w:ascii="Calibri" w:eastAsia="Calibri" w:hAnsi="Calibri" w:cs="Times New Roman"/>
          <w:b/>
          <w:bCs/>
          <w:sz w:val="28"/>
          <w:szCs w:val="28"/>
        </w:rPr>
        <w:t>Pietro</w:t>
      </w:r>
      <w:r w:rsidR="005477CB">
        <w:rPr>
          <w:rFonts w:ascii="Calibri" w:eastAsia="Calibri" w:hAnsi="Calibri" w:cs="Times New Roman"/>
          <w:b/>
          <w:bCs/>
          <w:sz w:val="28"/>
          <w:szCs w:val="28"/>
        </w:rPr>
        <w:t xml:space="preserve"> </w:t>
      </w:r>
      <w:r w:rsidRPr="00A53C07">
        <w:rPr>
          <w:rFonts w:ascii="Calibri" w:eastAsia="Calibri" w:hAnsi="Calibri" w:cs="Times New Roman"/>
          <w:b/>
          <w:bCs/>
          <w:sz w:val="28"/>
          <w:szCs w:val="28"/>
        </w:rPr>
        <w:t>Capello</w:t>
      </w:r>
      <w:r w:rsidR="007466A2">
        <w:rPr>
          <w:rFonts w:ascii="Calibri" w:eastAsia="Calibri" w:hAnsi="Calibri" w:cs="Times New Roman"/>
          <w:b/>
          <w:bCs/>
          <w:sz w:val="28"/>
          <w:szCs w:val="28"/>
        </w:rPr>
        <w:t xml:space="preserve"> 1502</w:t>
      </w:r>
      <w:r w:rsidRPr="00A53C07">
        <w:rPr>
          <w:rFonts w:ascii="Calibri" w:eastAsia="Calibri" w:hAnsi="Calibri" w:cs="Times New Roman"/>
          <w:b/>
          <w:bCs/>
          <w:sz w:val="28"/>
          <w:szCs w:val="28"/>
        </w:rPr>
        <w:t xml:space="preserve"> </w:t>
      </w:r>
      <w:r w:rsidR="008D1E0D">
        <w:rPr>
          <w:rFonts w:ascii="Calibri" w:eastAsia="Calibri" w:hAnsi="Calibri" w:cs="Times New Roman"/>
          <w:b/>
          <w:bCs/>
          <w:sz w:val="28"/>
          <w:szCs w:val="28"/>
        </w:rPr>
        <w:t xml:space="preserve">q. </w:t>
      </w:r>
      <w:r w:rsidR="005477CB">
        <w:rPr>
          <w:rFonts w:ascii="Calibri" w:eastAsia="Calibri" w:hAnsi="Calibri" w:cs="Times New Roman"/>
          <w:b/>
          <w:bCs/>
          <w:sz w:val="28"/>
          <w:szCs w:val="28"/>
        </w:rPr>
        <w:t>Francesco</w:t>
      </w:r>
      <w:r w:rsidR="008D1E0D">
        <w:rPr>
          <w:rFonts w:ascii="Calibri" w:eastAsia="Calibri" w:hAnsi="Calibri" w:cs="Times New Roman"/>
          <w:b/>
          <w:bCs/>
          <w:sz w:val="28"/>
          <w:szCs w:val="28"/>
        </w:rPr>
        <w:t>,</w:t>
      </w:r>
      <w:r w:rsidR="004E2174">
        <w:rPr>
          <w:rFonts w:ascii="Calibri" w:eastAsia="Calibri" w:hAnsi="Calibri" w:cs="Times New Roman"/>
          <w:b/>
          <w:bCs/>
          <w:sz w:val="28"/>
          <w:szCs w:val="28"/>
        </w:rPr>
        <w:t xml:space="preserve"> Kav ,</w:t>
      </w:r>
      <w:r w:rsidR="008D1E0D">
        <w:rPr>
          <w:rFonts w:ascii="Calibri" w:eastAsia="Calibri" w:hAnsi="Calibri" w:cs="Times New Roman"/>
          <w:b/>
          <w:bCs/>
          <w:sz w:val="28"/>
          <w:szCs w:val="28"/>
        </w:rPr>
        <w:t xml:space="preserve"> </w:t>
      </w:r>
      <w:r w:rsidRPr="00A53C07">
        <w:rPr>
          <w:rFonts w:ascii="Calibri" w:eastAsia="Calibri" w:hAnsi="Calibri" w:cs="Times New Roman"/>
          <w:b/>
          <w:bCs/>
          <w:sz w:val="28"/>
          <w:szCs w:val="28"/>
        </w:rPr>
        <w:t>nel 1528</w:t>
      </w:r>
      <w:r w:rsidR="008D1E0D">
        <w:rPr>
          <w:rFonts w:ascii="Calibri" w:eastAsia="Calibri" w:hAnsi="Calibri" w:cs="Times New Roman"/>
          <w:b/>
          <w:bCs/>
          <w:sz w:val="28"/>
          <w:szCs w:val="28"/>
        </w:rPr>
        <w:t>,</w:t>
      </w:r>
      <w:r w:rsidRPr="00A53C07">
        <w:rPr>
          <w:rFonts w:ascii="Calibri" w:eastAsia="Calibri" w:hAnsi="Calibri" w:cs="Times New Roman"/>
          <w:b/>
          <w:bCs/>
          <w:sz w:val="28"/>
          <w:szCs w:val="28"/>
        </w:rPr>
        <w:t xml:space="preserve"> sarà alla direzione dell’ospedale </w:t>
      </w:r>
      <w:r w:rsidR="004E2174">
        <w:rPr>
          <w:rFonts w:ascii="Calibri" w:eastAsia="Calibri" w:hAnsi="Calibri" w:cs="Times New Roman"/>
          <w:b/>
          <w:bCs/>
          <w:sz w:val="28"/>
          <w:szCs w:val="28"/>
        </w:rPr>
        <w:t xml:space="preserve">alla Giudecca, </w:t>
      </w:r>
      <w:r w:rsidRPr="00A53C07">
        <w:rPr>
          <w:rFonts w:ascii="Calibri" w:eastAsia="Calibri" w:hAnsi="Calibri" w:cs="Times New Roman"/>
          <w:b/>
          <w:bCs/>
          <w:sz w:val="28"/>
          <w:szCs w:val="28"/>
        </w:rPr>
        <w:t>aperto causa la pestilenza</w:t>
      </w:r>
      <w:r>
        <w:rPr>
          <w:rFonts w:ascii="Calibri" w:eastAsia="Calibri" w:hAnsi="Calibri" w:cs="Times New Roman"/>
          <w:b/>
          <w:bCs/>
          <w:sz w:val="28"/>
          <w:szCs w:val="28"/>
        </w:rPr>
        <w:t>.</w:t>
      </w:r>
    </w:p>
    <w:p w14:paraId="7BA4F7B7" w14:textId="0BE71D6E" w:rsidR="005477CB" w:rsidRPr="007466A2" w:rsidRDefault="00A53C07" w:rsidP="000B6E6C">
      <w:pPr>
        <w:spacing w:after="200" w:line="276" w:lineRule="auto"/>
        <w:ind w:right="1133"/>
        <w:jc w:val="both"/>
        <w:rPr>
          <w:rFonts w:ascii="Calibri" w:eastAsia="Calibri" w:hAnsi="Calibri" w:cs="Times New Roman"/>
          <w:sz w:val="28"/>
          <w:szCs w:val="28"/>
        </w:rPr>
      </w:pPr>
      <w:r w:rsidRPr="007466A2">
        <w:rPr>
          <w:rFonts w:ascii="Calibri" w:eastAsia="Calibri" w:hAnsi="Calibri" w:cs="Times New Roman"/>
          <w:sz w:val="28"/>
          <w:szCs w:val="28"/>
        </w:rPr>
        <w:t xml:space="preserve">CAPELLO CRISTOFORO … FRANCESCO </w:t>
      </w:r>
      <w:r w:rsidR="005477CB" w:rsidRPr="007466A2">
        <w:rPr>
          <w:rFonts w:ascii="Calibri" w:eastAsia="Calibri" w:hAnsi="Calibri" w:cs="Times New Roman"/>
          <w:sz w:val="28"/>
          <w:szCs w:val="28"/>
        </w:rPr>
        <w:t xml:space="preserve">1479 Kv </w:t>
      </w:r>
      <w:r w:rsidRPr="007466A2">
        <w:rPr>
          <w:rFonts w:ascii="Calibri" w:eastAsia="Calibri" w:hAnsi="Calibri" w:cs="Times New Roman"/>
          <w:sz w:val="28"/>
          <w:szCs w:val="28"/>
        </w:rPr>
        <w:t xml:space="preserve">… </w:t>
      </w:r>
      <w:r w:rsidR="004E2174">
        <w:rPr>
          <w:rFonts w:ascii="Calibri" w:eastAsia="Calibri" w:hAnsi="Calibri" w:cs="Times New Roman"/>
          <w:sz w:val="28"/>
          <w:szCs w:val="28"/>
        </w:rPr>
        <w:t>Pietro 1518</w:t>
      </w:r>
    </w:p>
    <w:p w14:paraId="43E978C3" w14:textId="50B777A7" w:rsidR="000B6E6C" w:rsidRPr="000B6E6C" w:rsidRDefault="007466A2" w:rsidP="000B6E6C">
      <w:pPr>
        <w:spacing w:after="200" w:line="276" w:lineRule="auto"/>
        <w:ind w:right="1133"/>
        <w:jc w:val="both"/>
        <w:rPr>
          <w:rFonts w:ascii="Calibri" w:eastAsia="Calibri" w:hAnsi="Calibri" w:cs="Times New Roman"/>
          <w:sz w:val="28"/>
          <w:szCs w:val="28"/>
        </w:rPr>
      </w:pPr>
      <w:r w:rsidRPr="007466A2">
        <w:rPr>
          <w:rFonts w:ascii="Calibri" w:eastAsia="Calibri" w:hAnsi="Calibri" w:cs="Times New Roman"/>
          <w:sz w:val="28"/>
          <w:szCs w:val="28"/>
        </w:rPr>
        <w:tab/>
      </w:r>
      <w:r w:rsidRPr="007466A2">
        <w:rPr>
          <w:rFonts w:ascii="Calibri" w:eastAsia="Calibri" w:hAnsi="Calibri" w:cs="Times New Roman"/>
          <w:sz w:val="28"/>
          <w:szCs w:val="28"/>
        </w:rPr>
        <w:tab/>
      </w:r>
      <w:r w:rsidRPr="007466A2">
        <w:rPr>
          <w:rFonts w:ascii="Calibri" w:eastAsia="Calibri" w:hAnsi="Calibri" w:cs="Times New Roman"/>
          <w:sz w:val="28"/>
          <w:szCs w:val="28"/>
        </w:rPr>
        <w:tab/>
      </w:r>
      <w:r w:rsidRPr="007466A2">
        <w:rPr>
          <w:rFonts w:ascii="Calibri" w:eastAsia="Calibri" w:hAnsi="Calibri" w:cs="Times New Roman"/>
          <w:sz w:val="28"/>
          <w:szCs w:val="28"/>
        </w:rPr>
        <w:tab/>
      </w:r>
      <w:r w:rsidR="000B6E6C" w:rsidRPr="000B6E6C">
        <w:rPr>
          <w:rFonts w:ascii="Calibri" w:eastAsia="Calibri" w:hAnsi="Calibri" w:cs="Times New Roman"/>
          <w:sz w:val="28"/>
          <w:szCs w:val="28"/>
        </w:rPr>
        <w:t>Da questo matrimonio nacquero:</w:t>
      </w:r>
      <w:r w:rsidR="000B6E6C" w:rsidRPr="000B6E6C">
        <w:rPr>
          <w:rFonts w:ascii="Calibri" w:eastAsia="Calibri" w:hAnsi="Calibri" w:cs="Times New Roman"/>
          <w:sz w:val="28"/>
          <w:szCs w:val="28"/>
        </w:rPr>
        <w:tab/>
      </w:r>
      <w:r w:rsidR="000B6E6C" w:rsidRPr="000B6E6C">
        <w:rPr>
          <w:rFonts w:ascii="Calibri" w:eastAsia="Calibri" w:hAnsi="Calibri" w:cs="Times New Roman"/>
          <w:sz w:val="28"/>
          <w:szCs w:val="28"/>
        </w:rPr>
        <w:tab/>
      </w:r>
      <w:r w:rsidR="004E2174">
        <w:rPr>
          <w:rFonts w:ascii="Calibri" w:eastAsia="Calibri" w:hAnsi="Calibri" w:cs="Times New Roman"/>
          <w:sz w:val="28"/>
          <w:szCs w:val="28"/>
        </w:rPr>
        <w:tab/>
      </w:r>
      <w:r w:rsidR="004E2174">
        <w:rPr>
          <w:rFonts w:ascii="Calibri" w:eastAsia="Calibri" w:hAnsi="Calibri" w:cs="Times New Roman"/>
          <w:sz w:val="28"/>
          <w:szCs w:val="28"/>
        </w:rPr>
        <w:tab/>
      </w:r>
      <w:r w:rsidR="004E2174">
        <w:rPr>
          <w:rFonts w:ascii="Calibri" w:eastAsia="Calibri" w:hAnsi="Calibri" w:cs="Times New Roman"/>
          <w:sz w:val="28"/>
          <w:szCs w:val="28"/>
        </w:rPr>
        <w:tab/>
      </w:r>
      <w:r w:rsidR="004E2174">
        <w:rPr>
          <w:rFonts w:ascii="Calibri" w:eastAsia="Calibri" w:hAnsi="Calibri" w:cs="Times New Roman"/>
          <w:sz w:val="28"/>
          <w:szCs w:val="28"/>
        </w:rPr>
        <w:tab/>
      </w:r>
      <w:r w:rsidR="004E2174">
        <w:rPr>
          <w:rFonts w:ascii="Calibri" w:eastAsia="Calibri" w:hAnsi="Calibri" w:cs="Times New Roman"/>
          <w:sz w:val="28"/>
          <w:szCs w:val="28"/>
        </w:rPr>
        <w:tab/>
      </w:r>
      <w:r w:rsidR="004E2174">
        <w:rPr>
          <w:rFonts w:ascii="Calibri" w:eastAsia="Calibri" w:hAnsi="Calibri" w:cs="Times New Roman"/>
          <w:sz w:val="28"/>
          <w:szCs w:val="28"/>
        </w:rPr>
        <w:tab/>
      </w:r>
      <w:r w:rsidR="004E2174">
        <w:rPr>
          <w:rFonts w:ascii="Calibri" w:eastAsia="Calibri" w:hAnsi="Calibri" w:cs="Times New Roman"/>
          <w:sz w:val="28"/>
          <w:szCs w:val="28"/>
        </w:rPr>
        <w:tab/>
      </w:r>
      <w:r w:rsidR="004E2174">
        <w:rPr>
          <w:rFonts w:ascii="Calibri" w:eastAsia="Calibri" w:hAnsi="Calibri" w:cs="Times New Roman"/>
          <w:sz w:val="28"/>
          <w:szCs w:val="28"/>
        </w:rPr>
        <w:tab/>
      </w:r>
      <w:r w:rsidR="000B6E6C" w:rsidRPr="000B6E6C">
        <w:rPr>
          <w:rFonts w:ascii="Calibri" w:eastAsia="Calibri" w:hAnsi="Calibri" w:cs="Times New Roman"/>
          <w:sz w:val="28"/>
          <w:szCs w:val="28"/>
        </w:rPr>
        <w:t>ANDREA pr 1502</w:t>
      </w:r>
      <w:r w:rsidR="000B6E6C" w:rsidRPr="000B6E6C">
        <w:rPr>
          <w:rFonts w:ascii="Calibri" w:eastAsia="Calibri" w:hAnsi="Calibri" w:cs="Times New Roman"/>
          <w:sz w:val="28"/>
          <w:szCs w:val="28"/>
        </w:rPr>
        <w:tab/>
      </w:r>
    </w:p>
    <w:p w14:paraId="6ECA9DCA"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ab/>
      </w:r>
      <w:r w:rsidRPr="000B6E6C">
        <w:rPr>
          <w:rFonts w:ascii="Calibri" w:eastAsia="Calibri" w:hAnsi="Calibri" w:cs="Times New Roman"/>
          <w:sz w:val="28"/>
          <w:szCs w:val="28"/>
        </w:rPr>
        <w:tab/>
      </w:r>
      <w:r w:rsidRPr="000B6E6C">
        <w:rPr>
          <w:rFonts w:ascii="Calibri" w:eastAsia="Calibri" w:hAnsi="Calibri" w:cs="Times New Roman"/>
          <w:sz w:val="28"/>
          <w:szCs w:val="28"/>
        </w:rPr>
        <w:tab/>
      </w:r>
      <w:r w:rsidRPr="000B6E6C">
        <w:rPr>
          <w:rFonts w:ascii="Calibri" w:eastAsia="Calibri" w:hAnsi="Calibri" w:cs="Times New Roman"/>
          <w:sz w:val="28"/>
          <w:szCs w:val="28"/>
        </w:rPr>
        <w:tab/>
      </w:r>
      <w:r w:rsidRPr="000B6E6C">
        <w:rPr>
          <w:rFonts w:ascii="Calibri" w:eastAsia="Calibri" w:hAnsi="Calibri" w:cs="Times New Roman"/>
          <w:sz w:val="28"/>
          <w:szCs w:val="28"/>
        </w:rPr>
        <w:tab/>
      </w:r>
      <w:r w:rsidRPr="000B6E6C">
        <w:rPr>
          <w:rFonts w:ascii="Calibri" w:eastAsia="Calibri" w:hAnsi="Calibri" w:cs="Times New Roman"/>
          <w:sz w:val="28"/>
          <w:szCs w:val="28"/>
        </w:rPr>
        <w:tab/>
      </w:r>
      <w:r w:rsidRPr="000B6E6C">
        <w:rPr>
          <w:rFonts w:ascii="Calibri" w:eastAsia="Calibri" w:hAnsi="Calibri" w:cs="Times New Roman"/>
          <w:sz w:val="28"/>
          <w:szCs w:val="28"/>
        </w:rPr>
        <w:tab/>
        <w:t>ZACCARIA pr 1507</w:t>
      </w:r>
    </w:p>
    <w:p w14:paraId="6E143D20"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ab/>
      </w:r>
      <w:r w:rsidRPr="000B6E6C">
        <w:rPr>
          <w:rFonts w:ascii="Calibri" w:eastAsia="Calibri" w:hAnsi="Calibri" w:cs="Times New Roman"/>
          <w:sz w:val="28"/>
          <w:szCs w:val="28"/>
        </w:rPr>
        <w:tab/>
      </w:r>
      <w:r w:rsidRPr="000B6E6C">
        <w:rPr>
          <w:rFonts w:ascii="Calibri" w:eastAsia="Calibri" w:hAnsi="Calibri" w:cs="Times New Roman"/>
          <w:sz w:val="28"/>
          <w:szCs w:val="28"/>
        </w:rPr>
        <w:tab/>
      </w:r>
      <w:r w:rsidRPr="000B6E6C">
        <w:rPr>
          <w:rFonts w:ascii="Calibri" w:eastAsia="Calibri" w:hAnsi="Calibri" w:cs="Times New Roman"/>
          <w:sz w:val="28"/>
          <w:szCs w:val="28"/>
        </w:rPr>
        <w:tab/>
      </w:r>
      <w:r w:rsidRPr="000B6E6C">
        <w:rPr>
          <w:rFonts w:ascii="Calibri" w:eastAsia="Calibri" w:hAnsi="Calibri" w:cs="Times New Roman"/>
          <w:sz w:val="28"/>
          <w:szCs w:val="28"/>
        </w:rPr>
        <w:tab/>
      </w:r>
      <w:r w:rsidRPr="000B6E6C">
        <w:rPr>
          <w:rFonts w:ascii="Calibri" w:eastAsia="Calibri" w:hAnsi="Calibri" w:cs="Times New Roman"/>
          <w:sz w:val="28"/>
          <w:szCs w:val="28"/>
        </w:rPr>
        <w:tab/>
      </w:r>
      <w:r w:rsidRPr="000B6E6C">
        <w:rPr>
          <w:rFonts w:ascii="Calibri" w:eastAsia="Calibri" w:hAnsi="Calibri" w:cs="Times New Roman"/>
          <w:sz w:val="28"/>
          <w:szCs w:val="28"/>
        </w:rPr>
        <w:tab/>
        <w:t>ISABETTA</w:t>
      </w:r>
    </w:p>
    <w:p w14:paraId="1979E073"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ab/>
      </w:r>
      <w:r w:rsidRPr="000B6E6C">
        <w:rPr>
          <w:rFonts w:ascii="Calibri" w:eastAsia="Calibri" w:hAnsi="Calibri" w:cs="Times New Roman"/>
          <w:sz w:val="28"/>
          <w:szCs w:val="28"/>
        </w:rPr>
        <w:tab/>
      </w:r>
      <w:r w:rsidRPr="000B6E6C">
        <w:rPr>
          <w:rFonts w:ascii="Calibri" w:eastAsia="Calibri" w:hAnsi="Calibri" w:cs="Times New Roman"/>
          <w:sz w:val="28"/>
          <w:szCs w:val="28"/>
        </w:rPr>
        <w:tab/>
      </w:r>
      <w:r w:rsidRPr="000B6E6C">
        <w:rPr>
          <w:rFonts w:ascii="Calibri" w:eastAsia="Calibri" w:hAnsi="Calibri" w:cs="Times New Roman"/>
          <w:sz w:val="28"/>
          <w:szCs w:val="28"/>
        </w:rPr>
        <w:tab/>
      </w:r>
      <w:r w:rsidRPr="000B6E6C">
        <w:rPr>
          <w:rFonts w:ascii="Calibri" w:eastAsia="Calibri" w:hAnsi="Calibri" w:cs="Times New Roman"/>
          <w:sz w:val="28"/>
          <w:szCs w:val="28"/>
        </w:rPr>
        <w:tab/>
      </w:r>
      <w:r w:rsidRPr="000B6E6C">
        <w:rPr>
          <w:rFonts w:ascii="Calibri" w:eastAsia="Calibri" w:hAnsi="Calibri" w:cs="Times New Roman"/>
          <w:sz w:val="28"/>
          <w:szCs w:val="28"/>
        </w:rPr>
        <w:tab/>
      </w:r>
      <w:r w:rsidRPr="000B6E6C">
        <w:rPr>
          <w:rFonts w:ascii="Calibri" w:eastAsia="Calibri" w:hAnsi="Calibri" w:cs="Times New Roman"/>
          <w:sz w:val="28"/>
          <w:szCs w:val="28"/>
        </w:rPr>
        <w:tab/>
        <w:t>NICOLO’ pr 1503</w:t>
      </w:r>
    </w:p>
    <w:p w14:paraId="73A45DF0"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ab/>
      </w:r>
      <w:r w:rsidRPr="000B6E6C">
        <w:rPr>
          <w:rFonts w:ascii="Calibri" w:eastAsia="Calibri" w:hAnsi="Calibri" w:cs="Times New Roman"/>
          <w:sz w:val="28"/>
          <w:szCs w:val="28"/>
        </w:rPr>
        <w:tab/>
      </w:r>
      <w:r w:rsidRPr="000B6E6C">
        <w:rPr>
          <w:rFonts w:ascii="Calibri" w:eastAsia="Calibri" w:hAnsi="Calibri" w:cs="Times New Roman"/>
          <w:sz w:val="28"/>
          <w:szCs w:val="28"/>
        </w:rPr>
        <w:tab/>
      </w:r>
      <w:r w:rsidRPr="000B6E6C">
        <w:rPr>
          <w:rFonts w:ascii="Calibri" w:eastAsia="Calibri" w:hAnsi="Calibri" w:cs="Times New Roman"/>
          <w:sz w:val="28"/>
          <w:szCs w:val="28"/>
        </w:rPr>
        <w:tab/>
      </w:r>
      <w:r w:rsidRPr="000B6E6C">
        <w:rPr>
          <w:rFonts w:ascii="Calibri" w:eastAsia="Calibri" w:hAnsi="Calibri" w:cs="Times New Roman"/>
          <w:sz w:val="28"/>
          <w:szCs w:val="28"/>
        </w:rPr>
        <w:tab/>
      </w:r>
      <w:r w:rsidRPr="000B6E6C">
        <w:rPr>
          <w:rFonts w:ascii="Calibri" w:eastAsia="Calibri" w:hAnsi="Calibri" w:cs="Times New Roman"/>
          <w:sz w:val="28"/>
          <w:szCs w:val="28"/>
        </w:rPr>
        <w:tab/>
      </w:r>
      <w:r w:rsidRPr="000B6E6C">
        <w:rPr>
          <w:rFonts w:ascii="Calibri" w:eastAsia="Calibri" w:hAnsi="Calibri" w:cs="Times New Roman"/>
          <w:sz w:val="28"/>
          <w:szCs w:val="28"/>
        </w:rPr>
        <w:tab/>
        <w:t>ANTONIO</w:t>
      </w:r>
    </w:p>
    <w:p w14:paraId="03B4A8F1" w14:textId="5339892F" w:rsidR="000B6E6C" w:rsidRPr="007B1A62" w:rsidRDefault="00756A0D" w:rsidP="000B6E6C">
      <w:pPr>
        <w:spacing w:after="200" w:line="276" w:lineRule="auto"/>
        <w:ind w:right="1133"/>
        <w:jc w:val="both"/>
        <w:rPr>
          <w:rFonts w:ascii="Calibri" w:eastAsia="Calibri" w:hAnsi="Calibri" w:cs="Times New Roman"/>
          <w:b/>
          <w:bCs/>
          <w:sz w:val="28"/>
          <w:szCs w:val="28"/>
        </w:rPr>
      </w:pPr>
      <w:r>
        <w:rPr>
          <w:rFonts w:ascii="Calibri" w:eastAsia="Calibri" w:hAnsi="Calibri" w:cs="Times New Roman"/>
          <w:b/>
          <w:bCs/>
          <w:sz w:val="28"/>
          <w:szCs w:val="28"/>
        </w:rPr>
        <w:t>4</w:t>
      </w:r>
      <w:r w:rsidR="000B6E6C" w:rsidRPr="007B1A62">
        <w:rPr>
          <w:rFonts w:ascii="Calibri" w:eastAsia="Calibri" w:hAnsi="Calibri" w:cs="Times New Roman"/>
          <w:b/>
          <w:bCs/>
          <w:sz w:val="28"/>
          <w:szCs w:val="28"/>
        </w:rPr>
        <w:t>. I figli di Zaccaria Vendramin q. Bortolomio alla Balla d’oro</w:t>
      </w:r>
    </w:p>
    <w:p w14:paraId="44C1D6A1"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28.11.1502, Clara Capello, vedova di Zaccaria Vendramin, presenta il figlio, ANDREA; XX anni, nato nel 1482.</w:t>
      </w:r>
    </w:p>
    <w:p w14:paraId="5B53B75A"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Giurano:</w:t>
      </w:r>
      <w:r w:rsidRPr="000B6E6C">
        <w:rPr>
          <w:rFonts w:ascii="Calibri" w:eastAsia="Calibri" w:hAnsi="Calibri" w:cs="Times New Roman"/>
          <w:sz w:val="28"/>
          <w:szCs w:val="28"/>
        </w:rPr>
        <w:tab/>
        <w:t>Lorenzo Priuli q. Pietro procuratore</w:t>
      </w:r>
    </w:p>
    <w:p w14:paraId="35ADE1DF" w14:textId="3D91A0D1"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ab/>
      </w:r>
      <w:r w:rsidRPr="000B6E6C">
        <w:rPr>
          <w:rFonts w:ascii="Calibri" w:eastAsia="Calibri" w:hAnsi="Calibri" w:cs="Times New Roman"/>
          <w:sz w:val="28"/>
          <w:szCs w:val="28"/>
        </w:rPr>
        <w:tab/>
        <w:t>Francesco Capello q. Xforo</w:t>
      </w:r>
      <w:r w:rsidR="007466A2">
        <w:rPr>
          <w:rFonts w:ascii="Calibri" w:eastAsia="Calibri" w:hAnsi="Calibri" w:cs="Times New Roman"/>
          <w:sz w:val="28"/>
          <w:szCs w:val="28"/>
        </w:rPr>
        <w:t xml:space="preserve"> ( fratello di Clara Capello )</w:t>
      </w:r>
    </w:p>
    <w:p w14:paraId="6ABEEA3F"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22.11.1503, Clara Capello, vedova di Zacaria Vendramin, presenta il figlio,</w:t>
      </w:r>
    </w:p>
    <w:p w14:paraId="392D629B"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NICOLO’, XX anni, nato nel 1483.</w:t>
      </w:r>
    </w:p>
    <w:p w14:paraId="1D2CA77B" w14:textId="213F70E1"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Giurano;</w:t>
      </w:r>
      <w:r w:rsidRPr="000B6E6C">
        <w:rPr>
          <w:rFonts w:ascii="Calibri" w:eastAsia="Calibri" w:hAnsi="Calibri" w:cs="Times New Roman"/>
          <w:sz w:val="28"/>
          <w:szCs w:val="28"/>
        </w:rPr>
        <w:tab/>
        <w:t>Francesco Capello q.Xforo</w:t>
      </w:r>
      <w:r w:rsidR="007466A2">
        <w:rPr>
          <w:rFonts w:ascii="Calibri" w:eastAsia="Calibri" w:hAnsi="Calibri" w:cs="Times New Roman"/>
          <w:sz w:val="28"/>
          <w:szCs w:val="28"/>
        </w:rPr>
        <w:t xml:space="preserve"> ( fratello di Clara )</w:t>
      </w:r>
    </w:p>
    <w:p w14:paraId="5521E4FC" w14:textId="540BA324" w:rsid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ab/>
      </w:r>
      <w:r w:rsidRPr="000B6E6C">
        <w:rPr>
          <w:rFonts w:ascii="Calibri" w:eastAsia="Calibri" w:hAnsi="Calibri" w:cs="Times New Roman"/>
          <w:sz w:val="28"/>
          <w:szCs w:val="28"/>
        </w:rPr>
        <w:tab/>
        <w:t>Alessandro Querini q. Giacomo</w:t>
      </w:r>
    </w:p>
    <w:p w14:paraId="7BE4704B" w14:textId="7D2989A2" w:rsidR="000B6E6C" w:rsidRPr="000B6E6C" w:rsidRDefault="00430EB3" w:rsidP="000B6E6C">
      <w:pPr>
        <w:spacing w:after="200" w:line="276" w:lineRule="auto"/>
        <w:ind w:right="1133"/>
        <w:jc w:val="both"/>
        <w:rPr>
          <w:rFonts w:ascii="Calibri" w:eastAsia="Calibri" w:hAnsi="Calibri" w:cs="Times New Roman"/>
          <w:sz w:val="28"/>
          <w:szCs w:val="28"/>
        </w:rPr>
      </w:pPr>
      <w:r w:rsidRPr="00430EB3">
        <w:rPr>
          <w:rFonts w:ascii="Calibri" w:eastAsia="Calibri" w:hAnsi="Calibri" w:cs="Times New Roman"/>
          <w:sz w:val="28"/>
          <w:szCs w:val="28"/>
        </w:rPr>
        <w:tab/>
      </w:r>
      <w:r w:rsidR="000B6E6C" w:rsidRPr="000B6E6C">
        <w:rPr>
          <w:rFonts w:ascii="Calibri" w:eastAsia="Calibri" w:hAnsi="Calibri" w:cs="Times New Roman"/>
          <w:sz w:val="28"/>
          <w:szCs w:val="28"/>
        </w:rPr>
        <w:t>21.11.1507,  Francesco Capello cavaliere q.Xforo  e Nicolò Vendramin q. Zaccaria presentano</w:t>
      </w:r>
    </w:p>
    <w:p w14:paraId="05B4E5E2"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ZACCARIA Vendramin q. Zaccaria cavalier q. Bortolomio cavalier.</w:t>
      </w:r>
    </w:p>
    <w:p w14:paraId="07E3D3AA"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La madre defunta era Clara Capello.</w:t>
      </w:r>
    </w:p>
    <w:p w14:paraId="4A3BDBF3"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Giurano:</w:t>
      </w:r>
      <w:r w:rsidRPr="000B6E6C">
        <w:rPr>
          <w:rFonts w:ascii="Calibri" w:eastAsia="Calibri" w:hAnsi="Calibri" w:cs="Times New Roman"/>
          <w:sz w:val="28"/>
          <w:szCs w:val="28"/>
        </w:rPr>
        <w:tab/>
        <w:t>Gabriele Moro cavaliere q. Antonio</w:t>
      </w:r>
    </w:p>
    <w:p w14:paraId="7571E625" w14:textId="57FEAC75" w:rsid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ab/>
      </w:r>
      <w:r w:rsidRPr="000B6E6C">
        <w:rPr>
          <w:rFonts w:ascii="Calibri" w:eastAsia="Calibri" w:hAnsi="Calibri" w:cs="Times New Roman"/>
          <w:sz w:val="28"/>
          <w:szCs w:val="28"/>
        </w:rPr>
        <w:tab/>
        <w:t xml:space="preserve">Ruggero Contarini q. Bernardo </w:t>
      </w:r>
    </w:p>
    <w:p w14:paraId="602AEC5A" w14:textId="1AA27EF4" w:rsidR="0026159D" w:rsidRPr="000B6E6C" w:rsidRDefault="0026159D" w:rsidP="000B6E6C">
      <w:pPr>
        <w:spacing w:after="200" w:line="276" w:lineRule="auto"/>
        <w:ind w:right="1133"/>
        <w:jc w:val="both"/>
        <w:rPr>
          <w:rFonts w:ascii="Calibri" w:eastAsia="Calibri" w:hAnsi="Calibri" w:cs="Times New Roman"/>
          <w:sz w:val="28"/>
          <w:szCs w:val="28"/>
        </w:rPr>
      </w:pPr>
      <w:r>
        <w:rPr>
          <w:rFonts w:ascii="Calibri" w:eastAsia="Calibri" w:hAnsi="Calibri" w:cs="Times New Roman"/>
          <w:sz w:val="28"/>
          <w:szCs w:val="28"/>
        </w:rPr>
        <w:t>Troveremo ancora Ruggero Contarini con Zaccaria nel 1528</w:t>
      </w:r>
      <w:r w:rsidR="00B013F8">
        <w:rPr>
          <w:rFonts w:ascii="Calibri" w:eastAsia="Calibri" w:hAnsi="Calibri" w:cs="Times New Roman"/>
          <w:sz w:val="28"/>
          <w:szCs w:val="28"/>
        </w:rPr>
        <w:t>, nominato esecutore testamentario, con altri, dalla moglie di Lodovica Cabriel ,  vedova di Benedetto Cabriel, governatrice agli Incurabili, quindi conoscitrice di Elisabetta Vendramin</w:t>
      </w:r>
      <w:r w:rsidR="000A6366">
        <w:rPr>
          <w:rFonts w:ascii="Calibri" w:eastAsia="Calibri" w:hAnsi="Calibri" w:cs="Times New Roman"/>
          <w:sz w:val="28"/>
          <w:szCs w:val="28"/>
        </w:rPr>
        <w:t>.</w:t>
      </w:r>
      <w:r w:rsidR="00B013F8">
        <w:rPr>
          <w:rFonts w:ascii="Calibri" w:eastAsia="Calibri" w:hAnsi="Calibri" w:cs="Times New Roman"/>
          <w:sz w:val="28"/>
          <w:szCs w:val="28"/>
        </w:rPr>
        <w:t xml:space="preserve"> </w:t>
      </w:r>
    </w:p>
    <w:p w14:paraId="2D9716B9" w14:textId="30BE2938" w:rsidR="000B6E6C" w:rsidRPr="006E046A" w:rsidRDefault="00CF5174" w:rsidP="000B6E6C">
      <w:pPr>
        <w:spacing w:after="200" w:line="276" w:lineRule="auto"/>
        <w:ind w:right="1133"/>
        <w:jc w:val="both"/>
        <w:rPr>
          <w:rFonts w:ascii="Calibri" w:eastAsia="Calibri" w:hAnsi="Calibri" w:cs="Times New Roman"/>
          <w:b/>
          <w:bCs/>
          <w:sz w:val="28"/>
          <w:szCs w:val="28"/>
          <w:u w:val="single"/>
        </w:rPr>
      </w:pPr>
      <w:r>
        <w:rPr>
          <w:rFonts w:ascii="Calibri" w:eastAsia="Calibri" w:hAnsi="Calibri" w:cs="Times New Roman"/>
          <w:b/>
          <w:bCs/>
          <w:sz w:val="28"/>
          <w:szCs w:val="28"/>
          <w:u w:val="single"/>
        </w:rPr>
        <w:t>5</w:t>
      </w:r>
      <w:r w:rsidR="000B6E6C" w:rsidRPr="006E046A">
        <w:rPr>
          <w:rFonts w:ascii="Calibri" w:eastAsia="Calibri" w:hAnsi="Calibri" w:cs="Times New Roman"/>
          <w:b/>
          <w:bCs/>
          <w:sz w:val="28"/>
          <w:szCs w:val="28"/>
          <w:u w:val="single"/>
        </w:rPr>
        <w:t>. Famiglie di Andrea e Zaccaria Vendramin q. Zaccaria</w:t>
      </w:r>
    </w:p>
    <w:p w14:paraId="184F85A9"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1503</w:t>
      </w:r>
    </w:p>
    <w:p w14:paraId="3DC75EB0"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Ser Andrea Vendramin q. ser Zacharia della Tisana q. ser Bortolomio</w:t>
      </w:r>
    </w:p>
    <w:p w14:paraId="24886BEB" w14:textId="53861C22" w:rsid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in la fia q. ser Francesco Pisani Fantochio q. ser Marin</w:t>
      </w:r>
    </w:p>
    <w:p w14:paraId="5AF21BA4" w14:textId="711580A6" w:rsidR="005B7950" w:rsidRPr="000B6E6C" w:rsidRDefault="005B7950" w:rsidP="000B6E6C">
      <w:pPr>
        <w:spacing w:after="200" w:line="276" w:lineRule="auto"/>
        <w:ind w:right="1133"/>
        <w:jc w:val="both"/>
        <w:rPr>
          <w:rFonts w:ascii="Calibri" w:eastAsia="Calibri" w:hAnsi="Calibri" w:cs="Times New Roman"/>
          <w:sz w:val="28"/>
          <w:szCs w:val="28"/>
        </w:rPr>
      </w:pPr>
      <w:r>
        <w:rPr>
          <w:noProof/>
        </w:rPr>
        <w:drawing>
          <wp:inline distT="0" distB="0" distL="0" distR="0" wp14:anchorId="637230AF" wp14:editId="29EC80CA">
            <wp:extent cx="5953125" cy="581660"/>
            <wp:effectExtent l="0" t="0" r="9525" b="889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125" cy="581660"/>
                    </a:xfrm>
                    <a:prstGeom prst="rect">
                      <a:avLst/>
                    </a:prstGeom>
                    <a:noFill/>
                    <a:ln>
                      <a:noFill/>
                    </a:ln>
                  </pic:spPr>
                </pic:pic>
              </a:graphicData>
            </a:graphic>
          </wp:inline>
        </w:drawing>
      </w:r>
    </w:p>
    <w:p w14:paraId="4F484119" w14:textId="10101DB3" w:rsidR="004F146F" w:rsidRDefault="004F146F" w:rsidP="000B6E6C">
      <w:pPr>
        <w:spacing w:after="200" w:line="276" w:lineRule="auto"/>
        <w:ind w:right="1133"/>
        <w:jc w:val="both"/>
        <w:rPr>
          <w:rFonts w:ascii="Calibri" w:eastAsia="Calibri" w:hAnsi="Calibri" w:cs="Times New Roman"/>
          <w:sz w:val="28"/>
          <w:szCs w:val="28"/>
        </w:rPr>
      </w:pPr>
      <w:r>
        <w:rPr>
          <w:rFonts w:ascii="Calibri" w:eastAsia="Calibri" w:hAnsi="Calibri" w:cs="Times New Roman"/>
          <w:sz w:val="28"/>
          <w:szCs w:val="28"/>
        </w:rPr>
        <w:t>Qualcosa non fila: 1513!!!!</w:t>
      </w:r>
    </w:p>
    <w:p w14:paraId="20A0D204" w14:textId="716BCA99"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1507</w:t>
      </w:r>
    </w:p>
    <w:p w14:paraId="54A5AD68"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Ser Andrea Vendramin q. ser Zacharia della Tisana q. ser Bortolomio, V°</w:t>
      </w:r>
    </w:p>
    <w:p w14:paraId="72FA5355" w14:textId="6F9F9CE5" w:rsid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In la fia de ser Polo Donado q. ser Piero Morrin</w:t>
      </w:r>
    </w:p>
    <w:p w14:paraId="085BDAF2" w14:textId="3511D616"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ab/>
        <w:t>Matrimonio di sua figlia, Chiara:</w:t>
      </w:r>
    </w:p>
    <w:p w14:paraId="46EB1B27"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1525</w:t>
      </w:r>
    </w:p>
    <w:p w14:paraId="447D8B92"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Ser Zuan Dolfin de ser Lorenzo q. ser Zuane q. ser Domengo</w:t>
      </w:r>
    </w:p>
    <w:p w14:paraId="1F60492A"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In la fia de ser Andrea Vendramin q. ser Zacharia dalla Tisana</w:t>
      </w:r>
    </w:p>
    <w:p w14:paraId="4BE3A407"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Da Testamenti IRE, n. 84 del 21.7.1547, è lasciato esecutore con sua figlia, Chiara, dal marito di questa, Giovanni Dolfin, con Alessandro Gritti, genero.</w:t>
      </w:r>
    </w:p>
    <w:p w14:paraId="77187D3A"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1530</w:t>
      </w:r>
    </w:p>
    <w:p w14:paraId="01890E5D"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Ser Alex Griti q. ser Alex q. ser Hieronimo</w:t>
      </w:r>
    </w:p>
    <w:p w14:paraId="01F8B5AB"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In la fia di ser Andrea Vendramin q. Zacharia dalla Tisana</w:t>
      </w:r>
    </w:p>
    <w:p w14:paraId="3D5E1739"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1533</w:t>
      </w:r>
    </w:p>
    <w:p w14:paraId="5DADAA3A"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Ser Piero Antonio Barbarigo di ser Lodovico q. ser Andrea</w:t>
      </w:r>
    </w:p>
    <w:p w14:paraId="6A684D5B"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 xml:space="preserve">In la fia de ser Andrea Vendramin q. ser Zacharia </w:t>
      </w:r>
    </w:p>
    <w:p w14:paraId="3E6C978A" w14:textId="5AA457A5" w:rsidR="000B6E6C" w:rsidRPr="000B6E6C" w:rsidRDefault="000B6E6C" w:rsidP="000B6E6C">
      <w:pPr>
        <w:spacing w:after="200" w:line="276" w:lineRule="auto"/>
        <w:ind w:right="1133" w:firstLine="708"/>
        <w:jc w:val="both"/>
        <w:rPr>
          <w:rFonts w:ascii="Calibri" w:eastAsia="Calibri" w:hAnsi="Calibri" w:cs="Times New Roman"/>
          <w:sz w:val="28"/>
          <w:szCs w:val="28"/>
        </w:rPr>
      </w:pPr>
      <w:r w:rsidRPr="000B6E6C">
        <w:rPr>
          <w:rFonts w:ascii="Calibri" w:eastAsia="Calibri" w:hAnsi="Calibri" w:cs="Times New Roman"/>
          <w:sz w:val="28"/>
          <w:szCs w:val="28"/>
        </w:rPr>
        <w:t xml:space="preserve">Famiglia di VENDRAMIN ZACCARIA </w:t>
      </w:r>
      <w:r w:rsidR="007F3662">
        <w:rPr>
          <w:rFonts w:ascii="Calibri" w:eastAsia="Calibri" w:hAnsi="Calibri" w:cs="Times New Roman"/>
          <w:sz w:val="28"/>
          <w:szCs w:val="28"/>
        </w:rPr>
        <w:t>q. Zacharia</w:t>
      </w:r>
    </w:p>
    <w:p w14:paraId="66FE7028"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Sanudo XX, 250: si dice che Vendramin Zaccaria è genero di Girolamo Grimani</w:t>
      </w:r>
    </w:p>
    <w:p w14:paraId="4A21A55E"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Sanudo XXVI, 278: sua moglie, figlia di Giovanni Venier, partecipa a festa in casa di Giovanni Pisani di Vettor.</w:t>
      </w:r>
    </w:p>
    <w:p w14:paraId="07D1E423"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1510</w:t>
      </w:r>
    </w:p>
    <w:p w14:paraId="1A29D627"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 xml:space="preserve">Ser Zacharia Vendramin q. ser Zacharia dalla Tisana q. ser Bortolomio </w:t>
      </w:r>
    </w:p>
    <w:p w14:paraId="52095BED" w14:textId="1BD2FE96" w:rsid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In la fia di ser Hieronim Grimani de ser Antonio proc.</w:t>
      </w:r>
    </w:p>
    <w:p w14:paraId="087D7D43" w14:textId="007DCCD0" w:rsidR="00306B2E" w:rsidRDefault="00306B2E" w:rsidP="000A6366">
      <w:pPr>
        <w:spacing w:after="200" w:line="276" w:lineRule="auto"/>
        <w:ind w:right="1133" w:firstLine="708"/>
        <w:jc w:val="both"/>
        <w:rPr>
          <w:rFonts w:ascii="Calibri" w:eastAsia="Calibri" w:hAnsi="Calibri" w:cs="Times New Roman"/>
          <w:sz w:val="28"/>
          <w:szCs w:val="28"/>
        </w:rPr>
      </w:pPr>
      <w:r>
        <w:rPr>
          <w:rFonts w:ascii="Calibri" w:eastAsia="Calibri" w:hAnsi="Calibri" w:cs="Times New Roman"/>
          <w:sz w:val="28"/>
          <w:szCs w:val="28"/>
        </w:rPr>
        <w:t>Girolamo Grimani è fratello di Vincenzo, legato a San Girolamo:</w:t>
      </w:r>
    </w:p>
    <w:p w14:paraId="1610BAD4" w14:textId="1B7E89A1" w:rsidR="00306B2E" w:rsidRDefault="00306B2E" w:rsidP="000B6E6C">
      <w:pPr>
        <w:spacing w:after="200" w:line="276" w:lineRule="auto"/>
        <w:ind w:right="1133"/>
        <w:jc w:val="both"/>
        <w:rPr>
          <w:rFonts w:ascii="Calibri" w:eastAsia="Calibri" w:hAnsi="Calibri" w:cs="Times New Roman"/>
          <w:sz w:val="28"/>
          <w:szCs w:val="28"/>
        </w:rPr>
      </w:pPr>
      <w:r>
        <w:rPr>
          <w:rFonts w:ascii="Calibri" w:eastAsia="Calibri" w:hAnsi="Calibri" w:cs="Times New Roman"/>
          <w:sz w:val="28"/>
          <w:szCs w:val="28"/>
        </w:rPr>
        <w:t>GRIMANI ANTONIO 1453, doe …</w:t>
      </w:r>
      <w:r>
        <w:rPr>
          <w:rFonts w:ascii="Calibri" w:eastAsia="Calibri" w:hAnsi="Calibri" w:cs="Times New Roman"/>
          <w:sz w:val="28"/>
          <w:szCs w:val="28"/>
        </w:rPr>
        <w:tab/>
        <w:t>HIERONYMO 1484</w:t>
      </w:r>
    </w:p>
    <w:p w14:paraId="6072A181" w14:textId="39F002BF" w:rsidR="00306B2E" w:rsidRDefault="00306B2E" w:rsidP="000B6E6C">
      <w:pPr>
        <w:spacing w:after="200" w:line="276" w:lineRule="auto"/>
        <w:ind w:right="1133"/>
        <w:jc w:val="both"/>
        <w:rPr>
          <w:rFonts w:ascii="Calibri" w:eastAsia="Calibri" w:hAnsi="Calibri" w:cs="Times New Roman"/>
          <w:sz w:val="28"/>
          <w:szCs w:val="28"/>
        </w:rPr>
      </w:pP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PIERO 1484, abate</w:t>
      </w:r>
    </w:p>
    <w:p w14:paraId="47A6212B" w14:textId="2EC87261" w:rsidR="00306B2E" w:rsidRDefault="00306B2E" w:rsidP="000B6E6C">
      <w:pPr>
        <w:spacing w:after="200" w:line="276" w:lineRule="auto"/>
        <w:ind w:right="1133"/>
        <w:jc w:val="both"/>
        <w:rPr>
          <w:rFonts w:ascii="Calibri" w:eastAsia="Calibri" w:hAnsi="Calibri" w:cs="Times New Roman"/>
          <w:sz w:val="28"/>
          <w:szCs w:val="28"/>
        </w:rPr>
      </w:pP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Domenego, 11480</w:t>
      </w:r>
    </w:p>
    <w:p w14:paraId="5AD8B5C6" w14:textId="36FCEEF5" w:rsidR="00306B2E" w:rsidRDefault="00306B2E" w:rsidP="000B6E6C">
      <w:pPr>
        <w:spacing w:after="200" w:line="276" w:lineRule="auto"/>
        <w:ind w:right="1133"/>
        <w:jc w:val="both"/>
        <w:rPr>
          <w:rFonts w:ascii="Calibri" w:eastAsia="Calibri" w:hAnsi="Calibri" w:cs="Times New Roman"/>
          <w:sz w:val="28"/>
          <w:szCs w:val="28"/>
        </w:rPr>
      </w:pP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MARIN 1478</w:t>
      </w:r>
    </w:p>
    <w:p w14:paraId="206801C0" w14:textId="14CC855B" w:rsidR="00306B2E" w:rsidRDefault="00306B2E" w:rsidP="000B6E6C">
      <w:pPr>
        <w:spacing w:after="200" w:line="276" w:lineRule="auto"/>
        <w:ind w:right="1133"/>
        <w:jc w:val="both"/>
        <w:rPr>
          <w:rFonts w:ascii="Calibri" w:eastAsia="Calibri" w:hAnsi="Calibri" w:cs="Times New Roman"/>
          <w:sz w:val="28"/>
          <w:szCs w:val="28"/>
        </w:rPr>
      </w:pP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VINCENZO 1482</w:t>
      </w:r>
    </w:p>
    <w:p w14:paraId="4822A6C1" w14:textId="3B5263FE" w:rsidR="009A7BC2" w:rsidRDefault="009A7BC2" w:rsidP="000B6E6C">
      <w:pPr>
        <w:spacing w:after="200" w:line="276" w:lineRule="auto"/>
        <w:ind w:right="1133"/>
        <w:jc w:val="both"/>
        <w:rPr>
          <w:rFonts w:ascii="Calibri" w:eastAsia="Calibri" w:hAnsi="Calibri" w:cs="Times New Roman"/>
          <w:sz w:val="28"/>
          <w:szCs w:val="28"/>
        </w:rPr>
      </w:pPr>
      <w:r>
        <w:rPr>
          <w:rFonts w:ascii="Calibri" w:eastAsia="Calibri" w:hAnsi="Calibri" w:cs="Times New Roman"/>
          <w:sz w:val="28"/>
          <w:szCs w:val="28"/>
        </w:rPr>
        <w:t xml:space="preserve">Tra le figlie di Girolamo Grimani si contano due figlie illegittime, tra le quali </w:t>
      </w:r>
    </w:p>
    <w:p w14:paraId="5E7E4C46" w14:textId="62D2E65B" w:rsidR="006554F5" w:rsidRDefault="006554F5" w:rsidP="000B6E6C">
      <w:pPr>
        <w:spacing w:after="200" w:line="276" w:lineRule="auto"/>
        <w:ind w:right="1133"/>
        <w:jc w:val="both"/>
        <w:rPr>
          <w:rFonts w:ascii="Calibri" w:eastAsia="Calibri" w:hAnsi="Calibri" w:cs="Times New Roman"/>
          <w:sz w:val="28"/>
          <w:szCs w:val="28"/>
        </w:rPr>
      </w:pPr>
      <w:r>
        <w:rPr>
          <w:rFonts w:ascii="Calibri" w:eastAsia="Calibri" w:hAnsi="Calibri" w:cs="Times New Roman"/>
          <w:sz w:val="28"/>
          <w:szCs w:val="28"/>
        </w:rPr>
        <w:t>1504</w:t>
      </w:r>
    </w:p>
    <w:p w14:paraId="4FDC1E27" w14:textId="3D226881" w:rsidR="006554F5" w:rsidRDefault="006554F5" w:rsidP="000B6E6C">
      <w:pPr>
        <w:spacing w:after="200" w:line="276" w:lineRule="auto"/>
        <w:ind w:right="1133"/>
        <w:jc w:val="both"/>
        <w:rPr>
          <w:rFonts w:ascii="Calibri" w:eastAsia="Calibri" w:hAnsi="Calibri" w:cs="Times New Roman"/>
          <w:sz w:val="28"/>
          <w:szCs w:val="28"/>
        </w:rPr>
      </w:pPr>
      <w:r>
        <w:rPr>
          <w:rFonts w:ascii="Calibri" w:eastAsia="Calibri" w:hAnsi="Calibri" w:cs="Times New Roman"/>
          <w:sz w:val="28"/>
          <w:szCs w:val="28"/>
        </w:rPr>
        <w:t>Sier Sebastian Zelsi de sier Stefano q. sier Zuane</w:t>
      </w:r>
    </w:p>
    <w:p w14:paraId="74341CD5" w14:textId="697AD1A3" w:rsidR="000A6366" w:rsidRDefault="006554F5" w:rsidP="000B6E6C">
      <w:pPr>
        <w:spacing w:after="200" w:line="276" w:lineRule="auto"/>
        <w:ind w:right="1133"/>
        <w:jc w:val="both"/>
        <w:rPr>
          <w:rFonts w:ascii="Calibri" w:eastAsia="Calibri" w:hAnsi="Calibri" w:cs="Times New Roman"/>
          <w:sz w:val="28"/>
          <w:szCs w:val="28"/>
        </w:rPr>
      </w:pPr>
      <w:r>
        <w:rPr>
          <w:rFonts w:ascii="Calibri" w:eastAsia="Calibri" w:hAnsi="Calibri" w:cs="Times New Roman"/>
          <w:sz w:val="28"/>
          <w:szCs w:val="28"/>
        </w:rPr>
        <w:t>In la fia bastarda de sier Hyronimo Grimani de ser Antonio q. sier Marin pr</w:t>
      </w:r>
      <w:r w:rsidR="00E07EA0">
        <w:rPr>
          <w:rFonts w:ascii="Calibri" w:eastAsia="Calibri" w:hAnsi="Calibri" w:cs="Times New Roman"/>
          <w:sz w:val="28"/>
          <w:szCs w:val="28"/>
        </w:rPr>
        <w:t>o</w:t>
      </w:r>
      <w:r>
        <w:rPr>
          <w:rFonts w:ascii="Calibri" w:eastAsia="Calibri" w:hAnsi="Calibri" w:cs="Times New Roman"/>
          <w:sz w:val="28"/>
          <w:szCs w:val="28"/>
        </w:rPr>
        <w:t xml:space="preserve">c. </w:t>
      </w:r>
      <w:r w:rsidR="00E07EA0">
        <w:rPr>
          <w:rFonts w:ascii="Calibri" w:eastAsia="Calibri" w:hAnsi="Calibri" w:cs="Times New Roman"/>
          <w:sz w:val="28"/>
          <w:szCs w:val="28"/>
        </w:rPr>
        <w:t xml:space="preserve"> </w:t>
      </w:r>
    </w:p>
    <w:p w14:paraId="27C95480" w14:textId="42313790" w:rsidR="00705F40" w:rsidRDefault="00705F40" w:rsidP="000B6E6C">
      <w:pPr>
        <w:spacing w:after="200" w:line="276" w:lineRule="auto"/>
        <w:ind w:right="1133"/>
        <w:jc w:val="both"/>
        <w:rPr>
          <w:rFonts w:ascii="Calibri" w:eastAsia="Calibri" w:hAnsi="Calibri" w:cs="Times New Roman"/>
          <w:sz w:val="28"/>
          <w:szCs w:val="28"/>
        </w:rPr>
      </w:pPr>
      <w:r>
        <w:rPr>
          <w:rFonts w:ascii="Calibri" w:eastAsia="Calibri" w:hAnsi="Calibri" w:cs="Times New Roman"/>
          <w:sz w:val="28"/>
          <w:szCs w:val="28"/>
        </w:rPr>
        <w:t xml:space="preserve">E, </w:t>
      </w:r>
      <w:r w:rsidR="004F146F">
        <w:rPr>
          <w:rFonts w:ascii="Calibri" w:eastAsia="Calibri" w:hAnsi="Calibri" w:cs="Times New Roman"/>
          <w:sz w:val="28"/>
          <w:szCs w:val="28"/>
        </w:rPr>
        <w:t xml:space="preserve">solo </w:t>
      </w:r>
      <w:r>
        <w:rPr>
          <w:rFonts w:ascii="Calibri" w:eastAsia="Calibri" w:hAnsi="Calibri" w:cs="Times New Roman"/>
          <w:sz w:val="28"/>
          <w:szCs w:val="28"/>
        </w:rPr>
        <w:t>come pro memoria:</w:t>
      </w:r>
    </w:p>
    <w:p w14:paraId="325CEB07" w14:textId="3C577B18" w:rsidR="00705F40" w:rsidRDefault="00705F40" w:rsidP="000B6E6C">
      <w:pPr>
        <w:spacing w:after="200" w:line="276" w:lineRule="auto"/>
        <w:ind w:right="1133"/>
        <w:jc w:val="both"/>
        <w:rPr>
          <w:rFonts w:ascii="Calibri" w:eastAsia="Calibri" w:hAnsi="Calibri" w:cs="Times New Roman"/>
          <w:sz w:val="28"/>
          <w:szCs w:val="28"/>
        </w:rPr>
      </w:pPr>
      <w:r>
        <w:rPr>
          <w:noProof/>
        </w:rPr>
        <w:drawing>
          <wp:inline distT="0" distB="0" distL="0" distR="0" wp14:anchorId="00D44560" wp14:editId="13EB37F9">
            <wp:extent cx="6120130" cy="53721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537210"/>
                    </a:xfrm>
                    <a:prstGeom prst="rect">
                      <a:avLst/>
                    </a:prstGeom>
                    <a:noFill/>
                    <a:ln>
                      <a:noFill/>
                    </a:ln>
                  </pic:spPr>
                </pic:pic>
              </a:graphicData>
            </a:graphic>
          </wp:inline>
        </w:drawing>
      </w:r>
    </w:p>
    <w:p w14:paraId="6C0FFD38" w14:textId="6DC330CD" w:rsidR="006554F5" w:rsidRDefault="00E07EA0" w:rsidP="000B6E6C">
      <w:pPr>
        <w:spacing w:after="200" w:line="276" w:lineRule="auto"/>
        <w:ind w:right="1133"/>
        <w:jc w:val="both"/>
        <w:rPr>
          <w:rFonts w:ascii="Calibri" w:eastAsia="Calibri" w:hAnsi="Calibri" w:cs="Times New Roman"/>
          <w:sz w:val="28"/>
          <w:szCs w:val="28"/>
        </w:rPr>
      </w:pPr>
      <w:r>
        <w:rPr>
          <w:rFonts w:ascii="Calibri" w:eastAsia="Calibri" w:hAnsi="Calibri" w:cs="Times New Roman"/>
          <w:sz w:val="28"/>
          <w:szCs w:val="28"/>
        </w:rPr>
        <w:t>Nonostante la lontananza nel tempo non doveva mancare un legame con i Moro:</w:t>
      </w:r>
    </w:p>
    <w:p w14:paraId="525E66A0" w14:textId="01F0DA34" w:rsidR="00E07EA0" w:rsidRDefault="00E07EA0" w:rsidP="000B6E6C">
      <w:pPr>
        <w:spacing w:after="200" w:line="276" w:lineRule="auto"/>
        <w:ind w:right="1133"/>
        <w:jc w:val="both"/>
        <w:rPr>
          <w:rFonts w:ascii="Calibri" w:eastAsia="Calibri" w:hAnsi="Calibri" w:cs="Times New Roman"/>
          <w:sz w:val="28"/>
          <w:szCs w:val="28"/>
        </w:rPr>
      </w:pPr>
      <w:r>
        <w:rPr>
          <w:rFonts w:ascii="Calibri" w:eastAsia="Calibri" w:hAnsi="Calibri" w:cs="Times New Roman"/>
          <w:sz w:val="28"/>
          <w:szCs w:val="28"/>
        </w:rPr>
        <w:t>1427</w:t>
      </w:r>
    </w:p>
    <w:p w14:paraId="0FEFA31B" w14:textId="02E68C41" w:rsidR="00E07EA0" w:rsidRDefault="00E07EA0" w:rsidP="000B6E6C">
      <w:pPr>
        <w:spacing w:after="200" w:line="276" w:lineRule="auto"/>
        <w:ind w:right="1133"/>
        <w:jc w:val="both"/>
        <w:rPr>
          <w:rFonts w:ascii="Calibri" w:eastAsia="Calibri" w:hAnsi="Calibri" w:cs="Times New Roman"/>
          <w:sz w:val="28"/>
          <w:szCs w:val="28"/>
        </w:rPr>
      </w:pPr>
      <w:r>
        <w:rPr>
          <w:rFonts w:ascii="Calibri" w:eastAsia="Calibri" w:hAnsi="Calibri" w:cs="Times New Roman"/>
          <w:sz w:val="28"/>
          <w:szCs w:val="28"/>
        </w:rPr>
        <w:t>Sier Zuane Zelsi q. sier Lorenzo q. sier Zuane</w:t>
      </w:r>
    </w:p>
    <w:p w14:paraId="619F4765" w14:textId="09AE4D40" w:rsidR="00E07EA0" w:rsidRDefault="00E07EA0" w:rsidP="000B6E6C">
      <w:pPr>
        <w:spacing w:after="200" w:line="276" w:lineRule="auto"/>
        <w:ind w:right="1133"/>
        <w:jc w:val="both"/>
        <w:rPr>
          <w:rFonts w:ascii="Calibri" w:eastAsia="Calibri" w:hAnsi="Calibri" w:cs="Times New Roman"/>
          <w:sz w:val="28"/>
          <w:szCs w:val="28"/>
        </w:rPr>
      </w:pPr>
      <w:r>
        <w:rPr>
          <w:rFonts w:ascii="Calibri" w:eastAsia="Calibri" w:hAnsi="Calibri" w:cs="Times New Roman"/>
          <w:sz w:val="28"/>
          <w:szCs w:val="28"/>
        </w:rPr>
        <w:t>In la fia q. sier Antonio Moro el proc. q. sier Jacomo proc</w:t>
      </w:r>
    </w:p>
    <w:p w14:paraId="4C18710F" w14:textId="258A7394" w:rsidR="000B6E6C" w:rsidRPr="000B6E6C" w:rsidRDefault="00306B2E" w:rsidP="000B6E6C">
      <w:pPr>
        <w:spacing w:after="200" w:line="276" w:lineRule="auto"/>
        <w:ind w:right="1133"/>
        <w:jc w:val="both"/>
        <w:rPr>
          <w:rFonts w:ascii="Calibri" w:eastAsia="Calibri" w:hAnsi="Calibri" w:cs="Times New Roman"/>
          <w:sz w:val="28"/>
          <w:szCs w:val="28"/>
        </w:rPr>
      </w:pPr>
      <w:r>
        <w:rPr>
          <w:rFonts w:ascii="Calibri" w:eastAsia="Calibri" w:hAnsi="Calibri" w:cs="Times New Roman"/>
          <w:sz w:val="28"/>
          <w:szCs w:val="28"/>
        </w:rPr>
        <w:tab/>
      </w:r>
      <w:r w:rsidR="000B6E6C" w:rsidRPr="000B6E6C">
        <w:rPr>
          <w:rFonts w:ascii="Calibri" w:eastAsia="Calibri" w:hAnsi="Calibri" w:cs="Times New Roman"/>
          <w:sz w:val="28"/>
          <w:szCs w:val="28"/>
        </w:rPr>
        <w:t>In seconde nozze:</w:t>
      </w:r>
    </w:p>
    <w:p w14:paraId="60B61DBF"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1518</w:t>
      </w:r>
    </w:p>
    <w:p w14:paraId="45A0054C"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 xml:space="preserve">Ser Zacharia Vendramin q. ser Zacharia dalla Tisana q. ser Bortolomio, V.o </w:t>
      </w:r>
    </w:p>
    <w:p w14:paraId="26F81771"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In la fia de ser Zuan Venier q. ser Francesco q. ser Alvise proc</w:t>
      </w:r>
    </w:p>
    <w:p w14:paraId="16A813EF"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1538</w:t>
      </w:r>
    </w:p>
    <w:p w14:paraId="49116F0C"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Ser Zuan Moro q. ser Agustin q. Baldissera q. Zuane proc q. Baldissera</w:t>
      </w:r>
    </w:p>
    <w:p w14:paraId="3CDDF42E" w14:textId="16826C7D" w:rsid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In la fia de Zacaria Vendramin q. Zacaria q. Bortolomio del Ser.mo</w:t>
      </w:r>
    </w:p>
    <w:p w14:paraId="2488B890" w14:textId="094AB870" w:rsidR="00C31364" w:rsidRDefault="00C31364" w:rsidP="000B6E6C">
      <w:pPr>
        <w:spacing w:after="200" w:line="276" w:lineRule="auto"/>
        <w:ind w:right="1133"/>
        <w:jc w:val="both"/>
        <w:rPr>
          <w:rFonts w:ascii="Calibri" w:eastAsia="Calibri" w:hAnsi="Calibri" w:cs="Times New Roman"/>
          <w:sz w:val="28"/>
          <w:szCs w:val="28"/>
        </w:rPr>
      </w:pPr>
      <w:r>
        <w:rPr>
          <w:rFonts w:ascii="Calibri" w:eastAsia="Calibri" w:hAnsi="Calibri" w:cs="Times New Roman"/>
          <w:sz w:val="28"/>
          <w:szCs w:val="28"/>
        </w:rPr>
        <w:t>Lo sposo, di casa Moro è di ramo diverso da quello di Elisabetta Moro-Capello</w:t>
      </w:r>
    </w:p>
    <w:p w14:paraId="12924A0D" w14:textId="14200BD2" w:rsidR="00EB7E05" w:rsidRDefault="00CF5174" w:rsidP="000B6E6C">
      <w:pPr>
        <w:spacing w:after="200" w:line="276" w:lineRule="auto"/>
        <w:ind w:right="1133"/>
        <w:jc w:val="both"/>
        <w:rPr>
          <w:rFonts w:ascii="Calibri" w:eastAsia="Calibri" w:hAnsi="Calibri" w:cs="Times New Roman"/>
          <w:b/>
          <w:bCs/>
          <w:sz w:val="28"/>
          <w:szCs w:val="28"/>
          <w:u w:val="single"/>
        </w:rPr>
      </w:pPr>
      <w:r>
        <w:rPr>
          <w:rFonts w:ascii="Calibri" w:eastAsia="Calibri" w:hAnsi="Calibri" w:cs="Times New Roman"/>
          <w:b/>
          <w:bCs/>
          <w:sz w:val="28"/>
          <w:szCs w:val="28"/>
          <w:u w:val="single"/>
        </w:rPr>
        <w:t>6</w:t>
      </w:r>
      <w:r w:rsidR="00EB7E05" w:rsidRPr="00EB7E05">
        <w:rPr>
          <w:rFonts w:ascii="Calibri" w:eastAsia="Calibri" w:hAnsi="Calibri" w:cs="Times New Roman"/>
          <w:b/>
          <w:bCs/>
          <w:sz w:val="28"/>
          <w:szCs w:val="28"/>
          <w:u w:val="single"/>
        </w:rPr>
        <w:t xml:space="preserve">. </w:t>
      </w:r>
      <w:r w:rsidR="00297028">
        <w:rPr>
          <w:rFonts w:ascii="Calibri" w:eastAsia="Calibri" w:hAnsi="Calibri" w:cs="Times New Roman"/>
          <w:b/>
          <w:bCs/>
          <w:sz w:val="28"/>
          <w:szCs w:val="28"/>
          <w:u w:val="single"/>
        </w:rPr>
        <w:t>Andrea</w:t>
      </w:r>
      <w:r w:rsidR="00EB7E05" w:rsidRPr="00EB7E05">
        <w:rPr>
          <w:rFonts w:ascii="Calibri" w:eastAsia="Calibri" w:hAnsi="Calibri" w:cs="Times New Roman"/>
          <w:b/>
          <w:bCs/>
          <w:sz w:val="28"/>
          <w:szCs w:val="28"/>
          <w:u w:val="single"/>
        </w:rPr>
        <w:t xml:space="preserve"> Vendramin e i Miani</w:t>
      </w:r>
    </w:p>
    <w:p w14:paraId="4871C3D4" w14:textId="77777777" w:rsidR="00EB7E05" w:rsidRPr="00EB7E05" w:rsidRDefault="00EB7E05" w:rsidP="00EB7E05">
      <w:pPr>
        <w:spacing w:after="200" w:line="276" w:lineRule="auto"/>
        <w:ind w:right="1133"/>
        <w:jc w:val="both"/>
        <w:rPr>
          <w:rFonts w:ascii="Calibri" w:eastAsia="Calibri" w:hAnsi="Calibri" w:cs="Times New Roman"/>
          <w:bCs/>
          <w:sz w:val="28"/>
          <w:szCs w:val="28"/>
        </w:rPr>
      </w:pPr>
      <w:r w:rsidRPr="00EB7E05">
        <w:rPr>
          <w:rFonts w:ascii="Calibri" w:eastAsia="Calibri" w:hAnsi="Calibri" w:cs="Times New Roman"/>
          <w:bCs/>
          <w:sz w:val="28"/>
          <w:szCs w:val="28"/>
        </w:rPr>
        <w:t>Avogaria di Comun, Libro d’Oro, Nascite I, c. 215 r</w:t>
      </w:r>
    </w:p>
    <w:p w14:paraId="4F726FDC" w14:textId="677CD126" w:rsidR="00EB7E05" w:rsidRPr="00EB7E05" w:rsidRDefault="00EB7E05" w:rsidP="00EB7E05">
      <w:pPr>
        <w:spacing w:after="200" w:line="276" w:lineRule="auto"/>
        <w:ind w:right="1133"/>
        <w:jc w:val="both"/>
        <w:rPr>
          <w:rFonts w:ascii="Calibri" w:eastAsia="Calibri" w:hAnsi="Calibri" w:cs="Times New Roman"/>
          <w:sz w:val="28"/>
          <w:szCs w:val="28"/>
        </w:rPr>
      </w:pPr>
      <w:r w:rsidRPr="00EB7E05">
        <w:rPr>
          <w:rFonts w:ascii="Calibri" w:eastAsia="Calibri" w:hAnsi="Calibri" w:cs="Times New Roman"/>
          <w:sz w:val="28"/>
          <w:szCs w:val="28"/>
        </w:rPr>
        <w:t>1526, 12 maggio</w:t>
      </w:r>
      <w:r w:rsidRPr="00EB7E05">
        <w:rPr>
          <w:rFonts w:ascii="Calibri" w:eastAsia="Calibri" w:hAnsi="Calibri" w:cs="Times New Roman"/>
          <w:sz w:val="28"/>
          <w:szCs w:val="28"/>
          <w:vertAlign w:val="superscript"/>
        </w:rPr>
        <w:footnoteReference w:id="1"/>
      </w:r>
      <w:r w:rsidRPr="00EB7E05">
        <w:rPr>
          <w:rFonts w:ascii="Calibri" w:eastAsia="Calibri" w:hAnsi="Calibri" w:cs="Times New Roman"/>
          <w:sz w:val="28"/>
          <w:szCs w:val="28"/>
        </w:rPr>
        <w:tab/>
      </w:r>
      <w:r w:rsidRPr="00EB7E05">
        <w:rPr>
          <w:rFonts w:ascii="Calibri" w:eastAsia="Calibri" w:hAnsi="Calibri" w:cs="Times New Roman"/>
          <w:sz w:val="28"/>
          <w:szCs w:val="28"/>
        </w:rPr>
        <w:tab/>
      </w:r>
    </w:p>
    <w:p w14:paraId="743A2E93" w14:textId="77777777" w:rsidR="00EB7E05" w:rsidRPr="00EB7E05" w:rsidRDefault="00EB7E05" w:rsidP="00EB7E05">
      <w:pPr>
        <w:spacing w:after="200" w:line="276" w:lineRule="auto"/>
        <w:ind w:right="1133"/>
        <w:jc w:val="both"/>
        <w:rPr>
          <w:rFonts w:ascii="Calibri" w:eastAsia="Calibri" w:hAnsi="Calibri" w:cs="Times New Roman"/>
          <w:sz w:val="28"/>
          <w:szCs w:val="28"/>
        </w:rPr>
      </w:pPr>
      <w:r w:rsidRPr="00EB7E05">
        <w:rPr>
          <w:rFonts w:ascii="Calibri" w:eastAsia="Calibri" w:hAnsi="Calibri" w:cs="Times New Roman"/>
          <w:sz w:val="28"/>
          <w:szCs w:val="28"/>
        </w:rPr>
        <w:t>Agostino Miani di Giovanni Francesco</w:t>
      </w:r>
    </w:p>
    <w:p w14:paraId="7719AD91" w14:textId="77777777" w:rsidR="00EB7E05" w:rsidRPr="00EB7E05" w:rsidRDefault="00EB7E05" w:rsidP="00EB7E05">
      <w:pPr>
        <w:spacing w:after="200" w:line="276" w:lineRule="auto"/>
        <w:ind w:right="1133"/>
        <w:jc w:val="both"/>
        <w:rPr>
          <w:rFonts w:ascii="Calibri" w:eastAsia="Calibri" w:hAnsi="Calibri" w:cs="Times New Roman"/>
          <w:sz w:val="28"/>
          <w:szCs w:val="28"/>
        </w:rPr>
      </w:pPr>
      <w:r w:rsidRPr="00EB7E05">
        <w:rPr>
          <w:rFonts w:ascii="Calibri" w:eastAsia="Calibri" w:hAnsi="Calibri" w:cs="Times New Roman"/>
          <w:sz w:val="28"/>
          <w:szCs w:val="28"/>
        </w:rPr>
        <w:t>Moglie Elisabetta Zorzi q. Giovanni q. Antonio dichiarano</w:t>
      </w:r>
    </w:p>
    <w:p w14:paraId="2F2490BC" w14:textId="77777777" w:rsidR="00EB7E05" w:rsidRPr="00EB7E05" w:rsidRDefault="00EB7E05" w:rsidP="00EB7E05">
      <w:pPr>
        <w:spacing w:after="200" w:line="276" w:lineRule="auto"/>
        <w:ind w:right="1133"/>
        <w:jc w:val="both"/>
        <w:rPr>
          <w:rFonts w:ascii="Calibri" w:eastAsia="Calibri" w:hAnsi="Calibri" w:cs="Times New Roman"/>
          <w:sz w:val="28"/>
          <w:szCs w:val="28"/>
        </w:rPr>
      </w:pPr>
      <w:r w:rsidRPr="00EB7E05">
        <w:rPr>
          <w:rFonts w:ascii="Calibri" w:eastAsia="Calibri" w:hAnsi="Calibri" w:cs="Times New Roman"/>
          <w:sz w:val="28"/>
          <w:szCs w:val="28"/>
        </w:rPr>
        <w:t>figlio Girolamo, Scipione, nato il 29.9.1526</w:t>
      </w:r>
    </w:p>
    <w:p w14:paraId="28D135EB" w14:textId="77777777" w:rsidR="00EB7E05" w:rsidRPr="00EB7E05" w:rsidRDefault="00EB7E05" w:rsidP="00EB7E05">
      <w:pPr>
        <w:spacing w:after="200" w:line="276" w:lineRule="auto"/>
        <w:ind w:right="1133"/>
        <w:jc w:val="both"/>
        <w:rPr>
          <w:rFonts w:ascii="Calibri" w:eastAsia="Calibri" w:hAnsi="Calibri" w:cs="Times New Roman"/>
          <w:sz w:val="28"/>
          <w:szCs w:val="28"/>
        </w:rPr>
      </w:pPr>
      <w:r w:rsidRPr="00EB7E05">
        <w:rPr>
          <w:rFonts w:ascii="Calibri" w:eastAsia="Calibri" w:hAnsi="Calibri" w:cs="Times New Roman"/>
          <w:sz w:val="28"/>
          <w:szCs w:val="28"/>
        </w:rPr>
        <w:t>Giurano:</w:t>
      </w:r>
      <w:r w:rsidRPr="00EB7E05">
        <w:rPr>
          <w:rFonts w:ascii="Calibri" w:eastAsia="Calibri" w:hAnsi="Calibri" w:cs="Times New Roman"/>
          <w:sz w:val="28"/>
          <w:szCs w:val="28"/>
        </w:rPr>
        <w:tab/>
        <w:t>Luca Foscarini q. Pietro</w:t>
      </w:r>
    </w:p>
    <w:p w14:paraId="7D0E45FE" w14:textId="3A709830" w:rsidR="00EB7E05" w:rsidRPr="00297028" w:rsidRDefault="00EB7E05" w:rsidP="00EB7E05">
      <w:pPr>
        <w:spacing w:after="200" w:line="276" w:lineRule="auto"/>
        <w:ind w:right="1133"/>
        <w:jc w:val="both"/>
        <w:rPr>
          <w:rFonts w:ascii="Calibri" w:eastAsia="Calibri" w:hAnsi="Calibri" w:cs="Times New Roman"/>
          <w:sz w:val="28"/>
          <w:szCs w:val="28"/>
          <w:u w:val="single"/>
        </w:rPr>
      </w:pPr>
      <w:r w:rsidRPr="00EB7E05">
        <w:rPr>
          <w:rFonts w:ascii="Calibri" w:eastAsia="Calibri" w:hAnsi="Calibri" w:cs="Times New Roman"/>
          <w:sz w:val="28"/>
          <w:szCs w:val="28"/>
        </w:rPr>
        <w:tab/>
      </w:r>
      <w:r w:rsidRPr="00EB7E05">
        <w:rPr>
          <w:rFonts w:ascii="Calibri" w:eastAsia="Calibri" w:hAnsi="Calibri" w:cs="Times New Roman"/>
          <w:sz w:val="28"/>
          <w:szCs w:val="28"/>
        </w:rPr>
        <w:tab/>
      </w:r>
      <w:r w:rsidRPr="00297028">
        <w:rPr>
          <w:rFonts w:ascii="Calibri" w:eastAsia="Calibri" w:hAnsi="Calibri" w:cs="Times New Roman"/>
          <w:sz w:val="28"/>
          <w:szCs w:val="28"/>
          <w:u w:val="single"/>
        </w:rPr>
        <w:t>Andrea Vendramin q. Zaccaria</w:t>
      </w:r>
    </w:p>
    <w:p w14:paraId="0C8B4D2C" w14:textId="3457702E" w:rsidR="009215EA" w:rsidRPr="00EB7E05" w:rsidRDefault="009215EA" w:rsidP="00EB7E05">
      <w:pPr>
        <w:spacing w:after="200" w:line="276" w:lineRule="auto"/>
        <w:ind w:right="1133"/>
        <w:jc w:val="both"/>
        <w:rPr>
          <w:rFonts w:ascii="Calibri" w:eastAsia="Calibri" w:hAnsi="Calibri" w:cs="Times New Roman"/>
          <w:sz w:val="28"/>
          <w:szCs w:val="28"/>
        </w:rPr>
      </w:pPr>
      <w:r>
        <w:rPr>
          <w:rFonts w:ascii="Calibri" w:eastAsia="Calibri" w:hAnsi="Calibri" w:cs="Times New Roman"/>
          <w:sz w:val="28"/>
          <w:szCs w:val="28"/>
        </w:rPr>
        <w:t>Erano confinanti di casa!! .. ed in buoni rapporti.</w:t>
      </w:r>
    </w:p>
    <w:p w14:paraId="2DA0DA09" w14:textId="321EDB8A" w:rsidR="000B6E6C" w:rsidRPr="005E6B07" w:rsidRDefault="00297028" w:rsidP="000B6E6C">
      <w:pPr>
        <w:spacing w:after="200" w:line="276" w:lineRule="auto"/>
        <w:ind w:right="1133"/>
        <w:rPr>
          <w:rFonts w:ascii="Calibri" w:eastAsia="Calibri" w:hAnsi="Calibri" w:cs="Times New Roman"/>
          <w:b/>
          <w:bCs/>
          <w:sz w:val="28"/>
          <w:szCs w:val="28"/>
          <w:u w:val="single"/>
        </w:rPr>
      </w:pPr>
      <w:r>
        <w:rPr>
          <w:rFonts w:ascii="Calibri" w:eastAsia="Calibri" w:hAnsi="Calibri" w:cs="Times New Roman"/>
          <w:b/>
          <w:bCs/>
          <w:sz w:val="28"/>
          <w:szCs w:val="28"/>
          <w:u w:val="single"/>
        </w:rPr>
        <w:t>7</w:t>
      </w:r>
      <w:r w:rsidR="009215EA" w:rsidRPr="005E6B07">
        <w:rPr>
          <w:rFonts w:ascii="Calibri" w:eastAsia="Calibri" w:hAnsi="Calibri" w:cs="Times New Roman"/>
          <w:b/>
          <w:bCs/>
          <w:sz w:val="28"/>
          <w:szCs w:val="28"/>
          <w:u w:val="single"/>
        </w:rPr>
        <w:t xml:space="preserve">. </w:t>
      </w:r>
      <w:r w:rsidR="000B6E6C" w:rsidRPr="005E6B07">
        <w:rPr>
          <w:rFonts w:ascii="Calibri" w:eastAsia="Calibri" w:hAnsi="Calibri" w:cs="Times New Roman"/>
          <w:b/>
          <w:bCs/>
          <w:sz w:val="28"/>
          <w:szCs w:val="28"/>
          <w:u w:val="single"/>
        </w:rPr>
        <w:t>Coinvolgimento di Zaccaria Vendramin agli Incurabili</w:t>
      </w:r>
    </w:p>
    <w:p w14:paraId="0ED94EA2"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ASV, Notarile, testamenti, Cavaneis 218, 6 ( delle pergamene )</w:t>
      </w:r>
    </w:p>
    <w:p w14:paraId="41AA5BA4" w14:textId="77777777" w:rsidR="000B6E6C" w:rsidRPr="000B6E6C" w:rsidRDefault="000B6E6C" w:rsidP="000B6E6C">
      <w:pPr>
        <w:spacing w:after="200" w:line="276" w:lineRule="auto"/>
        <w:ind w:right="1133"/>
        <w:jc w:val="both"/>
        <w:rPr>
          <w:rFonts w:ascii="Calibri" w:eastAsia="Calibri" w:hAnsi="Calibri" w:cs="Times New Roman"/>
          <w:sz w:val="28"/>
          <w:szCs w:val="28"/>
        </w:rPr>
      </w:pPr>
      <w:r w:rsidRPr="000B6E6C">
        <w:rPr>
          <w:rFonts w:ascii="Calibri" w:eastAsia="Calibri" w:hAnsi="Calibri" w:cs="Times New Roman"/>
          <w:sz w:val="28"/>
          <w:szCs w:val="28"/>
        </w:rPr>
        <w:t>Testamento di Lodovica Cabriel</w:t>
      </w:r>
    </w:p>
    <w:p w14:paraId="3F8A84A9" w14:textId="77777777" w:rsidR="000B6E6C" w:rsidRPr="000B6E6C" w:rsidRDefault="000B6E6C" w:rsidP="000B6E6C">
      <w:pPr>
        <w:spacing w:after="200" w:line="276" w:lineRule="auto"/>
        <w:ind w:right="1133"/>
        <w:jc w:val="both"/>
        <w:rPr>
          <w:rFonts w:ascii="Calibri" w:eastAsia="Calibri" w:hAnsi="Calibri" w:cs="Times New Roman"/>
          <w:b/>
          <w:sz w:val="28"/>
          <w:szCs w:val="28"/>
        </w:rPr>
      </w:pPr>
      <w:r w:rsidRPr="000B6E6C">
        <w:rPr>
          <w:rFonts w:ascii="Calibri" w:eastAsia="Calibri" w:hAnsi="Calibri" w:cs="Times New Roman"/>
          <w:b/>
          <w:sz w:val="28"/>
          <w:szCs w:val="28"/>
        </w:rPr>
        <w:t>16.3.1528</w:t>
      </w:r>
    </w:p>
    <w:p w14:paraId="40101851" w14:textId="77777777" w:rsidR="000B6E6C" w:rsidRPr="000B6E6C" w:rsidRDefault="000B6E6C" w:rsidP="000B6E6C">
      <w:pPr>
        <w:spacing w:after="200" w:line="276" w:lineRule="auto"/>
        <w:ind w:right="1133" w:firstLine="708"/>
        <w:jc w:val="both"/>
        <w:rPr>
          <w:rFonts w:ascii="Calibri" w:eastAsia="Calibri" w:hAnsi="Calibri" w:cs="Times New Roman"/>
          <w:i/>
          <w:sz w:val="28"/>
          <w:szCs w:val="28"/>
        </w:rPr>
      </w:pPr>
      <w:r w:rsidRPr="000B6E6C">
        <w:rPr>
          <w:rFonts w:ascii="Calibri" w:eastAsia="Calibri" w:hAnsi="Calibri" w:cs="Times New Roman"/>
          <w:sz w:val="28"/>
          <w:szCs w:val="28"/>
        </w:rPr>
        <w:t xml:space="preserve">… </w:t>
      </w:r>
      <w:r w:rsidRPr="000B6E6C">
        <w:rPr>
          <w:rFonts w:ascii="Calibri" w:eastAsia="Calibri" w:hAnsi="Calibri" w:cs="Times New Roman"/>
          <w:i/>
          <w:sz w:val="28"/>
          <w:szCs w:val="28"/>
        </w:rPr>
        <w:t>Volo meos fideles commissarios et huius testamenti executores M.cos Dominos</w:t>
      </w:r>
    </w:p>
    <w:p w14:paraId="4481BBDC" w14:textId="77777777" w:rsidR="000B6E6C" w:rsidRPr="000B6E6C" w:rsidRDefault="000B6E6C" w:rsidP="000B6E6C">
      <w:pPr>
        <w:spacing w:after="200" w:line="276" w:lineRule="auto"/>
        <w:ind w:right="1133"/>
        <w:jc w:val="both"/>
        <w:rPr>
          <w:rFonts w:ascii="Calibri" w:eastAsia="Calibri" w:hAnsi="Calibri" w:cs="Times New Roman"/>
          <w:i/>
          <w:sz w:val="28"/>
          <w:szCs w:val="28"/>
        </w:rPr>
      </w:pPr>
      <w:r w:rsidRPr="000B6E6C">
        <w:rPr>
          <w:rFonts w:ascii="Calibri" w:eastAsia="Calibri" w:hAnsi="Calibri" w:cs="Times New Roman"/>
          <w:i/>
          <w:sz w:val="28"/>
          <w:szCs w:val="28"/>
        </w:rPr>
        <w:t>Antonium Venerio q. M.ci D. Andreae</w:t>
      </w:r>
    </w:p>
    <w:p w14:paraId="4010B7FF" w14:textId="77777777" w:rsidR="000B6E6C" w:rsidRPr="000B6E6C" w:rsidRDefault="000B6E6C" w:rsidP="000B6E6C">
      <w:pPr>
        <w:spacing w:after="200" w:line="276" w:lineRule="auto"/>
        <w:ind w:right="1133"/>
        <w:jc w:val="both"/>
        <w:rPr>
          <w:rFonts w:ascii="Calibri" w:eastAsia="Calibri" w:hAnsi="Calibri" w:cs="Times New Roman"/>
          <w:i/>
          <w:sz w:val="28"/>
          <w:szCs w:val="28"/>
        </w:rPr>
      </w:pPr>
      <w:r w:rsidRPr="000B6E6C">
        <w:rPr>
          <w:rFonts w:ascii="Calibri" w:eastAsia="Calibri" w:hAnsi="Calibri" w:cs="Times New Roman"/>
          <w:i/>
          <w:sz w:val="28"/>
          <w:szCs w:val="28"/>
        </w:rPr>
        <w:t>Et Petrum Contareno q. Cl,mi D. Zachariae equitis,</w:t>
      </w:r>
    </w:p>
    <w:p w14:paraId="5C6F79A4" w14:textId="77777777" w:rsidR="000B6E6C" w:rsidRPr="000B6E6C" w:rsidRDefault="000B6E6C" w:rsidP="000B6E6C">
      <w:pPr>
        <w:spacing w:after="200" w:line="276" w:lineRule="auto"/>
        <w:ind w:right="1133"/>
        <w:jc w:val="both"/>
        <w:rPr>
          <w:rFonts w:ascii="Calibri" w:eastAsia="Calibri" w:hAnsi="Calibri" w:cs="Times New Roman"/>
          <w:i/>
          <w:sz w:val="28"/>
          <w:szCs w:val="28"/>
        </w:rPr>
      </w:pPr>
      <w:r w:rsidRPr="000B6E6C">
        <w:rPr>
          <w:rFonts w:ascii="Calibri" w:eastAsia="Calibri" w:hAnsi="Calibri" w:cs="Times New Roman"/>
          <w:i/>
          <w:sz w:val="28"/>
          <w:szCs w:val="28"/>
        </w:rPr>
        <w:t>et eg. v. D. Franciscun de Joanne a Syrico</w:t>
      </w:r>
    </w:p>
    <w:p w14:paraId="3B9A77C6" w14:textId="77777777" w:rsidR="000B6E6C" w:rsidRPr="000B6E6C" w:rsidRDefault="000B6E6C" w:rsidP="000B6E6C">
      <w:pPr>
        <w:spacing w:after="200" w:line="276" w:lineRule="auto"/>
        <w:ind w:right="1133"/>
        <w:jc w:val="both"/>
        <w:rPr>
          <w:rFonts w:ascii="Calibri" w:eastAsia="Calibri" w:hAnsi="Calibri" w:cs="Times New Roman"/>
          <w:i/>
          <w:sz w:val="28"/>
          <w:szCs w:val="28"/>
        </w:rPr>
      </w:pPr>
      <w:r w:rsidRPr="000B6E6C">
        <w:rPr>
          <w:rFonts w:ascii="Calibri" w:eastAsia="Calibri" w:hAnsi="Calibri" w:cs="Times New Roman"/>
          <w:i/>
          <w:sz w:val="28"/>
          <w:szCs w:val="28"/>
        </w:rPr>
        <w:t>ut sicut inferius ordinavero darique instrumento sic ipsi adimplere debeant, et casu quo dicti mie comissarii aut aliquis eorum non possent vacare huic meae commissariae, volo quod possint aubrogare in eorum locum unum vel plures ex infrascriptis videlicet,</w:t>
      </w:r>
    </w:p>
    <w:p w14:paraId="2FF1AFB0" w14:textId="77777777" w:rsidR="000B6E6C" w:rsidRPr="000B6E6C" w:rsidRDefault="000B6E6C" w:rsidP="000B6E6C">
      <w:pPr>
        <w:spacing w:after="200" w:line="276" w:lineRule="auto"/>
        <w:ind w:right="1133"/>
        <w:jc w:val="both"/>
        <w:rPr>
          <w:rFonts w:ascii="Calibri" w:eastAsia="Calibri" w:hAnsi="Calibri" w:cs="Times New Roman"/>
          <w:i/>
          <w:sz w:val="28"/>
          <w:szCs w:val="28"/>
        </w:rPr>
      </w:pPr>
      <w:r w:rsidRPr="00297028">
        <w:rPr>
          <w:rFonts w:ascii="Calibri" w:eastAsia="Calibri" w:hAnsi="Calibri" w:cs="Times New Roman"/>
          <w:i/>
          <w:sz w:val="28"/>
          <w:szCs w:val="28"/>
          <w:u w:val="single"/>
        </w:rPr>
        <w:t>D. Joannefrancisco Miani q. D. Hieronimi</w:t>
      </w:r>
      <w:r w:rsidRPr="000B6E6C">
        <w:rPr>
          <w:rFonts w:ascii="Calibri" w:eastAsia="Calibri" w:hAnsi="Calibri" w:cs="Times New Roman"/>
          <w:i/>
          <w:sz w:val="28"/>
          <w:szCs w:val="28"/>
        </w:rPr>
        <w:t>,</w:t>
      </w:r>
    </w:p>
    <w:p w14:paraId="65EDB4B9" w14:textId="3D36EF4C" w:rsidR="000B6E6C" w:rsidRPr="00297028" w:rsidRDefault="000B6E6C" w:rsidP="000B6E6C">
      <w:pPr>
        <w:spacing w:after="200" w:line="276" w:lineRule="auto"/>
        <w:ind w:right="1133"/>
        <w:jc w:val="both"/>
        <w:rPr>
          <w:rFonts w:ascii="Calibri" w:eastAsia="Calibri" w:hAnsi="Calibri" w:cs="Times New Roman"/>
          <w:i/>
          <w:sz w:val="28"/>
          <w:szCs w:val="28"/>
          <w:u w:val="single"/>
        </w:rPr>
      </w:pPr>
      <w:r w:rsidRPr="00297028">
        <w:rPr>
          <w:rFonts w:ascii="Calibri" w:eastAsia="Calibri" w:hAnsi="Calibri" w:cs="Times New Roman"/>
          <w:i/>
          <w:sz w:val="28"/>
          <w:szCs w:val="28"/>
          <w:u w:val="single"/>
        </w:rPr>
        <w:t>D. Rugerio Contareno</w:t>
      </w:r>
      <w:r w:rsidR="0026159D" w:rsidRPr="00297028">
        <w:rPr>
          <w:rFonts w:ascii="Calibri" w:eastAsia="Calibri" w:hAnsi="Calibri" w:cs="Times New Roman"/>
          <w:i/>
          <w:sz w:val="28"/>
          <w:szCs w:val="28"/>
          <w:u w:val="single"/>
        </w:rPr>
        <w:t xml:space="preserve"> </w:t>
      </w:r>
    </w:p>
    <w:p w14:paraId="6B3B097A" w14:textId="77777777" w:rsidR="000B6E6C" w:rsidRPr="000B6E6C" w:rsidRDefault="000B6E6C" w:rsidP="000B6E6C">
      <w:pPr>
        <w:spacing w:after="200" w:line="276" w:lineRule="auto"/>
        <w:ind w:right="1133"/>
        <w:jc w:val="both"/>
        <w:rPr>
          <w:rFonts w:ascii="Calibri" w:eastAsia="Calibri" w:hAnsi="Calibri" w:cs="Times New Roman"/>
          <w:i/>
          <w:sz w:val="28"/>
          <w:szCs w:val="28"/>
        </w:rPr>
      </w:pPr>
      <w:r w:rsidRPr="000B6E6C">
        <w:rPr>
          <w:rFonts w:ascii="Calibri" w:eastAsia="Calibri" w:hAnsi="Calibri" w:cs="Times New Roman"/>
          <w:i/>
          <w:sz w:val="28"/>
          <w:szCs w:val="28"/>
        </w:rPr>
        <w:t>D. Fantino Lipomano,</w:t>
      </w:r>
    </w:p>
    <w:p w14:paraId="52E77937" w14:textId="77777777" w:rsidR="000B6E6C" w:rsidRPr="00297028" w:rsidRDefault="000B6E6C" w:rsidP="000B6E6C">
      <w:pPr>
        <w:spacing w:after="200" w:line="276" w:lineRule="auto"/>
        <w:ind w:right="1133"/>
        <w:jc w:val="both"/>
        <w:rPr>
          <w:rFonts w:ascii="Calibri" w:eastAsia="Calibri" w:hAnsi="Calibri" w:cs="Times New Roman"/>
          <w:i/>
          <w:sz w:val="28"/>
          <w:szCs w:val="28"/>
          <w:u w:val="single"/>
        </w:rPr>
      </w:pPr>
      <w:r w:rsidRPr="00297028">
        <w:rPr>
          <w:rFonts w:ascii="Calibri" w:eastAsia="Calibri" w:hAnsi="Calibri" w:cs="Times New Roman"/>
          <w:i/>
          <w:sz w:val="28"/>
          <w:szCs w:val="28"/>
          <w:u w:val="single"/>
        </w:rPr>
        <w:t>D. Andreae Vendramino</w:t>
      </w:r>
    </w:p>
    <w:p w14:paraId="15222267" w14:textId="77777777" w:rsidR="000B6E6C" w:rsidRPr="000B6E6C" w:rsidRDefault="000B6E6C" w:rsidP="000B6E6C">
      <w:pPr>
        <w:spacing w:after="200" w:line="276" w:lineRule="auto"/>
        <w:ind w:right="1133"/>
        <w:jc w:val="both"/>
        <w:rPr>
          <w:rFonts w:ascii="Calibri" w:eastAsia="Calibri" w:hAnsi="Calibri" w:cs="Times New Roman"/>
          <w:i/>
          <w:sz w:val="28"/>
          <w:szCs w:val="28"/>
        </w:rPr>
      </w:pPr>
      <w:r w:rsidRPr="000B6E6C">
        <w:rPr>
          <w:rFonts w:ascii="Calibri" w:eastAsia="Calibri" w:hAnsi="Calibri" w:cs="Times New Roman"/>
          <w:i/>
          <w:sz w:val="28"/>
          <w:szCs w:val="28"/>
        </w:rPr>
        <w:t>Et D. Hieronimo de Caballis …</w:t>
      </w:r>
    </w:p>
    <w:p w14:paraId="5E54FB49" w14:textId="4A73600E" w:rsidR="000B6E6C" w:rsidRDefault="000B6E6C" w:rsidP="005E6B07">
      <w:pPr>
        <w:spacing w:after="200" w:line="276" w:lineRule="auto"/>
        <w:ind w:right="1133" w:firstLine="708"/>
        <w:jc w:val="both"/>
        <w:rPr>
          <w:rFonts w:ascii="Calibri" w:eastAsia="Calibri" w:hAnsi="Calibri" w:cs="Times New Roman"/>
          <w:sz w:val="28"/>
          <w:szCs w:val="28"/>
        </w:rPr>
      </w:pPr>
      <w:r w:rsidRPr="000B6E6C">
        <w:rPr>
          <w:rFonts w:ascii="Calibri" w:eastAsia="Calibri" w:hAnsi="Calibri" w:cs="Times New Roman"/>
          <w:sz w:val="28"/>
          <w:szCs w:val="28"/>
        </w:rPr>
        <w:t>Si vuole evidenziare la presenza dei nomi di Ruggero Contarini che giurò per la leggittimità e la nobiltà dei natali di Zaccaria Vendramin, il 21.11.1507.</w:t>
      </w:r>
    </w:p>
    <w:p w14:paraId="226FC133" w14:textId="2C3E44C6" w:rsidR="000B008E" w:rsidRDefault="0026159D" w:rsidP="00297028">
      <w:pPr>
        <w:spacing w:after="200" w:line="276" w:lineRule="auto"/>
        <w:ind w:right="1133" w:firstLine="708"/>
        <w:jc w:val="both"/>
        <w:rPr>
          <w:rFonts w:ascii="Calibri" w:eastAsia="Calibri" w:hAnsi="Calibri" w:cs="Times New Roman"/>
          <w:sz w:val="28"/>
          <w:szCs w:val="28"/>
        </w:rPr>
      </w:pPr>
      <w:r>
        <w:rPr>
          <w:rFonts w:ascii="Calibri" w:eastAsia="Calibri" w:hAnsi="Calibri" w:cs="Times New Roman"/>
          <w:sz w:val="28"/>
          <w:szCs w:val="28"/>
        </w:rPr>
        <w:t>Albero Gen</w:t>
      </w:r>
      <w:r w:rsidR="000B008E">
        <w:rPr>
          <w:rFonts w:ascii="Calibri" w:eastAsia="Calibri" w:hAnsi="Calibri" w:cs="Times New Roman"/>
          <w:sz w:val="28"/>
          <w:szCs w:val="28"/>
        </w:rPr>
        <w:t>.</w:t>
      </w:r>
      <w:r w:rsidR="00E07C35">
        <w:rPr>
          <w:rFonts w:ascii="Calibri" w:eastAsia="Calibri" w:hAnsi="Calibri" w:cs="Times New Roman"/>
          <w:sz w:val="28"/>
          <w:szCs w:val="28"/>
        </w:rPr>
        <w:t xml:space="preserve"> </w:t>
      </w:r>
      <w:r w:rsidR="005E6B07">
        <w:rPr>
          <w:rFonts w:ascii="Calibri" w:eastAsia="Calibri" w:hAnsi="Calibri" w:cs="Times New Roman"/>
          <w:sz w:val="28"/>
          <w:szCs w:val="28"/>
        </w:rPr>
        <w:t xml:space="preserve">di </w:t>
      </w:r>
      <w:r w:rsidR="000B008E">
        <w:rPr>
          <w:rFonts w:ascii="Calibri" w:eastAsia="Calibri" w:hAnsi="Calibri" w:cs="Times New Roman"/>
          <w:sz w:val="28"/>
          <w:szCs w:val="28"/>
        </w:rPr>
        <w:t>Contarini Ruzier:</w:t>
      </w:r>
      <w:r w:rsidR="00E07C35">
        <w:rPr>
          <w:rFonts w:ascii="Calibri" w:eastAsia="Calibri" w:hAnsi="Calibri" w:cs="Times New Roman"/>
          <w:sz w:val="28"/>
          <w:szCs w:val="28"/>
        </w:rPr>
        <w:t xml:space="preserve"> (n. 11)</w:t>
      </w:r>
    </w:p>
    <w:p w14:paraId="4738E535" w14:textId="2A11E112" w:rsidR="0026159D" w:rsidRDefault="0026159D" w:rsidP="000B6E6C">
      <w:pPr>
        <w:spacing w:after="200" w:line="276" w:lineRule="auto"/>
        <w:ind w:right="1133"/>
        <w:jc w:val="both"/>
        <w:rPr>
          <w:rFonts w:ascii="Calibri" w:eastAsia="Calibri" w:hAnsi="Calibri" w:cs="Times New Roman"/>
          <w:sz w:val="28"/>
          <w:szCs w:val="28"/>
        </w:rPr>
      </w:pPr>
      <w:r>
        <w:rPr>
          <w:rFonts w:ascii="Calibri" w:eastAsia="Calibri" w:hAnsi="Calibri" w:cs="Times New Roman"/>
          <w:sz w:val="28"/>
          <w:szCs w:val="28"/>
        </w:rPr>
        <w:t xml:space="preserve"> CIPRIAN 1400 … B</w:t>
      </w:r>
      <w:r w:rsidR="000B008E">
        <w:rPr>
          <w:rFonts w:ascii="Calibri" w:eastAsia="Calibri" w:hAnsi="Calibri" w:cs="Times New Roman"/>
          <w:sz w:val="28"/>
          <w:szCs w:val="28"/>
        </w:rPr>
        <w:t>ERNARDO</w:t>
      </w:r>
      <w:r>
        <w:rPr>
          <w:rFonts w:ascii="Calibri" w:eastAsia="Calibri" w:hAnsi="Calibri" w:cs="Times New Roman"/>
          <w:sz w:val="28"/>
          <w:szCs w:val="28"/>
        </w:rPr>
        <w:t xml:space="preserve"> 1441 … RUZIER 1486</w:t>
      </w:r>
    </w:p>
    <w:p w14:paraId="5EDDA224" w14:textId="21B3B7EB" w:rsidR="000B008E" w:rsidRDefault="000B008E" w:rsidP="00297028">
      <w:pPr>
        <w:spacing w:after="200" w:line="276" w:lineRule="auto"/>
        <w:ind w:right="1133" w:firstLine="708"/>
        <w:jc w:val="both"/>
        <w:rPr>
          <w:rFonts w:ascii="Calibri" w:eastAsia="Calibri" w:hAnsi="Calibri" w:cs="Times New Roman"/>
          <w:sz w:val="28"/>
          <w:szCs w:val="28"/>
        </w:rPr>
      </w:pPr>
      <w:r>
        <w:rPr>
          <w:rFonts w:ascii="Calibri" w:eastAsia="Calibri" w:hAnsi="Calibri" w:cs="Times New Roman"/>
          <w:sz w:val="28"/>
          <w:szCs w:val="28"/>
        </w:rPr>
        <w:t xml:space="preserve">Albero gen. </w:t>
      </w:r>
      <w:r w:rsidR="005E6B07">
        <w:rPr>
          <w:rFonts w:ascii="Calibri" w:eastAsia="Calibri" w:hAnsi="Calibri" w:cs="Times New Roman"/>
          <w:sz w:val="28"/>
          <w:szCs w:val="28"/>
        </w:rPr>
        <w:t>d</w:t>
      </w:r>
      <w:r>
        <w:rPr>
          <w:rFonts w:ascii="Calibri" w:eastAsia="Calibri" w:hAnsi="Calibri" w:cs="Times New Roman"/>
          <w:sz w:val="28"/>
          <w:szCs w:val="28"/>
        </w:rPr>
        <w:t>i Lippomano Fantino:</w:t>
      </w:r>
    </w:p>
    <w:p w14:paraId="58C37706" w14:textId="002B7193" w:rsidR="000B008E" w:rsidRDefault="000B008E" w:rsidP="000B6E6C">
      <w:pPr>
        <w:spacing w:after="200" w:line="276" w:lineRule="auto"/>
        <w:ind w:right="1133"/>
        <w:jc w:val="both"/>
        <w:rPr>
          <w:rFonts w:ascii="Calibri" w:eastAsia="Calibri" w:hAnsi="Calibri" w:cs="Times New Roman"/>
          <w:sz w:val="28"/>
          <w:szCs w:val="28"/>
        </w:rPr>
      </w:pPr>
      <w:r>
        <w:rPr>
          <w:rFonts w:ascii="Calibri" w:eastAsia="Calibri" w:hAnsi="Calibri" w:cs="Times New Roman"/>
          <w:sz w:val="28"/>
          <w:szCs w:val="28"/>
        </w:rPr>
        <w:t>MARC</w:t>
      </w:r>
      <w:r w:rsidR="00297028">
        <w:rPr>
          <w:rFonts w:ascii="Calibri" w:eastAsia="Calibri" w:hAnsi="Calibri" w:cs="Times New Roman"/>
          <w:sz w:val="28"/>
          <w:szCs w:val="28"/>
        </w:rPr>
        <w:t xml:space="preserve">O </w:t>
      </w:r>
      <w:r>
        <w:rPr>
          <w:rFonts w:ascii="Calibri" w:eastAsia="Calibri" w:hAnsi="Calibri" w:cs="Times New Roman"/>
          <w:sz w:val="28"/>
          <w:szCs w:val="28"/>
        </w:rPr>
        <w:t>dott … GIOVANNI … FANTIN 1504</w:t>
      </w:r>
    </w:p>
    <w:p w14:paraId="341FB4F1" w14:textId="447A728B" w:rsidR="000B008E" w:rsidRPr="000B6E6C" w:rsidRDefault="000B008E" w:rsidP="000B6E6C">
      <w:pPr>
        <w:spacing w:after="200" w:line="276" w:lineRule="auto"/>
        <w:ind w:right="1133"/>
        <w:jc w:val="both"/>
        <w:rPr>
          <w:rFonts w:ascii="Calibri" w:eastAsia="Calibri" w:hAnsi="Calibri" w:cs="Times New Roman"/>
          <w:sz w:val="28"/>
          <w:szCs w:val="28"/>
        </w:rPr>
      </w:pPr>
      <w:r>
        <w:rPr>
          <w:rFonts w:ascii="Calibri" w:eastAsia="Calibri" w:hAnsi="Calibri" w:cs="Times New Roman"/>
          <w:sz w:val="28"/>
          <w:szCs w:val="28"/>
        </w:rPr>
        <w:t>Si sposa nel 1508 con figlia di Luca Arian popolano</w:t>
      </w:r>
    </w:p>
    <w:p w14:paraId="7D38FF0D" w14:textId="31A5E968" w:rsidR="000B6E6C" w:rsidRPr="000B6E6C" w:rsidRDefault="000B6E6C" w:rsidP="000B6E6C">
      <w:pPr>
        <w:spacing w:after="200" w:line="276" w:lineRule="auto"/>
        <w:ind w:right="1133" w:firstLine="708"/>
        <w:jc w:val="both"/>
        <w:rPr>
          <w:rFonts w:ascii="Calibri" w:eastAsia="Calibri" w:hAnsi="Calibri" w:cs="Times New Roman"/>
          <w:sz w:val="28"/>
          <w:szCs w:val="28"/>
        </w:rPr>
      </w:pPr>
      <w:r w:rsidRPr="000B6E6C">
        <w:rPr>
          <w:rFonts w:ascii="Calibri" w:eastAsia="Calibri" w:hAnsi="Calibri" w:cs="Times New Roman"/>
          <w:sz w:val="28"/>
          <w:szCs w:val="28"/>
        </w:rPr>
        <w:t xml:space="preserve">Altrettanto si dica per Giovanni Francesco  Miani, che abitava nel palazzo adiacente a quello dei Vendramin e che </w:t>
      </w:r>
      <w:r w:rsidR="00673299">
        <w:rPr>
          <w:rFonts w:ascii="Calibri" w:eastAsia="Calibri" w:hAnsi="Calibri" w:cs="Times New Roman"/>
          <w:sz w:val="28"/>
          <w:szCs w:val="28"/>
        </w:rPr>
        <w:t xml:space="preserve">ha </w:t>
      </w:r>
      <w:r w:rsidRPr="000B6E6C">
        <w:rPr>
          <w:rFonts w:ascii="Calibri" w:eastAsia="Calibri" w:hAnsi="Calibri" w:cs="Times New Roman"/>
          <w:sz w:val="28"/>
          <w:szCs w:val="28"/>
        </w:rPr>
        <w:t>firma</w:t>
      </w:r>
      <w:r w:rsidR="00673299">
        <w:rPr>
          <w:rFonts w:ascii="Calibri" w:eastAsia="Calibri" w:hAnsi="Calibri" w:cs="Times New Roman"/>
          <w:sz w:val="28"/>
          <w:szCs w:val="28"/>
        </w:rPr>
        <w:t>to</w:t>
      </w:r>
      <w:r w:rsidRPr="000B6E6C">
        <w:rPr>
          <w:rFonts w:ascii="Calibri" w:eastAsia="Calibri" w:hAnsi="Calibri" w:cs="Times New Roman"/>
          <w:sz w:val="28"/>
          <w:szCs w:val="28"/>
        </w:rPr>
        <w:t xml:space="preserve"> la legge sui poveri che  emana le direttive per il comportamento dello stato verso i poveri.</w:t>
      </w:r>
    </w:p>
    <w:p w14:paraId="04D534D3" w14:textId="77777777" w:rsidR="00391986" w:rsidRDefault="000B6E6C" w:rsidP="000B6E6C">
      <w:pPr>
        <w:spacing w:after="200" w:line="276" w:lineRule="auto"/>
        <w:ind w:right="1133" w:firstLine="708"/>
        <w:jc w:val="both"/>
        <w:rPr>
          <w:rFonts w:ascii="Calibri" w:eastAsia="Calibri" w:hAnsi="Calibri" w:cs="Times New Roman"/>
          <w:sz w:val="28"/>
          <w:szCs w:val="28"/>
        </w:rPr>
      </w:pPr>
      <w:r w:rsidRPr="000B6E6C">
        <w:rPr>
          <w:rFonts w:ascii="Calibri" w:eastAsia="Calibri" w:hAnsi="Calibri" w:cs="Times New Roman"/>
          <w:sz w:val="28"/>
          <w:szCs w:val="28"/>
        </w:rPr>
        <w:t>Altrettanto si dica per Girolamo Cavalli che solamente un mese dopo troveremo impegnato con Girolamo Miani al Bersaglio</w:t>
      </w:r>
      <w:r w:rsidR="00391986">
        <w:rPr>
          <w:rFonts w:ascii="Calibri" w:eastAsia="Calibri" w:hAnsi="Calibri" w:cs="Times New Roman"/>
          <w:sz w:val="28"/>
          <w:szCs w:val="28"/>
        </w:rPr>
        <w:t xml:space="preserve">. </w:t>
      </w:r>
    </w:p>
    <w:p w14:paraId="1C9B898D" w14:textId="44F818D1" w:rsidR="000B6E6C" w:rsidRDefault="00391986" w:rsidP="001B1C3B">
      <w:pPr>
        <w:tabs>
          <w:tab w:val="left" w:pos="8505"/>
        </w:tabs>
        <w:spacing w:after="200" w:line="276" w:lineRule="auto"/>
        <w:ind w:right="1133" w:firstLine="708"/>
        <w:jc w:val="both"/>
        <w:rPr>
          <w:rFonts w:ascii="Calibri" w:eastAsia="Calibri" w:hAnsi="Calibri" w:cs="Times New Roman"/>
          <w:sz w:val="28"/>
          <w:szCs w:val="28"/>
        </w:rPr>
      </w:pPr>
      <w:r>
        <w:rPr>
          <w:rFonts w:ascii="Calibri" w:eastAsia="Calibri" w:hAnsi="Calibri" w:cs="Times New Roman"/>
          <w:sz w:val="28"/>
          <w:szCs w:val="28"/>
        </w:rPr>
        <w:t xml:space="preserve">Già attivo nel 1528, </w:t>
      </w:r>
      <w:r w:rsidRPr="00391986">
        <w:rPr>
          <w:rFonts w:ascii="Calibri" w:eastAsia="Calibri" w:hAnsi="Calibri" w:cs="Times New Roman"/>
          <w:i/>
          <w:iCs/>
          <w:sz w:val="28"/>
          <w:szCs w:val="28"/>
        </w:rPr>
        <w:t>more veneto</w:t>
      </w:r>
      <w:r>
        <w:rPr>
          <w:rFonts w:ascii="Calibri" w:eastAsia="Calibri" w:hAnsi="Calibri" w:cs="Times New Roman"/>
          <w:sz w:val="28"/>
          <w:szCs w:val="28"/>
        </w:rPr>
        <w:t>,  o si tratta del 16.3.1529?</w:t>
      </w:r>
    </w:p>
    <w:p w14:paraId="7CDCE230" w14:textId="110A4055" w:rsidR="00673299" w:rsidRDefault="00673299" w:rsidP="000B6E6C">
      <w:pPr>
        <w:spacing w:after="200" w:line="276" w:lineRule="auto"/>
        <w:ind w:right="1133" w:firstLine="708"/>
        <w:jc w:val="both"/>
        <w:rPr>
          <w:rFonts w:ascii="Calibri" w:eastAsia="Calibri" w:hAnsi="Calibri" w:cs="Times New Roman"/>
          <w:sz w:val="28"/>
          <w:szCs w:val="28"/>
        </w:rPr>
      </w:pPr>
      <w:r>
        <w:rPr>
          <w:rFonts w:ascii="Calibri" w:eastAsia="Calibri" w:hAnsi="Calibri" w:cs="Times New Roman"/>
          <w:sz w:val="28"/>
          <w:szCs w:val="28"/>
        </w:rPr>
        <w:t>Perché non nominato San Girolamo.</w:t>
      </w:r>
    </w:p>
    <w:p w14:paraId="5152B35A" w14:textId="3CDE9E63" w:rsidR="00673299" w:rsidRDefault="00673299" w:rsidP="000B6E6C">
      <w:pPr>
        <w:spacing w:after="200" w:line="276" w:lineRule="auto"/>
        <w:ind w:right="1133" w:firstLine="708"/>
        <w:jc w:val="both"/>
        <w:rPr>
          <w:rFonts w:ascii="Calibri" w:eastAsia="Calibri" w:hAnsi="Calibri" w:cs="Times New Roman"/>
          <w:sz w:val="28"/>
          <w:szCs w:val="28"/>
        </w:rPr>
      </w:pPr>
      <w:r>
        <w:rPr>
          <w:rFonts w:ascii="Calibri" w:eastAsia="Calibri" w:hAnsi="Calibri" w:cs="Times New Roman"/>
          <w:sz w:val="28"/>
          <w:szCs w:val="28"/>
        </w:rPr>
        <w:t>Non dimentichiamo che Lodovica Cabriel era la sorella di Fra Paolo Giustiniani, l’eccezionale testimone dell’episodio della barba sulla fine del 1526.</w:t>
      </w:r>
    </w:p>
    <w:p w14:paraId="77C89CA4" w14:textId="1C128FB8" w:rsidR="006A5980" w:rsidRPr="00C767D8" w:rsidRDefault="00C767D8" w:rsidP="001B1C3B">
      <w:pPr>
        <w:pStyle w:val="Paragrafoelenco"/>
        <w:numPr>
          <w:ilvl w:val="0"/>
          <w:numId w:val="4"/>
        </w:numPr>
        <w:spacing w:after="200" w:line="276" w:lineRule="auto"/>
        <w:ind w:right="1133"/>
        <w:jc w:val="both"/>
        <w:rPr>
          <w:rFonts w:ascii="Calibri" w:eastAsia="Calibri" w:hAnsi="Calibri" w:cs="Times New Roman"/>
          <w:b/>
          <w:bCs/>
          <w:sz w:val="28"/>
          <w:szCs w:val="28"/>
          <w:u w:val="single"/>
        </w:rPr>
      </w:pPr>
      <w:r>
        <w:rPr>
          <w:rFonts w:ascii="Calibri" w:eastAsia="Calibri" w:hAnsi="Calibri" w:cs="Times New Roman"/>
          <w:b/>
          <w:bCs/>
          <w:sz w:val="28"/>
          <w:szCs w:val="28"/>
          <w:u w:val="single"/>
        </w:rPr>
        <w:t>G</w:t>
      </w:r>
      <w:r w:rsidRPr="00C767D8">
        <w:rPr>
          <w:rFonts w:ascii="Calibri" w:eastAsia="Calibri" w:hAnsi="Calibri" w:cs="Times New Roman"/>
          <w:b/>
          <w:bCs/>
          <w:sz w:val="28"/>
          <w:szCs w:val="28"/>
          <w:u w:val="single"/>
        </w:rPr>
        <w:t xml:space="preserve">irolamo </w:t>
      </w:r>
      <w:r>
        <w:rPr>
          <w:rFonts w:ascii="Calibri" w:eastAsia="Calibri" w:hAnsi="Calibri" w:cs="Times New Roman"/>
          <w:b/>
          <w:bCs/>
          <w:sz w:val="28"/>
          <w:szCs w:val="28"/>
          <w:u w:val="single"/>
        </w:rPr>
        <w:t xml:space="preserve">Miani </w:t>
      </w:r>
      <w:r w:rsidRPr="00C767D8">
        <w:rPr>
          <w:rFonts w:ascii="Calibri" w:eastAsia="Calibri" w:hAnsi="Calibri" w:cs="Times New Roman"/>
          <w:b/>
          <w:bCs/>
          <w:sz w:val="28"/>
          <w:szCs w:val="28"/>
          <w:u w:val="single"/>
        </w:rPr>
        <w:t>agli Incurabili</w:t>
      </w:r>
    </w:p>
    <w:p w14:paraId="29CA8E1F" w14:textId="460B5C78" w:rsidR="00C767D8" w:rsidRDefault="00C767D8" w:rsidP="001B1C3B">
      <w:pPr>
        <w:ind w:right="1133"/>
        <w:jc w:val="both"/>
        <w:rPr>
          <w:spacing w:val="8"/>
          <w:sz w:val="28"/>
          <w:szCs w:val="28"/>
        </w:rPr>
      </w:pPr>
      <w:r>
        <w:rPr>
          <w:spacing w:val="8"/>
          <w:sz w:val="28"/>
          <w:szCs w:val="28"/>
        </w:rPr>
        <w:t>Museo Correr, Codice n. 1203. A carte 76 del primo Notatorio dell'Hospedal degl'Incurabili di Venezia, sta registrata l'infrascrìtta deliberazione:</w:t>
      </w:r>
    </w:p>
    <w:p w14:paraId="5ABAFB8D" w14:textId="77777777" w:rsidR="00C767D8" w:rsidRDefault="00C767D8" w:rsidP="001B1C3B">
      <w:pPr>
        <w:ind w:right="1133"/>
        <w:jc w:val="both"/>
        <w:rPr>
          <w:spacing w:val="10"/>
          <w:sz w:val="28"/>
          <w:szCs w:val="28"/>
        </w:rPr>
      </w:pPr>
      <w:r>
        <w:rPr>
          <w:spacing w:val="10"/>
          <w:sz w:val="28"/>
          <w:szCs w:val="28"/>
        </w:rPr>
        <w:t>14.4.1531</w:t>
      </w:r>
    </w:p>
    <w:p w14:paraId="52512437" w14:textId="77777777" w:rsidR="00C767D8" w:rsidRDefault="00C767D8" w:rsidP="001B1C3B">
      <w:pPr>
        <w:ind w:right="1133" w:firstLine="720"/>
        <w:jc w:val="both"/>
        <w:rPr>
          <w:spacing w:val="10"/>
          <w:sz w:val="28"/>
          <w:szCs w:val="28"/>
        </w:rPr>
      </w:pPr>
      <w:r>
        <w:rPr>
          <w:spacing w:val="10"/>
          <w:sz w:val="28"/>
          <w:szCs w:val="28"/>
        </w:rPr>
        <w:t xml:space="preserve">Adì soprad. e fin nel sopradetto giorno, fu deliberato di procurar d'haver el Magn.co ms. Jeronimo Miani per </w:t>
      </w:r>
      <w:r w:rsidRPr="00C767D8">
        <w:rPr>
          <w:spacing w:val="10"/>
          <w:sz w:val="28"/>
          <w:szCs w:val="28"/>
          <w:u w:val="single"/>
        </w:rPr>
        <w:t>habitar e star qui nell'ospital per governo sì de li putti come deli înfermi nostri con quella carità che lui ne dimostra et di qui avendone noi questo maximo desiderio di congregarlo al num(ero) et governo di questo pio loco.</w:t>
      </w:r>
      <w:r>
        <w:rPr>
          <w:spacing w:val="10"/>
          <w:sz w:val="28"/>
          <w:szCs w:val="28"/>
        </w:rPr>
        <w:t xml:space="preserve"> Così </w:t>
      </w:r>
      <w:r>
        <w:rPr>
          <w:sz w:val="28"/>
          <w:szCs w:val="34"/>
        </w:rPr>
        <w:t xml:space="preserve">fu </w:t>
      </w:r>
      <w:r>
        <w:rPr>
          <w:spacing w:val="10"/>
          <w:sz w:val="28"/>
          <w:szCs w:val="28"/>
        </w:rPr>
        <w:t>deliberato et ballottato per li altri otto chel sig. dio lì metti in cor di continuare alfine a onor del Signor.</w:t>
      </w:r>
    </w:p>
    <w:p w14:paraId="0DE74393" w14:textId="77777777" w:rsidR="00C767D8" w:rsidRDefault="00C767D8" w:rsidP="001B1C3B">
      <w:pPr>
        <w:ind w:right="1133"/>
        <w:jc w:val="both"/>
        <w:rPr>
          <w:spacing w:val="10"/>
          <w:sz w:val="28"/>
          <w:szCs w:val="28"/>
        </w:rPr>
      </w:pPr>
      <w:r>
        <w:rPr>
          <w:spacing w:val="10"/>
          <w:sz w:val="28"/>
          <w:szCs w:val="28"/>
        </w:rPr>
        <w:t xml:space="preserve">M. Pietro Badoer, </w:t>
      </w:r>
    </w:p>
    <w:p w14:paraId="7C181FF6" w14:textId="77777777" w:rsidR="00C767D8" w:rsidRDefault="00C767D8" w:rsidP="001B1C3B">
      <w:pPr>
        <w:ind w:right="1133"/>
        <w:jc w:val="both"/>
        <w:rPr>
          <w:spacing w:val="10"/>
          <w:sz w:val="28"/>
          <w:szCs w:val="28"/>
        </w:rPr>
      </w:pPr>
      <w:r>
        <w:rPr>
          <w:spacing w:val="10"/>
          <w:sz w:val="28"/>
          <w:szCs w:val="28"/>
        </w:rPr>
        <w:t xml:space="preserve">M. Zant. Dandolo, </w:t>
      </w:r>
    </w:p>
    <w:p w14:paraId="448F1E19" w14:textId="77777777" w:rsidR="00C767D8" w:rsidRDefault="00C767D8" w:rsidP="001B1C3B">
      <w:pPr>
        <w:ind w:right="1133"/>
        <w:jc w:val="both"/>
        <w:rPr>
          <w:spacing w:val="10"/>
          <w:sz w:val="28"/>
          <w:szCs w:val="28"/>
        </w:rPr>
      </w:pPr>
      <w:r>
        <w:rPr>
          <w:spacing w:val="10"/>
          <w:sz w:val="28"/>
          <w:szCs w:val="28"/>
        </w:rPr>
        <w:t>M. Sebastian Contarini,</w:t>
      </w:r>
    </w:p>
    <w:p w14:paraId="41827721" w14:textId="77777777" w:rsidR="00C767D8" w:rsidRDefault="00C767D8" w:rsidP="001B1C3B">
      <w:pPr>
        <w:ind w:right="1133"/>
        <w:rPr>
          <w:spacing w:val="10"/>
          <w:sz w:val="28"/>
          <w:szCs w:val="28"/>
        </w:rPr>
      </w:pPr>
      <w:r>
        <w:rPr>
          <w:sz w:val="28"/>
        </w:rPr>
        <w:t>M. Dom.co H</w:t>
      </w:r>
      <w:r>
        <w:rPr>
          <w:spacing w:val="10"/>
          <w:sz w:val="28"/>
          <w:szCs w:val="28"/>
        </w:rPr>
        <w:t xml:space="preserve">onorando, </w:t>
      </w:r>
    </w:p>
    <w:p w14:paraId="452102DB" w14:textId="77777777" w:rsidR="00C767D8" w:rsidRDefault="00C767D8" w:rsidP="001B1C3B">
      <w:pPr>
        <w:ind w:right="1133"/>
        <w:rPr>
          <w:spacing w:val="10"/>
          <w:sz w:val="28"/>
          <w:szCs w:val="28"/>
        </w:rPr>
      </w:pPr>
      <w:r>
        <w:rPr>
          <w:spacing w:val="10"/>
          <w:sz w:val="28"/>
          <w:szCs w:val="28"/>
        </w:rPr>
        <w:t xml:space="preserve">M Francesco Lucatelli, </w:t>
      </w:r>
    </w:p>
    <w:p w14:paraId="1E776B8B" w14:textId="77777777" w:rsidR="00C767D8" w:rsidRDefault="00C767D8" w:rsidP="001B1C3B">
      <w:pPr>
        <w:ind w:right="1133"/>
        <w:rPr>
          <w:spacing w:val="10"/>
          <w:sz w:val="28"/>
          <w:szCs w:val="28"/>
        </w:rPr>
      </w:pPr>
      <w:r>
        <w:rPr>
          <w:spacing w:val="10"/>
          <w:sz w:val="28"/>
          <w:szCs w:val="28"/>
        </w:rPr>
        <w:t xml:space="preserve">M. Antonio Venier, </w:t>
      </w:r>
    </w:p>
    <w:p w14:paraId="6665811F" w14:textId="77777777" w:rsidR="00C767D8" w:rsidRDefault="00C767D8" w:rsidP="001B1C3B">
      <w:pPr>
        <w:ind w:right="1133"/>
        <w:rPr>
          <w:spacing w:val="10"/>
          <w:sz w:val="28"/>
          <w:szCs w:val="28"/>
        </w:rPr>
      </w:pPr>
      <w:r>
        <w:rPr>
          <w:spacing w:val="10"/>
          <w:sz w:val="28"/>
          <w:szCs w:val="28"/>
        </w:rPr>
        <w:t xml:space="preserve">M.Piero Contarinî, </w:t>
      </w:r>
    </w:p>
    <w:p w14:paraId="5F1762FE" w14:textId="77B7FD11" w:rsidR="00C767D8" w:rsidRDefault="00C767D8" w:rsidP="001B1C3B">
      <w:pPr>
        <w:ind w:right="1133"/>
        <w:rPr>
          <w:spacing w:val="10"/>
          <w:sz w:val="28"/>
          <w:szCs w:val="28"/>
        </w:rPr>
      </w:pPr>
      <w:r>
        <w:rPr>
          <w:spacing w:val="10"/>
          <w:sz w:val="28"/>
          <w:szCs w:val="28"/>
        </w:rPr>
        <w:t>Mattio Cagnolo</w:t>
      </w:r>
    </w:p>
    <w:p w14:paraId="68745C20" w14:textId="1B0B952B" w:rsidR="001B1C3B" w:rsidRDefault="001B1C3B" w:rsidP="001B1C3B">
      <w:pPr>
        <w:ind w:right="1133" w:firstLine="708"/>
        <w:rPr>
          <w:spacing w:val="10"/>
          <w:sz w:val="28"/>
          <w:szCs w:val="28"/>
        </w:rPr>
      </w:pPr>
      <w:r>
        <w:rPr>
          <w:spacing w:val="10"/>
          <w:sz w:val="28"/>
          <w:szCs w:val="28"/>
        </w:rPr>
        <w:t>Nessuno di costoro conosceva meglio San Girolamo di Elisabetta Capello</w:t>
      </w:r>
    </w:p>
    <w:p w14:paraId="01F514B7" w14:textId="77777777" w:rsidR="00E36399" w:rsidRDefault="00E36399" w:rsidP="00E36399">
      <w:pPr>
        <w:pStyle w:val="Paragrafoelenco"/>
        <w:numPr>
          <w:ilvl w:val="0"/>
          <w:numId w:val="4"/>
        </w:numPr>
        <w:ind w:right="-54"/>
        <w:rPr>
          <w:b/>
          <w:bCs/>
          <w:sz w:val="28"/>
          <w:u w:val="single"/>
        </w:rPr>
      </w:pPr>
      <w:r>
        <w:rPr>
          <w:b/>
          <w:bCs/>
          <w:sz w:val="28"/>
          <w:u w:val="single"/>
        </w:rPr>
        <w:t xml:space="preserve">Albero genealogico dei Vendramin, </w:t>
      </w:r>
    </w:p>
    <w:p w14:paraId="1F3D9739" w14:textId="79C126A9" w:rsidR="00C767D8" w:rsidRPr="00E36399" w:rsidRDefault="00E36399" w:rsidP="00E36399">
      <w:pPr>
        <w:ind w:left="360" w:right="-54" w:firstLine="348"/>
        <w:rPr>
          <w:sz w:val="28"/>
          <w:u w:val="single"/>
        </w:rPr>
      </w:pPr>
      <w:r w:rsidRPr="00E36399">
        <w:rPr>
          <w:sz w:val="28"/>
        </w:rPr>
        <w:t>( mia ricstruzione in base a dati matrimoniali )</w:t>
      </w:r>
    </w:p>
    <w:p w14:paraId="0A8CEAF7" w14:textId="2533F45C" w:rsidR="00C767D8" w:rsidRPr="00C767D8" w:rsidRDefault="00984583" w:rsidP="00C767D8">
      <w:pPr>
        <w:spacing w:after="200" w:line="276" w:lineRule="auto"/>
        <w:ind w:right="1133"/>
        <w:jc w:val="both"/>
        <w:rPr>
          <w:rFonts w:ascii="Calibri" w:eastAsia="Calibri" w:hAnsi="Calibri" w:cs="Times New Roman"/>
          <w:sz w:val="28"/>
          <w:szCs w:val="28"/>
          <w:u w:val="single"/>
        </w:rPr>
      </w:pPr>
      <w:r>
        <w:rPr>
          <w:noProof/>
        </w:rPr>
        <w:drawing>
          <wp:inline distT="0" distB="0" distL="0" distR="0" wp14:anchorId="43B7E1BC" wp14:editId="43B0D6F8">
            <wp:extent cx="6120130" cy="28575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2857500"/>
                    </a:xfrm>
                    <a:prstGeom prst="rect">
                      <a:avLst/>
                    </a:prstGeom>
                    <a:noFill/>
                    <a:ln>
                      <a:noFill/>
                    </a:ln>
                  </pic:spPr>
                </pic:pic>
              </a:graphicData>
            </a:graphic>
          </wp:inline>
        </w:drawing>
      </w:r>
    </w:p>
    <w:p w14:paraId="13A83136" w14:textId="6BB7AC90" w:rsidR="001565F2" w:rsidRPr="000B6E6C" w:rsidRDefault="001565F2" w:rsidP="00804F3B">
      <w:pPr>
        <w:ind w:right="-143"/>
        <w:jc w:val="both"/>
        <w:rPr>
          <w:b/>
          <w:bCs/>
          <w:sz w:val="28"/>
          <w:szCs w:val="28"/>
        </w:rPr>
      </w:pPr>
    </w:p>
    <w:p w14:paraId="0063F58B" w14:textId="77777777" w:rsidR="000B6E6C" w:rsidRDefault="000B6E6C" w:rsidP="00804F3B">
      <w:pPr>
        <w:ind w:right="-143"/>
        <w:jc w:val="both"/>
        <w:rPr>
          <w:sz w:val="28"/>
          <w:szCs w:val="28"/>
        </w:rPr>
      </w:pPr>
    </w:p>
    <w:p w14:paraId="25EB4470" w14:textId="77777777" w:rsidR="00DA676E" w:rsidRPr="00DA676E" w:rsidRDefault="00DA676E" w:rsidP="00DA676E">
      <w:pPr>
        <w:pStyle w:val="Paragrafoelenco"/>
        <w:ind w:left="0" w:right="1133"/>
        <w:jc w:val="both"/>
        <w:rPr>
          <w:sz w:val="28"/>
          <w:szCs w:val="28"/>
          <w:u w:val="single"/>
        </w:rPr>
      </w:pPr>
    </w:p>
    <w:p w14:paraId="38A652E2" w14:textId="77777777" w:rsidR="00DA676E" w:rsidRPr="00DA676E" w:rsidRDefault="00DA676E" w:rsidP="00DA676E">
      <w:pPr>
        <w:ind w:left="2484" w:right="1133"/>
        <w:jc w:val="both"/>
        <w:rPr>
          <w:sz w:val="28"/>
          <w:szCs w:val="28"/>
        </w:rPr>
      </w:pPr>
    </w:p>
    <w:sectPr w:rsidR="00DA676E" w:rsidRPr="00DA676E">
      <w:head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254E0" w14:textId="77777777" w:rsidR="00430EB3" w:rsidRDefault="00430EB3" w:rsidP="00430EB3">
      <w:pPr>
        <w:spacing w:after="0" w:line="240" w:lineRule="auto"/>
      </w:pPr>
      <w:r>
        <w:separator/>
      </w:r>
    </w:p>
  </w:endnote>
  <w:endnote w:type="continuationSeparator" w:id="0">
    <w:p w14:paraId="5F39C0E4" w14:textId="77777777" w:rsidR="00430EB3" w:rsidRDefault="00430EB3" w:rsidP="00430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3C72A" w14:textId="77777777" w:rsidR="00430EB3" w:rsidRDefault="00430EB3" w:rsidP="00430EB3">
      <w:pPr>
        <w:spacing w:after="0" w:line="240" w:lineRule="auto"/>
      </w:pPr>
      <w:r>
        <w:separator/>
      </w:r>
    </w:p>
  </w:footnote>
  <w:footnote w:type="continuationSeparator" w:id="0">
    <w:p w14:paraId="1F3B2867" w14:textId="77777777" w:rsidR="00430EB3" w:rsidRDefault="00430EB3" w:rsidP="00430EB3">
      <w:pPr>
        <w:spacing w:after="0" w:line="240" w:lineRule="auto"/>
      </w:pPr>
      <w:r>
        <w:continuationSeparator/>
      </w:r>
    </w:p>
  </w:footnote>
  <w:footnote w:id="1">
    <w:p w14:paraId="27A0285F" w14:textId="3C1C7402" w:rsidR="00EB7E05" w:rsidRDefault="00EB7E05" w:rsidP="00EB7E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937932"/>
      <w:docPartObj>
        <w:docPartGallery w:val="Page Numbers (Top of Page)"/>
        <w:docPartUnique/>
      </w:docPartObj>
    </w:sdtPr>
    <w:sdtEndPr/>
    <w:sdtContent>
      <w:p w14:paraId="09119255" w14:textId="41681164" w:rsidR="0051066C" w:rsidRDefault="0051066C">
        <w:pPr>
          <w:pStyle w:val="Intestazione"/>
          <w:jc w:val="right"/>
        </w:pPr>
        <w:r>
          <w:fldChar w:fldCharType="begin"/>
        </w:r>
        <w:r>
          <w:instrText>PAGE   \* MERGEFORMAT</w:instrText>
        </w:r>
        <w:r>
          <w:fldChar w:fldCharType="separate"/>
        </w:r>
        <w:r>
          <w:t>2</w:t>
        </w:r>
        <w:r>
          <w:fldChar w:fldCharType="end"/>
        </w:r>
      </w:p>
    </w:sdtContent>
  </w:sdt>
  <w:p w14:paraId="3D7B7927" w14:textId="77777777" w:rsidR="0051066C" w:rsidRDefault="0051066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720FA"/>
    <w:multiLevelType w:val="hybridMultilevel"/>
    <w:tmpl w:val="CFDA67E4"/>
    <w:lvl w:ilvl="0" w:tplc="D0AE6090">
      <w:start w:val="14"/>
      <w:numFmt w:val="bullet"/>
      <w:lvlText w:val="-"/>
      <w:lvlJc w:val="left"/>
      <w:pPr>
        <w:ind w:left="1068" w:hanging="360"/>
      </w:pPr>
      <w:rPr>
        <w:rFonts w:ascii="Calibri" w:eastAsia="Calibri" w:hAnsi="Calibri" w:cs="Calibr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 w15:restartNumberingAfterBreak="0">
    <w:nsid w:val="2AEB334C"/>
    <w:multiLevelType w:val="hybridMultilevel"/>
    <w:tmpl w:val="0216724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7D030EC"/>
    <w:multiLevelType w:val="hybridMultilevel"/>
    <w:tmpl w:val="DCDA228C"/>
    <w:lvl w:ilvl="0" w:tplc="0410000F">
      <w:start w:val="8"/>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2EB1D43"/>
    <w:multiLevelType w:val="hybridMultilevel"/>
    <w:tmpl w:val="8304BF32"/>
    <w:lvl w:ilvl="0" w:tplc="0410000F">
      <w:start w:val="1"/>
      <w:numFmt w:val="decimal"/>
      <w:lvlText w:val="%1."/>
      <w:lvlJc w:val="left"/>
      <w:pPr>
        <w:ind w:left="6456" w:hanging="360"/>
      </w:pPr>
      <w:rPr>
        <w:rFonts w:hint="default"/>
      </w:rPr>
    </w:lvl>
    <w:lvl w:ilvl="1" w:tplc="04100019" w:tentative="1">
      <w:start w:val="1"/>
      <w:numFmt w:val="lowerLetter"/>
      <w:lvlText w:val="%2."/>
      <w:lvlJc w:val="left"/>
      <w:pPr>
        <w:ind w:left="3564" w:hanging="360"/>
      </w:pPr>
    </w:lvl>
    <w:lvl w:ilvl="2" w:tplc="0410001B" w:tentative="1">
      <w:start w:val="1"/>
      <w:numFmt w:val="lowerRoman"/>
      <w:lvlText w:val="%3."/>
      <w:lvlJc w:val="right"/>
      <w:pPr>
        <w:ind w:left="4284" w:hanging="180"/>
      </w:pPr>
    </w:lvl>
    <w:lvl w:ilvl="3" w:tplc="0410000F" w:tentative="1">
      <w:start w:val="1"/>
      <w:numFmt w:val="decimal"/>
      <w:lvlText w:val="%4."/>
      <w:lvlJc w:val="left"/>
      <w:pPr>
        <w:ind w:left="5004" w:hanging="360"/>
      </w:pPr>
    </w:lvl>
    <w:lvl w:ilvl="4" w:tplc="04100019" w:tentative="1">
      <w:start w:val="1"/>
      <w:numFmt w:val="lowerLetter"/>
      <w:lvlText w:val="%5."/>
      <w:lvlJc w:val="left"/>
      <w:pPr>
        <w:ind w:left="5724" w:hanging="360"/>
      </w:pPr>
    </w:lvl>
    <w:lvl w:ilvl="5" w:tplc="0410001B" w:tentative="1">
      <w:start w:val="1"/>
      <w:numFmt w:val="lowerRoman"/>
      <w:lvlText w:val="%6."/>
      <w:lvlJc w:val="right"/>
      <w:pPr>
        <w:ind w:left="6444" w:hanging="180"/>
      </w:pPr>
    </w:lvl>
    <w:lvl w:ilvl="6" w:tplc="0410000F" w:tentative="1">
      <w:start w:val="1"/>
      <w:numFmt w:val="decimal"/>
      <w:lvlText w:val="%7."/>
      <w:lvlJc w:val="left"/>
      <w:pPr>
        <w:ind w:left="7164" w:hanging="360"/>
      </w:pPr>
    </w:lvl>
    <w:lvl w:ilvl="7" w:tplc="04100019" w:tentative="1">
      <w:start w:val="1"/>
      <w:numFmt w:val="lowerLetter"/>
      <w:lvlText w:val="%8."/>
      <w:lvlJc w:val="left"/>
      <w:pPr>
        <w:ind w:left="7884" w:hanging="360"/>
      </w:pPr>
    </w:lvl>
    <w:lvl w:ilvl="8" w:tplc="0410001B" w:tentative="1">
      <w:start w:val="1"/>
      <w:numFmt w:val="lowerRoman"/>
      <w:lvlText w:val="%9."/>
      <w:lvlJc w:val="right"/>
      <w:pPr>
        <w:ind w:left="8604" w:hanging="180"/>
      </w:pPr>
    </w:lvl>
  </w:abstractNum>
  <w:abstractNum w:abstractNumId="4" w15:restartNumberingAfterBreak="0">
    <w:nsid w:val="769631AF"/>
    <w:multiLevelType w:val="hybridMultilevel"/>
    <w:tmpl w:val="021672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52A"/>
    <w:rsid w:val="00010899"/>
    <w:rsid w:val="00085128"/>
    <w:rsid w:val="000A6366"/>
    <w:rsid w:val="000B008E"/>
    <w:rsid w:val="000B6E6C"/>
    <w:rsid w:val="001565F2"/>
    <w:rsid w:val="001774DC"/>
    <w:rsid w:val="0019091F"/>
    <w:rsid w:val="001B1C3B"/>
    <w:rsid w:val="001B6BA1"/>
    <w:rsid w:val="001E7172"/>
    <w:rsid w:val="0020373F"/>
    <w:rsid w:val="0026159D"/>
    <w:rsid w:val="00297028"/>
    <w:rsid w:val="002B7F91"/>
    <w:rsid w:val="002D6655"/>
    <w:rsid w:val="00306B2E"/>
    <w:rsid w:val="00390DA3"/>
    <w:rsid w:val="00391986"/>
    <w:rsid w:val="003F252A"/>
    <w:rsid w:val="00430EB3"/>
    <w:rsid w:val="004443B3"/>
    <w:rsid w:val="004B657A"/>
    <w:rsid w:val="004E2174"/>
    <w:rsid w:val="004F146F"/>
    <w:rsid w:val="004F50AC"/>
    <w:rsid w:val="005069AB"/>
    <w:rsid w:val="0051066C"/>
    <w:rsid w:val="00510705"/>
    <w:rsid w:val="0051601D"/>
    <w:rsid w:val="0053020E"/>
    <w:rsid w:val="005477CB"/>
    <w:rsid w:val="005844FF"/>
    <w:rsid w:val="00587A39"/>
    <w:rsid w:val="005B6222"/>
    <w:rsid w:val="005B7950"/>
    <w:rsid w:val="005C321B"/>
    <w:rsid w:val="005E6B07"/>
    <w:rsid w:val="005F1016"/>
    <w:rsid w:val="005F2417"/>
    <w:rsid w:val="006554F5"/>
    <w:rsid w:val="00673299"/>
    <w:rsid w:val="006A5980"/>
    <w:rsid w:val="006C11A1"/>
    <w:rsid w:val="006C20E6"/>
    <w:rsid w:val="006E046A"/>
    <w:rsid w:val="00705F40"/>
    <w:rsid w:val="007166DA"/>
    <w:rsid w:val="007466A2"/>
    <w:rsid w:val="00756A0D"/>
    <w:rsid w:val="00786C18"/>
    <w:rsid w:val="007B1A62"/>
    <w:rsid w:val="007F3662"/>
    <w:rsid w:val="00804F3B"/>
    <w:rsid w:val="0080584C"/>
    <w:rsid w:val="00893A99"/>
    <w:rsid w:val="008D1E0D"/>
    <w:rsid w:val="009215EA"/>
    <w:rsid w:val="00980838"/>
    <w:rsid w:val="00984583"/>
    <w:rsid w:val="009A7BC2"/>
    <w:rsid w:val="009D1002"/>
    <w:rsid w:val="00A03089"/>
    <w:rsid w:val="00A53C07"/>
    <w:rsid w:val="00B013F8"/>
    <w:rsid w:val="00B93D1D"/>
    <w:rsid w:val="00BB2B49"/>
    <w:rsid w:val="00BB33D2"/>
    <w:rsid w:val="00C31364"/>
    <w:rsid w:val="00C3666C"/>
    <w:rsid w:val="00C61510"/>
    <w:rsid w:val="00C767D8"/>
    <w:rsid w:val="00C82839"/>
    <w:rsid w:val="00CF5174"/>
    <w:rsid w:val="00D66A94"/>
    <w:rsid w:val="00D8689D"/>
    <w:rsid w:val="00DA676E"/>
    <w:rsid w:val="00E07C35"/>
    <w:rsid w:val="00E07EA0"/>
    <w:rsid w:val="00E36399"/>
    <w:rsid w:val="00EB7E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87BC8C6"/>
  <w15:chartTrackingRefBased/>
  <w15:docId w15:val="{D56683DC-F97F-4AC1-BE37-D20A86AFE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F252A"/>
    <w:pPr>
      <w:ind w:left="720"/>
      <w:contextualSpacing/>
    </w:pPr>
  </w:style>
  <w:style w:type="character" w:styleId="Rimandonotaapidipagina">
    <w:name w:val="footnote reference"/>
    <w:basedOn w:val="Carpredefinitoparagrafo"/>
    <w:semiHidden/>
    <w:rsid w:val="00430EB3"/>
    <w:rPr>
      <w:vertAlign w:val="superscript"/>
    </w:rPr>
  </w:style>
  <w:style w:type="paragraph" w:styleId="Intestazione">
    <w:name w:val="header"/>
    <w:basedOn w:val="Normale"/>
    <w:link w:val="IntestazioneCarattere"/>
    <w:uiPriority w:val="99"/>
    <w:unhideWhenUsed/>
    <w:rsid w:val="0051066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1066C"/>
  </w:style>
  <w:style w:type="paragraph" w:styleId="Pidipagina">
    <w:name w:val="footer"/>
    <w:basedOn w:val="Normale"/>
    <w:link w:val="PidipaginaCarattere"/>
    <w:uiPriority w:val="99"/>
    <w:unhideWhenUsed/>
    <w:rsid w:val="0051066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106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1643</Words>
  <Characters>9367</Characters>
  <Application>Microsoft Office Word</Application>
  <DocSecurity>0</DocSecurity>
  <Lines>78</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Secondo Brunelli</dc:creator>
  <cp:keywords/>
  <dc:description/>
  <cp:lastModifiedBy>Secondo Brunelli</cp:lastModifiedBy>
  <cp:revision>17</cp:revision>
  <dcterms:created xsi:type="dcterms:W3CDTF">2021-12-21T15:38:00Z</dcterms:created>
  <dcterms:modified xsi:type="dcterms:W3CDTF">2022-01-08T09:37:00Z</dcterms:modified>
</cp:coreProperties>
</file>