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266" w:rsidRDefault="00A97266">
      <w:pPr>
        <w:rPr>
          <w:sz w:val="28"/>
          <w:szCs w:val="28"/>
        </w:rPr>
      </w:pPr>
      <w:r>
        <w:rPr>
          <w:sz w:val="28"/>
          <w:szCs w:val="28"/>
        </w:rPr>
        <w:t>Da Gallio Collegium Comense, 1989-1990</w:t>
      </w:r>
    </w:p>
    <w:p w:rsidR="00641B37" w:rsidRDefault="00A97266">
      <w:pPr>
        <w:rPr>
          <w:sz w:val="28"/>
          <w:szCs w:val="28"/>
        </w:rPr>
      </w:pPr>
      <w:r>
        <w:rPr>
          <w:i/>
          <w:sz w:val="28"/>
          <w:szCs w:val="28"/>
        </w:rPr>
        <w:t>Panegirico di S. Girolam Emiliani,pag. 35-40</w:t>
      </w:r>
      <w:r>
        <w:rPr>
          <w:sz w:val="28"/>
          <w:szCs w:val="28"/>
        </w:rPr>
        <w:t>-</w:t>
      </w:r>
    </w:p>
    <w:p w:rsidR="00A97266" w:rsidRDefault="00A97266">
      <w:pPr>
        <w:rPr>
          <w:sz w:val="28"/>
          <w:szCs w:val="28"/>
        </w:rPr>
      </w:pPr>
      <w:r>
        <w:rPr>
          <w:sz w:val="28"/>
          <w:szCs w:val="28"/>
        </w:rPr>
        <w:t>Acura di P. Secondo Brunelli</w:t>
      </w:r>
    </w:p>
    <w:p w:rsidR="00A97266" w:rsidRDefault="008F7418">
      <w:pPr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233311AA" wp14:editId="28E87A3A">
            <wp:extent cx="6120130" cy="6761479"/>
            <wp:effectExtent l="0" t="0" r="0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6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18" w:rsidRDefault="008F7418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23450326" wp14:editId="0EDE243D">
            <wp:extent cx="6120130" cy="6278473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7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18" w:rsidRDefault="008F7418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7A67EBEB" wp14:editId="466DCB7D">
            <wp:extent cx="5363210" cy="8438515"/>
            <wp:effectExtent l="0" t="0" r="889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18" w:rsidRDefault="008F7418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2070294C" wp14:editId="6E00A45A">
            <wp:extent cx="5968365" cy="84385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836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18" w:rsidRDefault="008F7418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19C9B879" wp14:editId="3E954FB5">
            <wp:extent cx="5813425" cy="8438515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18" w:rsidRDefault="00387AA8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584D9379" wp14:editId="59658200">
            <wp:extent cx="5080635" cy="8438515"/>
            <wp:effectExtent l="0" t="0" r="5715" b="63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18" w:rsidRDefault="00387AA8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27FD1A32" wp14:editId="26D516CA">
            <wp:extent cx="6021705" cy="8438515"/>
            <wp:effectExtent l="0" t="0" r="0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170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A8" w:rsidRDefault="00387AA8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25E827B6" wp14:editId="5F627EFE">
            <wp:extent cx="5441315" cy="8438515"/>
            <wp:effectExtent l="0" t="0" r="6985" b="63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A8" w:rsidRDefault="00387AA8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10C1018D" wp14:editId="62645545">
            <wp:extent cx="6083935" cy="8438515"/>
            <wp:effectExtent l="0" t="0" r="0" b="63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A8" w:rsidRDefault="00387AA8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3CEA0023" wp14:editId="50AE1EE3">
            <wp:extent cx="5706745" cy="8438515"/>
            <wp:effectExtent l="0" t="0" r="8255" b="63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A8" w:rsidRDefault="00387AA8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758676AB" wp14:editId="4A699E46">
            <wp:extent cx="6120130" cy="7074482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7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A8" w:rsidRDefault="00387AA8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347E2491" wp14:editId="6684EB4E">
            <wp:extent cx="4604385" cy="8438515"/>
            <wp:effectExtent l="0" t="0" r="5715" b="63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A8" w:rsidRDefault="00387AA8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3E6BEB11" wp14:editId="5F4F8981">
            <wp:extent cx="4480560" cy="8438515"/>
            <wp:effectExtent l="0" t="0" r="0" b="63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A2D" w:rsidRDefault="00956A2D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53747DCA" wp14:editId="3E2235FF">
            <wp:extent cx="4415155" cy="8438515"/>
            <wp:effectExtent l="0" t="0" r="4445" b="63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1EC" w:rsidRDefault="009351EC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1863AF44" wp14:editId="77E34A4B">
            <wp:extent cx="6120130" cy="2852624"/>
            <wp:effectExtent l="0" t="0" r="0" b="508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5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6A2D" w:rsidRDefault="00956A2D">
      <w:pPr>
        <w:rPr>
          <w:sz w:val="28"/>
          <w:szCs w:val="28"/>
        </w:rPr>
      </w:pPr>
    </w:p>
    <w:p w:rsidR="00387AA8" w:rsidRDefault="00387AA8">
      <w:pPr>
        <w:rPr>
          <w:sz w:val="28"/>
          <w:szCs w:val="28"/>
        </w:rPr>
      </w:pPr>
      <w:r>
        <w:rPr>
          <w:sz w:val="28"/>
          <w:szCs w:val="28"/>
        </w:rPr>
        <w:t>Pagina del Libro degli Atti del Collegio di treviso, 1748</w:t>
      </w:r>
    </w:p>
    <w:p w:rsidR="00387AA8" w:rsidRDefault="00387AA8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3D82630A" wp14:editId="0462FD24">
            <wp:extent cx="6120130" cy="8173089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7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A2D" w:rsidRDefault="00956A2D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4EB438FC" wp14:editId="4A46EBC2">
            <wp:extent cx="3994785" cy="8438515"/>
            <wp:effectExtent l="0" t="0" r="5715" b="63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A2D" w:rsidRDefault="00956A2D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256D94AD" wp14:editId="2F129205">
            <wp:extent cx="6000115" cy="8438515"/>
            <wp:effectExtent l="0" t="0" r="635" b="63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0011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A2D" w:rsidRDefault="00956A2D">
      <w:pPr>
        <w:rPr>
          <w:sz w:val="28"/>
          <w:szCs w:val="28"/>
        </w:rPr>
      </w:pPr>
      <w:r>
        <w:rPr>
          <w:sz w:val="28"/>
          <w:szCs w:val="28"/>
        </w:rPr>
        <w:t>Prima pagina del panegirico</w:t>
      </w:r>
    </w:p>
    <w:p w:rsidR="00956A2D" w:rsidRDefault="00956A2D">
      <w:pPr>
        <w:rPr>
          <w:sz w:val="28"/>
          <w:szCs w:val="28"/>
        </w:rPr>
      </w:pPr>
    </w:p>
    <w:p w:rsidR="00956A2D" w:rsidRDefault="00956A2D">
      <w:pPr>
        <w:rPr>
          <w:sz w:val="28"/>
          <w:szCs w:val="28"/>
        </w:rPr>
      </w:pPr>
    </w:p>
    <w:p w:rsidR="00387AA8" w:rsidRDefault="00387AA8">
      <w:pPr>
        <w:rPr>
          <w:sz w:val="28"/>
          <w:szCs w:val="28"/>
        </w:rPr>
      </w:pPr>
    </w:p>
    <w:p w:rsidR="00387AA8" w:rsidRPr="00A97266" w:rsidRDefault="00387AA8">
      <w:pPr>
        <w:rPr>
          <w:sz w:val="28"/>
          <w:szCs w:val="28"/>
        </w:rPr>
      </w:pPr>
    </w:p>
    <w:sectPr w:rsidR="00387AA8" w:rsidRPr="00A9726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266"/>
    <w:rsid w:val="00387AA8"/>
    <w:rsid w:val="00641B37"/>
    <w:rsid w:val="008F7418"/>
    <w:rsid w:val="009351EC"/>
    <w:rsid w:val="00956A2D"/>
    <w:rsid w:val="00A9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7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74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7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7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19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2019-02-16T14:05:00Z</dcterms:created>
  <dcterms:modified xsi:type="dcterms:W3CDTF">2019-02-16T14:47:00Z</dcterms:modified>
</cp:coreProperties>
</file>