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A" w:rsidRDefault="009824D8" w:rsidP="009824D8">
      <w:pPr>
        <w:ind w:right="1133"/>
        <w:jc w:val="center"/>
        <w:rPr>
          <w:b/>
          <w:sz w:val="28"/>
          <w:szCs w:val="28"/>
        </w:rPr>
      </w:pPr>
      <w:r w:rsidRPr="009824D8">
        <w:rPr>
          <w:b/>
          <w:sz w:val="28"/>
          <w:szCs w:val="28"/>
        </w:rPr>
        <w:t>DOCUMENTI DI LUCA MIAN q. Angelo</w:t>
      </w:r>
    </w:p>
    <w:p w:rsidR="0057504B" w:rsidRDefault="0057504B" w:rsidP="009824D8">
      <w:pPr>
        <w:ind w:right="1133"/>
        <w:jc w:val="center"/>
        <w:rPr>
          <w:b/>
          <w:sz w:val="28"/>
          <w:szCs w:val="28"/>
        </w:rPr>
      </w:pPr>
    </w:p>
    <w:p w:rsidR="009824D8" w:rsidRDefault="009824D8" w:rsidP="009824D8">
      <w:pPr>
        <w:ind w:right="1133"/>
        <w:jc w:val="both"/>
        <w:rPr>
          <w:sz w:val="28"/>
          <w:szCs w:val="28"/>
        </w:rPr>
      </w:pPr>
      <w:r w:rsidRPr="009824D8">
        <w:rPr>
          <w:sz w:val="28"/>
          <w:szCs w:val="28"/>
        </w:rPr>
        <w:t>ASVenezia, Avogaria di Comun, Balla d’Oro, reg. 164,-III (1464-1496), pag. 554</w:t>
      </w:r>
    </w:p>
    <w:p w:rsidR="009824D8" w:rsidRDefault="009824D8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14.3.1492</w:t>
      </w:r>
    </w:p>
    <w:p w:rsidR="009824D8" w:rsidRDefault="009824D8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è presentato alla Balla d’oro, XVIII anni.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9824D8" w:rsidRDefault="009824D8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Prove di età per magistrati, reg. 173-5, pag. 265</w:t>
      </w:r>
    </w:p>
    <w:p w:rsidR="009824D8" w:rsidRDefault="009824D8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5.12.1497</w:t>
      </w:r>
    </w:p>
    <w:p w:rsidR="009824D8" w:rsidRDefault="009824D8" w:rsidP="009824D8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Luca Miani rimane </w:t>
      </w:r>
      <w:r>
        <w:rPr>
          <w:i/>
          <w:sz w:val="28"/>
          <w:szCs w:val="28"/>
        </w:rPr>
        <w:t>reformatus.</w:t>
      </w:r>
    </w:p>
    <w:p w:rsidR="0057504B" w:rsidRDefault="0057504B" w:rsidP="009824D8">
      <w:pPr>
        <w:ind w:right="1133"/>
        <w:jc w:val="both"/>
        <w:rPr>
          <w:i/>
          <w:sz w:val="28"/>
          <w:szCs w:val="28"/>
        </w:rPr>
      </w:pPr>
    </w:p>
    <w:p w:rsidR="009824D8" w:rsidRDefault="009824D8" w:rsidP="009824D8">
      <w:pPr>
        <w:ind w:right="1133"/>
        <w:jc w:val="both"/>
        <w:rPr>
          <w:sz w:val="28"/>
          <w:szCs w:val="28"/>
        </w:rPr>
      </w:pPr>
      <w:r w:rsidRPr="00BC18E6">
        <w:rPr>
          <w:sz w:val="28"/>
          <w:szCs w:val="28"/>
        </w:rPr>
        <w:t>ASVenezia, Avogaria di Comun, Prove di età per  magistrati, reg.173</w:t>
      </w:r>
      <w:r w:rsidR="00BC18E6" w:rsidRPr="00BC18E6">
        <w:rPr>
          <w:sz w:val="28"/>
          <w:szCs w:val="28"/>
        </w:rPr>
        <w:t>-5, pag. 274</w:t>
      </w: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29.12.1497</w:t>
      </w:r>
    </w:p>
    <w:p w:rsidR="00BC18E6" w:rsidRDefault="00BC18E6" w:rsidP="009824D8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Luca Miani rimane </w:t>
      </w:r>
      <w:r>
        <w:rPr>
          <w:i/>
          <w:sz w:val="28"/>
          <w:szCs w:val="28"/>
        </w:rPr>
        <w:t>reformatus.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prove di età per patroni di galere e altre cariche, reg. 179-3 ( 1495-1529), pag 310</w:t>
      </w: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8.1.1499</w:t>
      </w: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Non chiaro per qual motivo.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Capi del Consiglio dei X, Giuramenti, reg. 2, c. 20r, (pag. 163 n. 12)</w:t>
      </w: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10.5.1499</w:t>
      </w: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 per </w:t>
      </w:r>
      <w:r>
        <w:rPr>
          <w:i/>
          <w:sz w:val="28"/>
          <w:szCs w:val="28"/>
        </w:rPr>
        <w:t>camerarius</w:t>
      </w:r>
      <w:r>
        <w:rPr>
          <w:sz w:val="28"/>
          <w:szCs w:val="28"/>
        </w:rPr>
        <w:t xml:space="preserve"> a Treviso.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BC18E6" w:rsidRDefault="00BC18E6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Segretario alle voci, Elezioni in Senato, reg. degli scrutini 1503-1529, c. 81r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15.12.1509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Eletto per la difesa della Scala.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Maggior Consiglio, Deliberazioni, filza 1.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Novembre 1510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chiede risarcimenti per danni di guerra.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BC18E6" w:rsidRDefault="00416E7E" w:rsidP="009824D8">
      <w:pPr>
        <w:ind w:right="1133"/>
        <w:jc w:val="both"/>
        <w:rPr>
          <w:sz w:val="28"/>
          <w:szCs w:val="28"/>
        </w:rPr>
      </w:pPr>
      <w:r w:rsidRPr="00416E7E">
        <w:rPr>
          <w:sz w:val="28"/>
          <w:szCs w:val="28"/>
        </w:rPr>
        <w:t>ASVenezia, Maggior Consiglio, Deliberazioni, filza 1.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17.11.1510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 si concede la castellania di Quero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 w:rsidRPr="00416E7E">
        <w:rPr>
          <w:sz w:val="28"/>
          <w:szCs w:val="28"/>
        </w:rPr>
        <w:t xml:space="preserve">ASVenezia, Maggior Consiglio, Deliberazioni, </w:t>
      </w:r>
      <w:r>
        <w:rPr>
          <w:sz w:val="28"/>
          <w:szCs w:val="28"/>
        </w:rPr>
        <w:t>Deda, reg. 25, c. 581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17.11.1510, 8.12.1510, 22.12.1510</w:t>
      </w: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concede a Luna Miani la castellania di Quero.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416E7E" w:rsidRDefault="00416E7E" w:rsidP="009824D8">
      <w:pPr>
        <w:ind w:right="1133"/>
        <w:jc w:val="both"/>
        <w:rPr>
          <w:sz w:val="28"/>
          <w:szCs w:val="28"/>
        </w:rPr>
      </w:pPr>
      <w:r w:rsidRPr="00416E7E">
        <w:rPr>
          <w:sz w:val="28"/>
          <w:szCs w:val="28"/>
        </w:rPr>
        <w:t xml:space="preserve">ASVenezia, Maggior Consiglio, Deliberazioni, </w:t>
      </w:r>
      <w:r>
        <w:rPr>
          <w:sz w:val="28"/>
          <w:szCs w:val="28"/>
        </w:rPr>
        <w:t>Deda, c. 581</w:t>
      </w:r>
    </w:p>
    <w:p w:rsidR="00F76F97" w:rsidRDefault="00F76F9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22.12.1510</w:t>
      </w:r>
    </w:p>
    <w:p w:rsidR="00F76F97" w:rsidRDefault="00F76F9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concede la castellania di Quero a Luca Miani.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F76F97" w:rsidRDefault="00F76F9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</w:t>
      </w:r>
      <w:r w:rsidR="004F66C9">
        <w:rPr>
          <w:sz w:val="28"/>
          <w:szCs w:val="28"/>
        </w:rPr>
        <w:t>Senato Terra, reg. 17, 1510-1511, c. 53r</w:t>
      </w: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23.12.1510</w:t>
      </w: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 conceda la castellania di Quero a Luca Miani.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Maggior Consiglio, Deliberazioni, Deda, reg. 25, c.75</w:t>
      </w: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24.12.1510</w:t>
      </w: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concede a Luca Miani la sostituzione di un fratello a Quero.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Notarile, Testamenti, Antonio Spitti, b. 873, c. 147</w:t>
      </w:r>
    </w:p>
    <w:p w:rsidR="00E8762F" w:rsidRDefault="00E8762F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6.10.1512</w:t>
      </w: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Con i fratelli Luca Miani è nominato dalla madre esecutore testamentario.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4F66C9" w:rsidRDefault="004F66C9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Dieci Savi sopra le decime in Rialto, b.74-75</w:t>
      </w:r>
      <w:r w:rsidR="00094267">
        <w:rPr>
          <w:sz w:val="28"/>
          <w:szCs w:val="28"/>
        </w:rPr>
        <w:t>, Condizioni S. Vidal, n. 62</w:t>
      </w:r>
    </w:p>
    <w:p w:rsidR="00094267" w:rsidRDefault="0009426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8.2.1514</w:t>
      </w:r>
    </w:p>
    <w:p w:rsidR="00094267" w:rsidRDefault="0009426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presenta le dichiarazioni di Gaspare Minotto, figliastro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094267" w:rsidRDefault="0009426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Dieci Savi sopra le decime in Rialto, b. 74-75, Condizioni ndi San Vidal, n. 52</w:t>
      </w:r>
    </w:p>
    <w:p w:rsidR="00094267" w:rsidRDefault="0009426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26.2.1515</w:t>
      </w:r>
    </w:p>
    <w:p w:rsidR="00094267" w:rsidRDefault="0009426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presenta la sua dichiarazione.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094267" w:rsidRDefault="00094267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Notarile Testamenti, </w:t>
      </w:r>
      <w:r w:rsidR="005E6741">
        <w:rPr>
          <w:sz w:val="28"/>
          <w:szCs w:val="28"/>
        </w:rPr>
        <w:t>Atti Bossi, b. 51, c. 132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22.11.1515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ricordato nel testamento della moglie Cecilia Bragadin.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7504B">
        <w:rPr>
          <w:sz w:val="28"/>
          <w:szCs w:val="28"/>
        </w:rPr>
        <w:t>ENEZIA</w:t>
      </w:r>
      <w:r>
        <w:rPr>
          <w:sz w:val="28"/>
          <w:szCs w:val="28"/>
        </w:rPr>
        <w:t>, Museo Correr, codici Cicogna</w:t>
      </w:r>
    </w:p>
    <w:p w:rsidR="00414D55" w:rsidRPr="00414D55" w:rsidRDefault="00414D55" w:rsidP="00414D55">
      <w:pPr>
        <w:ind w:right="1133"/>
        <w:jc w:val="both"/>
        <w:rPr>
          <w:sz w:val="28"/>
          <w:szCs w:val="28"/>
        </w:rPr>
      </w:pPr>
      <w:r w:rsidRPr="00414D55">
        <w:rPr>
          <w:sz w:val="28"/>
          <w:szCs w:val="28"/>
        </w:rPr>
        <w:lastRenderedPageBreak/>
        <w:t>9 gennaio-aprile 1516</w:t>
      </w:r>
    </w:p>
    <w:p w:rsidR="00414D55" w:rsidRDefault="00414D55" w:rsidP="00414D55">
      <w:pPr>
        <w:ind w:right="1133"/>
        <w:jc w:val="both"/>
        <w:rPr>
          <w:sz w:val="28"/>
          <w:szCs w:val="28"/>
        </w:rPr>
      </w:pPr>
      <w:r w:rsidRPr="00414D55">
        <w:rPr>
          <w:sz w:val="28"/>
          <w:szCs w:val="28"/>
        </w:rPr>
        <w:t>Luca Miani acquista terreno in Santa Maria</w:t>
      </w:r>
      <w:r w:rsidR="0057504B">
        <w:rPr>
          <w:sz w:val="28"/>
          <w:szCs w:val="28"/>
        </w:rPr>
        <w:t xml:space="preserve"> di Quero.</w:t>
      </w:r>
    </w:p>
    <w:p w:rsidR="0057504B" w:rsidRPr="00414D55" w:rsidRDefault="0057504B" w:rsidP="00414D55">
      <w:pPr>
        <w:ind w:right="1133"/>
        <w:jc w:val="both"/>
        <w:rPr>
          <w:sz w:val="28"/>
          <w:szCs w:val="28"/>
        </w:rPr>
      </w:pPr>
    </w:p>
    <w:p w:rsidR="00414D55" w:rsidRDefault="00414D55" w:rsidP="00414D55">
      <w:pPr>
        <w:ind w:right="1133"/>
        <w:jc w:val="both"/>
        <w:rPr>
          <w:sz w:val="28"/>
          <w:szCs w:val="28"/>
        </w:rPr>
      </w:pPr>
      <w:r w:rsidRPr="00414D55">
        <w:rPr>
          <w:sz w:val="28"/>
          <w:szCs w:val="28"/>
        </w:rPr>
        <w:t>V</w:t>
      </w:r>
      <w:r w:rsidR="0057504B">
        <w:rPr>
          <w:sz w:val="28"/>
          <w:szCs w:val="28"/>
        </w:rPr>
        <w:t>ENEZIA</w:t>
      </w:r>
      <w:r w:rsidRPr="00414D55">
        <w:rPr>
          <w:sz w:val="28"/>
          <w:szCs w:val="28"/>
        </w:rPr>
        <w:t>, Museo Correrr, codici Cicogna 3423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20.6.1516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Compera di terreno da parte di Luca Miani in quel di Fanzuolo.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ASVicenza Archivio Notai di Quero e Fener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12.12.1516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acquista 9 campi in Fanzuolo.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 , Libro d’Oro, Nascite 1, c.215r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20.12.1517</w:t>
      </w:r>
    </w:p>
    <w:p w:rsidR="005E6741" w:rsidRDefault="005E6741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dichiara che il il 15.9.1517 è nato il figio Alvise.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2C6DC0" w:rsidRDefault="002C6DC0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7504B">
        <w:rPr>
          <w:sz w:val="28"/>
          <w:szCs w:val="28"/>
        </w:rPr>
        <w:t>ENEZIA</w:t>
      </w:r>
      <w:r>
        <w:rPr>
          <w:sz w:val="28"/>
          <w:szCs w:val="28"/>
        </w:rPr>
        <w:t>, Museo Correr, codici Cicogna 3423</w:t>
      </w:r>
    </w:p>
    <w:p w:rsidR="002C6DC0" w:rsidRDefault="002C6DC0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30.3.1518</w:t>
      </w:r>
    </w:p>
    <w:p w:rsidR="002C6DC0" w:rsidRDefault="002C6DC0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riceve dal fratello Girolamo parte di campo in quel di Fanzuolo.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2C6DC0" w:rsidRDefault="002C6DC0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Collegio, Notatorio, reg. 18, c. 127r ( 1°marzo 1515-11 agosto 1520 e Em. Cicogna, Iscrizioni venezianw, V, pag. 364</w:t>
      </w:r>
    </w:p>
    <w:p w:rsidR="002C6DC0" w:rsidRDefault="002C6DC0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24.7.1519</w:t>
      </w:r>
    </w:p>
    <w:p w:rsidR="002C6DC0" w:rsidRDefault="002C6DC0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Luca Miani defunto sarà sostituito dal fratello, Girolamo alla castellania di Quero, a beneficio della di lui famiglia.</w:t>
      </w:r>
    </w:p>
    <w:p w:rsidR="0057504B" w:rsidRDefault="0057504B" w:rsidP="009824D8">
      <w:pPr>
        <w:ind w:right="1133"/>
        <w:jc w:val="both"/>
        <w:rPr>
          <w:sz w:val="28"/>
          <w:szCs w:val="28"/>
        </w:rPr>
      </w:pPr>
    </w:p>
    <w:p w:rsidR="00AB3D48" w:rsidRDefault="00AB3D48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ASVenezia, Notarile, Testamenti, Antonio Alcherio, b. 12, c. 124</w:t>
      </w:r>
    </w:p>
    <w:p w:rsidR="00AB3D48" w:rsidRDefault="00AB3D48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28.4.1568</w:t>
      </w:r>
    </w:p>
    <w:p w:rsidR="00D84B05" w:rsidRPr="00BC18E6" w:rsidRDefault="00D84B05" w:rsidP="009824D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Dal testamento di Alvise Miani, suo figlio, si apprende che Luca Miani fu sepolto nelle arche dei Miani a Santo Stefano.</w:t>
      </w:r>
      <w:bookmarkStart w:id="0" w:name="_GoBack"/>
      <w:bookmarkEnd w:id="0"/>
    </w:p>
    <w:sectPr w:rsidR="00D84B05" w:rsidRPr="00BC1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D8"/>
    <w:rsid w:val="00094267"/>
    <w:rsid w:val="002C6DC0"/>
    <w:rsid w:val="0036506A"/>
    <w:rsid w:val="00414D55"/>
    <w:rsid w:val="00416E7E"/>
    <w:rsid w:val="004F66C9"/>
    <w:rsid w:val="0057504B"/>
    <w:rsid w:val="005E6741"/>
    <w:rsid w:val="009824D8"/>
    <w:rsid w:val="00AB3D48"/>
    <w:rsid w:val="00BC18E6"/>
    <w:rsid w:val="00D84B05"/>
    <w:rsid w:val="00E8762F"/>
    <w:rsid w:val="00F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2017-02-06T10:27:00Z</dcterms:created>
  <dcterms:modified xsi:type="dcterms:W3CDTF">2017-02-10T09:40:00Z</dcterms:modified>
</cp:coreProperties>
</file>