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B8" w:rsidRDefault="00B645B8" w:rsidP="00B645B8">
      <w:pPr>
        <w:ind w:right="1133"/>
        <w:jc w:val="center"/>
        <w:rPr>
          <w:b/>
        </w:rPr>
      </w:pPr>
      <w:r>
        <w:rPr>
          <w:b/>
        </w:rPr>
        <w:t>DIONORA MIANI IN BASADONNA</w:t>
      </w:r>
    </w:p>
    <w:p w:rsidR="00B645B8" w:rsidRDefault="00B645B8" w:rsidP="00B645B8">
      <w:pPr>
        <w:ind w:right="1133"/>
        <w:jc w:val="center"/>
        <w:rPr>
          <w:b/>
        </w:rPr>
      </w:pPr>
      <w:r>
        <w:rPr>
          <w:b/>
        </w:rPr>
        <w:t>q. Luca Miani q. Angelo</w:t>
      </w:r>
    </w:p>
    <w:p w:rsidR="00B645B8" w:rsidRDefault="00B645B8" w:rsidP="00B645B8">
      <w:pPr>
        <w:ind w:right="1133"/>
        <w:jc w:val="center"/>
        <w:rPr>
          <w:b/>
        </w:rPr>
      </w:pPr>
      <w:r>
        <w:rPr>
          <w:b/>
        </w:rPr>
        <w:t>TESTAMENTO</w:t>
      </w:r>
    </w:p>
    <w:p w:rsidR="00176B11" w:rsidRDefault="00176B11" w:rsidP="00B645B8">
      <w:pPr>
        <w:ind w:right="1133"/>
        <w:jc w:val="center"/>
        <w:rPr>
          <w:b/>
        </w:rPr>
      </w:pPr>
    </w:p>
    <w:p w:rsidR="00176B11" w:rsidRDefault="00176B11" w:rsidP="00176B11">
      <w:pPr>
        <w:ind w:right="1133"/>
        <w:jc w:val="both"/>
        <w:rPr>
          <w:b/>
        </w:rPr>
      </w:pPr>
      <w:r>
        <w:rPr>
          <w:b/>
        </w:rPr>
        <w:tab/>
        <w:t>Questo testamento è rimasto sempre chiuso e fu aperto, a mia richiesta, per motivi di studio, solo il 18.1.1994: pratica ASVenezia 226/94.</w:t>
      </w:r>
    </w:p>
    <w:p w:rsidR="00B12CF8" w:rsidRDefault="00176B11" w:rsidP="00176B11">
      <w:pPr>
        <w:ind w:right="1133"/>
        <w:jc w:val="both"/>
        <w:rPr>
          <w:b/>
        </w:rPr>
      </w:pPr>
      <w:r>
        <w:rPr>
          <w:b/>
        </w:rPr>
        <w:tab/>
        <w:t>Per quale motivo non si era proceduto alla apertura da parte degli eredi alla fine del 1500? Ho inviato il microfilm all’Archivio Generale dei Padri Somaschi</w:t>
      </w:r>
      <w:r w:rsidR="00B12CF8">
        <w:rPr>
          <w:b/>
        </w:rPr>
        <w:t>, l’1.8.2009</w:t>
      </w:r>
      <w:r>
        <w:rPr>
          <w:b/>
        </w:rPr>
        <w:t>.</w:t>
      </w:r>
    </w:p>
    <w:p w:rsidR="00176B11" w:rsidRDefault="00176B11" w:rsidP="00B12CF8">
      <w:pPr>
        <w:ind w:left="4956" w:right="1133" w:firstLine="708"/>
        <w:jc w:val="right"/>
        <w:rPr>
          <w:b/>
        </w:rPr>
      </w:pPr>
      <w:r>
        <w:rPr>
          <w:b/>
        </w:rPr>
        <w:t xml:space="preserve"> P. Secondo Brunelli </w:t>
      </w:r>
      <w:bookmarkStart w:id="0" w:name="_GoBack"/>
      <w:bookmarkEnd w:id="0"/>
    </w:p>
    <w:p w:rsidR="00A77D53" w:rsidRPr="00B645B8" w:rsidRDefault="00A77D53" w:rsidP="00176B11">
      <w:pPr>
        <w:ind w:right="1133" w:firstLine="708"/>
        <w:jc w:val="both"/>
        <w:rPr>
          <w:i/>
        </w:rPr>
      </w:pPr>
      <w:r w:rsidRPr="00B645B8">
        <w:rPr>
          <w:i/>
        </w:rPr>
        <w:t>A S Venezia, Notarile, testamenti, ZILIOL 1266, c. 24</w:t>
      </w:r>
      <w:r w:rsidR="00B645B8" w:rsidRPr="00B645B8">
        <w:rPr>
          <w:i/>
        </w:rPr>
        <w:t>, in data 5.1.1585 ( m. v. )</w:t>
      </w:r>
    </w:p>
    <w:p w:rsidR="00721F49" w:rsidRDefault="00A77D53" w:rsidP="00B645B8">
      <w:pPr>
        <w:ind w:right="1133" w:firstLine="708"/>
        <w:jc w:val="both"/>
      </w:pPr>
      <w:r>
        <w:t>In nome de nostro Segnor mìsíer Jesu Christo volendo io Dionora Basadona relita del quondam misíer Zuanfrancesco dísponer et delíberar quanto et quello si die far dopo la mia morte sì dell'aníma mia quanto del corpo quanto é giusto de la mia facultà in tempo che io cognosco che presto ho da finir la mia presente vita et passar a meglior, però così ínspírata dal Spirito Santo mi ho mossa a far il presente mio testamento de mia propia mano et prima io quando piacerà al mio Segnor Idio di chiamarmi a sé Li racomando con tuto il core l'aníma mia, il corpo mio, veramente se io sarò a Venetia, quando parerà a sua divina maestà de chiamarmi, volgío</w:t>
      </w:r>
      <w:r w:rsidR="002B0323">
        <w:t>,</w:t>
      </w:r>
      <w:r>
        <w:t xml:space="preserve"> se mia sorela suor Greg</w:t>
      </w:r>
      <w:r w:rsidR="002B0323">
        <w:t>o</w:t>
      </w:r>
      <w:r>
        <w:t>ria</w:t>
      </w:r>
      <w:r w:rsidR="002B0323">
        <w:t xml:space="preserve"> </w:t>
      </w:r>
      <w:r>
        <w:t>sarà viva</w:t>
      </w:r>
      <w:r w:rsidR="002B0323">
        <w:t>,</w:t>
      </w:r>
      <w:r>
        <w:t xml:space="preserve"> v</w:t>
      </w:r>
      <w:r w:rsidR="002B0323">
        <w:t>o</w:t>
      </w:r>
      <w:r>
        <w:t>lgio eser sepolta nel suo monasterio</w:t>
      </w:r>
      <w:r w:rsidR="002B0323">
        <w:t xml:space="preserve"> </w:t>
      </w:r>
      <w:r>
        <w:t xml:space="preserve">de mísier </w:t>
      </w:r>
      <w:r w:rsidR="002B0323">
        <w:t>S</w:t>
      </w:r>
      <w:r>
        <w:t xml:space="preserve">ant'Alvise </w:t>
      </w:r>
      <w:r w:rsidR="002B0323">
        <w:t>o</w:t>
      </w:r>
      <w:r>
        <w:t xml:space="preserve"> preso le </w:t>
      </w:r>
      <w:r w:rsidR="002B0323">
        <w:t>o</w:t>
      </w:r>
      <w:r>
        <w:t>se de mia madre</w:t>
      </w:r>
      <w:r w:rsidR="002B0323">
        <w:t>,</w:t>
      </w:r>
      <w:r>
        <w:t xml:space="preserve"> si m</w:t>
      </w:r>
      <w:r w:rsidR="002B0323">
        <w:t>o</w:t>
      </w:r>
      <w:r>
        <w:t xml:space="preserve"> deta mad</w:t>
      </w:r>
      <w:r w:rsidR="002B0323">
        <w:t>o</w:t>
      </w:r>
      <w:r>
        <w:t>na suor Greg</w:t>
      </w:r>
      <w:r w:rsidR="002B0323">
        <w:t>o</w:t>
      </w:r>
      <w:r>
        <w:t>ría m</w:t>
      </w:r>
      <w:r w:rsidR="002B0323">
        <w:t>o</w:t>
      </w:r>
      <w:r>
        <w:t>risse avanti di me</w:t>
      </w:r>
      <w:r w:rsidR="002B0323">
        <w:t>,</w:t>
      </w:r>
      <w:r>
        <w:t xml:space="preserve"> volgi</w:t>
      </w:r>
      <w:r w:rsidR="002B0323">
        <w:t>o</w:t>
      </w:r>
      <w:r>
        <w:t xml:space="preserve"> eser sepolta dove piacerà al infraschrìpt</w:t>
      </w:r>
      <w:r w:rsidR="002B0323">
        <w:t>o</w:t>
      </w:r>
      <w:r>
        <w:t xml:space="preserve"> mio</w:t>
      </w:r>
      <w:r w:rsidR="002B0323">
        <w:t xml:space="preserve"> </w:t>
      </w:r>
      <w:r>
        <w:t>nep</w:t>
      </w:r>
      <w:r w:rsidR="002B0323">
        <w:t>o</w:t>
      </w:r>
      <w:r>
        <w:t>te Je.mo</w:t>
      </w:r>
      <w:r w:rsidR="002B0323">
        <w:t>,</w:t>
      </w:r>
      <w:r>
        <w:t xml:space="preserve"> se per caso i</w:t>
      </w:r>
      <w:r w:rsidR="002B0323">
        <w:t>o</w:t>
      </w:r>
      <w:r>
        <w:t xml:space="preserve"> mancase in villa v</w:t>
      </w:r>
      <w:r w:rsidR="002B0323">
        <w:t>o</w:t>
      </w:r>
      <w:r>
        <w:t>lgio eser</w:t>
      </w:r>
      <w:r w:rsidR="002B0323">
        <w:t xml:space="preserve"> </w:t>
      </w:r>
      <w:r>
        <w:t>sepolta nela giesia de Madon</w:t>
      </w:r>
      <w:r w:rsidR="002B0323">
        <w:t>a</w:t>
      </w:r>
      <w:r>
        <w:t xml:space="preserve"> Santa Eufemia et v</w:t>
      </w:r>
      <w:r w:rsidR="002B0323">
        <w:t>o</w:t>
      </w:r>
      <w:r>
        <w:t>lgìo</w:t>
      </w:r>
      <w:r w:rsidR="002B0323">
        <w:t xml:space="preserve"> </w:t>
      </w:r>
      <w:r>
        <w:t>che nel mio exequ</w:t>
      </w:r>
      <w:r w:rsidR="002B0323">
        <w:t>i</w:t>
      </w:r>
      <w:r>
        <w:t>o sii fato questa manco spesa sii p</w:t>
      </w:r>
      <w:r w:rsidR="002B0323">
        <w:t>o</w:t>
      </w:r>
      <w:r>
        <w:t>s</w:t>
      </w:r>
      <w:r w:rsidR="002B0323">
        <w:t>i</w:t>
      </w:r>
      <w:r>
        <w:t>bile</w:t>
      </w:r>
      <w:r w:rsidR="002B0323">
        <w:t xml:space="preserve"> </w:t>
      </w:r>
      <w:r>
        <w:t>si in Venet</w:t>
      </w:r>
      <w:r w:rsidR="002B0323">
        <w:t>i</w:t>
      </w:r>
      <w:r>
        <w:t>a come in villa et mancando in villa et che sii sepolta in deta g</w:t>
      </w:r>
      <w:r w:rsidR="002B0323">
        <w:t>i</w:t>
      </w:r>
      <w:r>
        <w:t>esia madona Santa Eufemia</w:t>
      </w:r>
      <w:r w:rsidR="002B0323">
        <w:t>,</w:t>
      </w:r>
      <w:r>
        <w:t xml:space="preserve"> volgio che per una volta sola lo </w:t>
      </w:r>
      <w:r w:rsidR="002B0323">
        <w:t>i</w:t>
      </w:r>
      <w:r>
        <w:t>nfraschr</w:t>
      </w:r>
      <w:r w:rsidR="002B0323">
        <w:t>ipto</w:t>
      </w:r>
      <w:r>
        <w:t xml:space="preserve"> mio napote d</w:t>
      </w:r>
      <w:r w:rsidR="002B0323">
        <w:t>i</w:t>
      </w:r>
      <w:r>
        <w:t>i ala dita g</w:t>
      </w:r>
      <w:r w:rsidR="002B0323">
        <w:t>i</w:t>
      </w:r>
      <w:r>
        <w:t>es</w:t>
      </w:r>
      <w:r w:rsidR="002B0323">
        <w:t>i</w:t>
      </w:r>
      <w:r>
        <w:t>a per elemosina ducati d</w:t>
      </w:r>
      <w:r w:rsidR="002B0323">
        <w:t>o</w:t>
      </w:r>
      <w:r>
        <w:t>i per e</w:t>
      </w:r>
      <w:r w:rsidR="002B0323">
        <w:t>l</w:t>
      </w:r>
      <w:r>
        <w:t>emosina per una volta sola quanto sarà m</w:t>
      </w:r>
      <w:r w:rsidR="002B0323">
        <w:t>o</w:t>
      </w:r>
      <w:r>
        <w:t>npe (?) a la</w:t>
      </w:r>
      <w:r w:rsidR="008B4D5E">
        <w:t xml:space="preserve"> dota et altra roba che per alcun modo mi pol aspetar prima per ragion de legato lasso et volgio che sii dato a Gieronima mia neza et fu filgiola del q. Gieronimo Basadona fu mio filgiolo ducati mile e cinquecento a ragion de £ p 4 per ducato a eserli dati al tempo del suo marítar. Item laso ducati diese per una volta sola a Marina similmente mia neza et al presente molgie de misier Lucha da Molin et questo li laso per amorevoleza et la prego la me perdoni si li laso poco perché le mia facultà son debile, si anco per averli promeso nel suo contrato ducati siecento dopo la mia morte, però la prego che me perdoni si li laso poco. Item laso a madona suor Gregoria mia sorela ducato uno al'ano fin la viverà oltra il legato de misier et la prego la me perdoni se il elgato é poco perché son agravata de molti afari ma li laso per amorevoleza. Item laso per rason de legato a domino Gieronimo frate nel monasterio et regola de San Salvador qual fu fiol natural del q. Gieronimo mio fiol ducati quatro al'ano da eserli dati in due volte zioë ducati dui da Pasqua et ducati dui da Nadal però in suoi stipoi (?) et si per caso che Idio nol volgia ch'el insise del monasterio et se disfratase non volgio l'abia niente del mio. Item tuti li altri mei beni si dotali quanto </w:t>
      </w:r>
      <w:r w:rsidR="001C4FF8">
        <w:t>d</w:t>
      </w:r>
      <w:r w:rsidR="008B4D5E">
        <w:t>imisori</w:t>
      </w:r>
      <w:r w:rsidR="001C4FF8">
        <w:t xml:space="preserve"> </w:t>
      </w:r>
      <w:r w:rsidR="008B4D5E">
        <w:t>sì mobeli come stabeli et beni che per quali e qual</w:t>
      </w:r>
      <w:r w:rsidR="001C4FF8">
        <w:t xml:space="preserve"> </w:t>
      </w:r>
      <w:r w:rsidR="008B4D5E">
        <w:t>ragion mi potese aspetar et venir per alcun</w:t>
      </w:r>
      <w:r w:rsidR="001C4FF8">
        <w:t xml:space="preserve"> </w:t>
      </w:r>
      <w:r w:rsidR="008B4D5E">
        <w:t xml:space="preserve">modo et forma laso et volgio che sii mio universal erede Zuanfrancesco Basadona mio nepote e fu filgìolo del q. Gieronimo fu mio </w:t>
      </w:r>
      <w:r w:rsidR="008B4D5E">
        <w:lastRenderedPageBreak/>
        <w:t>fiol</w:t>
      </w:r>
      <w:r w:rsidR="001C4FF8">
        <w:t xml:space="preserve"> </w:t>
      </w:r>
      <w:r w:rsidR="00721F49">
        <w:t>et volgio che il presente mio test</w:t>
      </w:r>
      <w:r w:rsidR="001C4FF8">
        <w:t>ame</w:t>
      </w:r>
      <w:r w:rsidR="00721F49">
        <w:t>nto valgi per ragion de testamento hovero de donation hover</w:t>
      </w:r>
      <w:r w:rsidR="001C4FF8">
        <w:t>o</w:t>
      </w:r>
      <w:r w:rsidR="00721F49">
        <w:t xml:space="preserve"> per qual</w:t>
      </w:r>
      <w:r w:rsidR="001C4FF8">
        <w:t>o</w:t>
      </w:r>
      <w:r w:rsidR="00721F49">
        <w:t>nque altra ragion che più posi valer.</w:t>
      </w:r>
    </w:p>
    <w:p w:rsidR="00721F49" w:rsidRDefault="00721F49" w:rsidP="001C4FF8">
      <w:pPr>
        <w:ind w:right="1133" w:firstLine="708"/>
        <w:jc w:val="both"/>
      </w:pPr>
      <w:r>
        <w:t>Di Venetia li 5 zener 1585</w:t>
      </w:r>
    </w:p>
    <w:p w:rsidR="00721F49" w:rsidRDefault="00721F49" w:rsidP="001C4FF8">
      <w:pPr>
        <w:ind w:right="1133" w:firstLine="708"/>
        <w:jc w:val="both"/>
      </w:pPr>
      <w:r>
        <w:t>Di</w:t>
      </w:r>
      <w:r w:rsidR="001C4FF8">
        <w:t>o</w:t>
      </w:r>
      <w:r>
        <w:t>n</w:t>
      </w:r>
      <w:r w:rsidR="00176B11">
        <w:t>o</w:t>
      </w:r>
      <w:r>
        <w:t>ra Basadona</w:t>
      </w:r>
    </w:p>
    <w:p w:rsidR="00721F49" w:rsidRDefault="00721F49" w:rsidP="001C4FF8">
      <w:pPr>
        <w:ind w:right="1133" w:firstLine="708"/>
        <w:jc w:val="both"/>
      </w:pPr>
      <w:r>
        <w:t>de sua manu propia</w:t>
      </w:r>
    </w:p>
    <w:p w:rsidR="00721F49" w:rsidRDefault="00721F49" w:rsidP="001C4FF8">
      <w:pPr>
        <w:ind w:right="1133" w:firstLine="708"/>
        <w:jc w:val="both"/>
      </w:pPr>
      <w:r>
        <w:t>o facto il det</w:t>
      </w:r>
      <w:r w:rsidR="001C4FF8">
        <w:t xml:space="preserve">o </w:t>
      </w:r>
      <w:r>
        <w:t>testamento</w:t>
      </w:r>
    </w:p>
    <w:p w:rsidR="00721F49" w:rsidRDefault="00721F49" w:rsidP="00A77D53">
      <w:pPr>
        <w:ind w:right="1133"/>
        <w:jc w:val="both"/>
      </w:pPr>
      <w:r>
        <w:t>1584 Indictione 14 die 22 Jan. Rioalti, in domo Cl.mi D. Nicolai Quirini q. C</w:t>
      </w:r>
      <w:r w:rsidR="001C4FF8">
        <w:t xml:space="preserve">l.mi D. Philippi in contrata S. Anzoli. Hoc est testamentum D. Eleonorae consortis q. Cl.mi D. Jo.f.ci Basadonae q. Cl.mi Heronimi, sua ( ut dixit ) manu scriptum, presentatum mihi Caesari Ziliol cancello S.mi Principis Venetiarum per me ...  </w:t>
      </w:r>
    </w:p>
    <w:p w:rsidR="00721F49" w:rsidRDefault="00721F49" w:rsidP="00A77D53">
      <w:pPr>
        <w:ind w:right="1133"/>
        <w:jc w:val="both"/>
      </w:pPr>
      <w:r>
        <w:t>( Diventa difficile per me la lettura, anche perché il fotografo de</w:t>
      </w:r>
      <w:r w:rsidR="00D95E5E">
        <w:t xml:space="preserve">l microfilm non ha abbassato </w:t>
      </w:r>
    </w:p>
    <w:p w:rsidR="00721F49" w:rsidRDefault="00721F49" w:rsidP="00A77D53">
      <w:pPr>
        <w:ind w:right="1133"/>
        <w:jc w:val="both"/>
      </w:pPr>
      <w:r>
        <w:t>il pezzetto di carta che legava il plico e mi ritrovo ora il pezzetto corrisp</w:t>
      </w:r>
      <w:r w:rsidR="00D95E5E">
        <w:t>ondente ... in bianco )</w:t>
      </w:r>
    </w:p>
    <w:p w:rsidR="00721F49" w:rsidRDefault="00721F49" w:rsidP="00A77D53">
      <w:pPr>
        <w:ind w:right="1133"/>
        <w:jc w:val="both"/>
      </w:pPr>
      <w:r>
        <w:t>Io Anzolo frutariol Tanz</w:t>
      </w:r>
      <w:r w:rsidR="00D95E5E">
        <w:t>o</w:t>
      </w:r>
      <w:r>
        <w:t>llo son stà testímonio giurado et pregad</w:t>
      </w:r>
      <w:r w:rsidR="00D95E5E">
        <w:t>o</w:t>
      </w:r>
      <w:r>
        <w:t>.</w:t>
      </w:r>
    </w:p>
    <w:p w:rsidR="00D95E5E" w:rsidRDefault="00721F49" w:rsidP="00A77D53">
      <w:pPr>
        <w:ind w:right="1133"/>
        <w:jc w:val="both"/>
      </w:pPr>
      <w:r>
        <w:t>Completo l'alber</w:t>
      </w:r>
      <w:r w:rsidR="00D95E5E">
        <w:t>o</w:t>
      </w:r>
      <w:r>
        <w:t xml:space="preserve"> genealogico dei Basadonna</w:t>
      </w:r>
    </w:p>
    <w:p w:rsidR="00D95E5E" w:rsidRDefault="00721F49" w:rsidP="00A77D53">
      <w:pPr>
        <w:ind w:right="1133"/>
        <w:jc w:val="both"/>
      </w:pPr>
      <w:r>
        <w:t>B</w:t>
      </w:r>
      <w:r w:rsidR="00D95E5E">
        <w:t>a</w:t>
      </w:r>
      <w:r>
        <w:t xml:space="preserve">sadonna GiovanFrancesco </w:t>
      </w:r>
      <w:r w:rsidR="00D95E5E" w:rsidRPr="00D95E5E">
        <w:t xml:space="preserve">sposato con Eleonora Miani </w:t>
      </w:r>
      <w:r w:rsidR="00D95E5E">
        <w:t xml:space="preserve"> nel 1531.</w:t>
      </w:r>
    </w:p>
    <w:p w:rsidR="00D95E5E" w:rsidRDefault="00D95E5E" w:rsidP="00A77D53">
      <w:pPr>
        <w:ind w:right="1133"/>
        <w:jc w:val="both"/>
      </w:pPr>
      <w:r>
        <w:t>Da questo matrimonio nasce, il 1°.3.1533</w:t>
      </w:r>
      <w:r w:rsidR="00E5304B">
        <w:t xml:space="preserve">, </w:t>
      </w:r>
      <w:r>
        <w:t>G</w:t>
      </w:r>
      <w:r w:rsidR="00721F49">
        <w:t>IROLAMO</w:t>
      </w:r>
      <w:r>
        <w:t>,</w:t>
      </w:r>
      <w:r w:rsidR="00721F49">
        <w:t xml:space="preserve"> </w:t>
      </w:r>
      <w:r>
        <w:t>che sposa Alessandra Corner di Vincenzo e morirà il 27.8.1566.</w:t>
      </w:r>
    </w:p>
    <w:p w:rsidR="00D95E5E" w:rsidRDefault="00D95E5E" w:rsidP="00A77D53">
      <w:pPr>
        <w:ind w:right="1133"/>
        <w:jc w:val="both"/>
      </w:pPr>
      <w:r>
        <w:t>Figli di Girolamo Basadonna:</w:t>
      </w:r>
      <w:r>
        <w:tab/>
        <w:t xml:space="preserve">Girolamo, </w:t>
      </w:r>
      <w:r w:rsidR="00250135">
        <w:t xml:space="preserve">figlio </w:t>
      </w:r>
      <w:r>
        <w:t>naturale</w:t>
      </w:r>
      <w:r w:rsidR="00250135">
        <w:t>,</w:t>
      </w:r>
      <w:r w:rsidR="00E5304B">
        <w:t xml:space="preserve"> che si farà frate a San Salvador.</w:t>
      </w:r>
    </w:p>
    <w:p w:rsidR="00E5304B" w:rsidRDefault="00E5304B" w:rsidP="00A77D53">
      <w:pPr>
        <w:ind w:right="1133"/>
        <w:jc w:val="both"/>
      </w:pPr>
      <w:r>
        <w:tab/>
      </w:r>
      <w:r>
        <w:tab/>
      </w:r>
      <w:r>
        <w:tab/>
      </w:r>
      <w:r>
        <w:tab/>
        <w:t>Girolamo ancor nubile nel 1585</w:t>
      </w:r>
      <w:r w:rsidR="00250135">
        <w:t>.</w:t>
      </w:r>
    </w:p>
    <w:p w:rsidR="00E5304B" w:rsidRDefault="00E5304B" w:rsidP="00A77D53">
      <w:pPr>
        <w:ind w:right="1133"/>
        <w:jc w:val="both"/>
      </w:pPr>
      <w:r>
        <w:tab/>
      </w:r>
      <w:r>
        <w:tab/>
      </w:r>
      <w:r>
        <w:tab/>
      </w:r>
      <w:r>
        <w:tab/>
        <w:t>Marina, sposata con Luca Molin, testimone nel 1628</w:t>
      </w:r>
      <w:r w:rsidR="00250135">
        <w:t>.</w:t>
      </w:r>
    </w:p>
    <w:p w:rsidR="00D95E5E" w:rsidRDefault="00E5304B" w:rsidP="00A77D53">
      <w:pPr>
        <w:ind w:right="1133"/>
        <w:jc w:val="both"/>
      </w:pPr>
      <w:r>
        <w:tab/>
      </w:r>
      <w:r>
        <w:tab/>
      </w:r>
      <w:r>
        <w:tab/>
      </w:r>
      <w:r>
        <w:tab/>
        <w:t>Zuanfrancesco, nato il 17.1559, sposa Maria Loredan di Marcantonio, morirà il 6.5.1630. E suoi figli saranno: Vincenzo, nato 30.8.1604 e + il 7.10.1649; Marcantonio, nato il 15.3.1596, sposato con Marina Bragadin q. Angelo, + nell’aprile del 1663; Girolamo, nato il 18.9.1593, + nell’aprile 1647.</w:t>
      </w:r>
    </w:p>
    <w:sectPr w:rsidR="00D95E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033"/>
    <w:rsid w:val="00176B11"/>
    <w:rsid w:val="001C4FF8"/>
    <w:rsid w:val="00250135"/>
    <w:rsid w:val="0027692F"/>
    <w:rsid w:val="002B0323"/>
    <w:rsid w:val="00656A00"/>
    <w:rsid w:val="00721F49"/>
    <w:rsid w:val="008537FC"/>
    <w:rsid w:val="008B4D5E"/>
    <w:rsid w:val="00A77D53"/>
    <w:rsid w:val="00AF3033"/>
    <w:rsid w:val="00B12CF8"/>
    <w:rsid w:val="00B645B8"/>
    <w:rsid w:val="00BF3AB5"/>
    <w:rsid w:val="00D95E5E"/>
    <w:rsid w:val="00E530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723</Words>
  <Characters>4122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2017-01-09T13:05:00Z</dcterms:created>
  <dcterms:modified xsi:type="dcterms:W3CDTF">2017-01-09T15:00:00Z</dcterms:modified>
</cp:coreProperties>
</file>