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1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Mestre 6.8.2020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Carissimo Pare,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innanzi tutt i miei rinnovati complimenti per GIROLAMO 1523-24.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Poi, solo su richiesta i miei suggerienti: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Possibile con sottotitoli alleggerire il tutto?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Data del testaento di Marco Miani è proprio 16.10.1520?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Chiarissimo il passaggio ed i nomi delle spose di Marco Miani e di Angelo di Marco nel 1520 e 1523?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 Gaetano opera pe l’ospedale della Misericordia a Vicenza o a Venezi, ( non chiaro )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Per Battista da Crema ( mai si parla di lui ai SS. Giovanni e Paolo, ho intervistato il Superiore ), non può citare la sua opera del 1530 in cui prla delle nobildonne degli Incurabili?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EC3D0E" w:rsidRDefault="00EC3D0E" w:rsidP="00EC3D0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Parlando di Antonio Tron ... </w:t>
      </w:r>
      <w:r>
        <w:rPr>
          <w:i/>
          <w:sz w:val="28"/>
          <w:szCs w:val="28"/>
        </w:rPr>
        <w:t>per via di padre ( o per ia di madre? )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EC3D0E" w:rsidRDefault="00EC3D0E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Miani a Cervia consulta il vescovo, ( riportarlo?</w:t>
      </w:r>
    </w:p>
    <w:p w:rsidR="008B1434" w:rsidRDefault="008B1434" w:rsidP="00EC3D0E">
      <w:pPr>
        <w:ind w:right="1133"/>
        <w:jc w:val="both"/>
        <w:rPr>
          <w:sz w:val="28"/>
          <w:szCs w:val="28"/>
        </w:rPr>
      </w:pPr>
      <w:r w:rsidRPr="008B1434">
        <w:rPr>
          <w:sz w:val="28"/>
          <w:szCs w:val="28"/>
        </w:rPr>
        <w:t>8.</w:t>
      </w:r>
    </w:p>
    <w:p w:rsidR="008B1434" w:rsidRDefault="008B1434" w:rsidP="00EC3D0E">
      <w:pPr>
        <w:ind w:right="1133"/>
        <w:jc w:val="both"/>
        <w:rPr>
          <w:sz w:val="28"/>
          <w:szCs w:val="28"/>
        </w:rPr>
      </w:pPr>
      <w:r w:rsidRPr="008B1434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questo </w:t>
      </w:r>
      <w:r w:rsidRPr="008B1434">
        <w:rPr>
          <w:sz w:val="28"/>
          <w:szCs w:val="28"/>
        </w:rPr>
        <w:t>perio</w:t>
      </w:r>
      <w:r>
        <w:rPr>
          <w:sz w:val="28"/>
          <w:szCs w:val="28"/>
        </w:rPr>
        <w:t>d</w:t>
      </w:r>
      <w:r w:rsidRPr="008B1434">
        <w:rPr>
          <w:sz w:val="28"/>
          <w:szCs w:val="28"/>
        </w:rPr>
        <w:t>o così avaro di notizie</w:t>
      </w:r>
      <w:r>
        <w:rPr>
          <w:sz w:val="28"/>
          <w:szCs w:val="28"/>
        </w:rPr>
        <w:t xml:space="preserve"> non sarebbe ... comodo tirare in ballo la questione </w:t>
      </w:r>
      <w:r>
        <w:rPr>
          <w:i/>
          <w:sz w:val="28"/>
          <w:szCs w:val="28"/>
        </w:rPr>
        <w:t>Don Timoteo Giusti padre spirituale di Girolam Miani</w:t>
      </w:r>
      <w:r>
        <w:rPr>
          <w:sz w:val="28"/>
          <w:szCs w:val="28"/>
        </w:rPr>
        <w:t>?</w:t>
      </w:r>
    </w:p>
    <w:p w:rsidR="008B1434" w:rsidRDefault="008B1434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8B1434" w:rsidRPr="008B1434" w:rsidRDefault="008B1434" w:rsidP="00EC3D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Allego </w:t>
      </w:r>
      <w:r>
        <w:rPr>
          <w:i/>
          <w:sz w:val="28"/>
          <w:szCs w:val="28"/>
        </w:rPr>
        <w:t xml:space="preserve">CRONOLOGIA MIANI </w:t>
      </w:r>
      <w:r>
        <w:rPr>
          <w:sz w:val="28"/>
          <w:szCs w:val="28"/>
        </w:rPr>
        <w:t>anche se non ultimata: facilita il ricordare gli avvenimenti di un preciso momento storico.</w:t>
      </w:r>
      <w:bookmarkStart w:id="0" w:name="_GoBack"/>
      <w:bookmarkEnd w:id="0"/>
    </w:p>
    <w:p w:rsidR="008B1434" w:rsidRPr="008B1434" w:rsidRDefault="008B1434" w:rsidP="00EC3D0E">
      <w:pPr>
        <w:ind w:right="1133"/>
        <w:jc w:val="both"/>
        <w:rPr>
          <w:sz w:val="28"/>
          <w:szCs w:val="28"/>
        </w:rPr>
      </w:pPr>
    </w:p>
    <w:p w:rsidR="008B1434" w:rsidRPr="008B1434" w:rsidRDefault="008B1434" w:rsidP="00EC3D0E">
      <w:pPr>
        <w:ind w:right="1133"/>
        <w:jc w:val="both"/>
        <w:rPr>
          <w:sz w:val="28"/>
          <w:szCs w:val="28"/>
          <w:u w:val="single"/>
        </w:rPr>
      </w:pPr>
    </w:p>
    <w:sectPr w:rsidR="008B1434" w:rsidRPr="008B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E"/>
    <w:rsid w:val="007247A1"/>
    <w:rsid w:val="008B1434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2020-08-06T07:56:00Z</dcterms:created>
  <dcterms:modified xsi:type="dcterms:W3CDTF">2020-08-06T08:11:00Z</dcterms:modified>
</cp:coreProperties>
</file>