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86B" w:rsidRDefault="0064486B" w:rsidP="0064486B">
      <w:pPr>
        <w:ind w:right="113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Padre Secondo Brunelli crs</w:t>
      </w:r>
    </w:p>
    <w:p w:rsidR="0064486B" w:rsidRDefault="00305958" w:rsidP="0064486B">
      <w:pPr>
        <w:ind w:right="113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90.5pt">
            <v:imagedata r:id="rId8" o:title="2orolSan Giacometto"/>
          </v:shape>
        </w:pict>
      </w:r>
    </w:p>
    <w:p w:rsidR="00305958" w:rsidRPr="00305958" w:rsidRDefault="00305958" w:rsidP="0064486B">
      <w:pPr>
        <w:ind w:right="1133"/>
        <w:jc w:val="center"/>
        <w:rPr>
          <w:sz w:val="24"/>
          <w:szCs w:val="24"/>
        </w:rPr>
      </w:pPr>
      <w:r w:rsidRPr="00305958">
        <w:rPr>
          <w:sz w:val="24"/>
          <w:szCs w:val="24"/>
        </w:rPr>
        <w:t>Venezia, chiesa di San Giacometto</w:t>
      </w:r>
      <w:r>
        <w:rPr>
          <w:sz w:val="24"/>
          <w:szCs w:val="24"/>
        </w:rPr>
        <w:t>, restauro dell’orologio del 1422</w:t>
      </w:r>
    </w:p>
    <w:p w:rsidR="0064486B" w:rsidRDefault="0064486B" w:rsidP="0064486B">
      <w:pPr>
        <w:ind w:right="1133"/>
        <w:jc w:val="center"/>
        <w:rPr>
          <w:b/>
          <w:sz w:val="32"/>
          <w:szCs w:val="32"/>
        </w:rPr>
      </w:pPr>
    </w:p>
    <w:p w:rsidR="00305958" w:rsidRDefault="00305958" w:rsidP="0064486B">
      <w:pPr>
        <w:ind w:right="1133"/>
        <w:jc w:val="center"/>
        <w:rPr>
          <w:b/>
          <w:sz w:val="32"/>
          <w:szCs w:val="32"/>
        </w:rPr>
      </w:pPr>
    </w:p>
    <w:p w:rsidR="00305958" w:rsidRPr="0064486B" w:rsidRDefault="00305958" w:rsidP="0064486B">
      <w:pPr>
        <w:ind w:right="1133"/>
        <w:jc w:val="center"/>
        <w:rPr>
          <w:b/>
          <w:sz w:val="32"/>
          <w:szCs w:val="32"/>
        </w:rPr>
      </w:pPr>
    </w:p>
    <w:p w:rsidR="00305958" w:rsidRDefault="0064486B" w:rsidP="0064486B">
      <w:pPr>
        <w:ind w:right="1133"/>
        <w:jc w:val="center"/>
        <w:rPr>
          <w:b/>
          <w:sz w:val="40"/>
          <w:szCs w:val="40"/>
        </w:rPr>
      </w:pPr>
      <w:r w:rsidRPr="0064486B">
        <w:rPr>
          <w:b/>
          <w:sz w:val="40"/>
          <w:szCs w:val="40"/>
        </w:rPr>
        <w:t xml:space="preserve">OROLOGI </w:t>
      </w:r>
      <w:r w:rsidR="00305958">
        <w:rPr>
          <w:b/>
          <w:sz w:val="40"/>
          <w:szCs w:val="40"/>
        </w:rPr>
        <w:t>SOLARI RINASCIMENTALI</w:t>
      </w:r>
    </w:p>
    <w:p w:rsidR="0064486B" w:rsidRDefault="0064486B" w:rsidP="0064486B">
      <w:pPr>
        <w:ind w:right="1133"/>
        <w:jc w:val="center"/>
        <w:rPr>
          <w:b/>
          <w:sz w:val="28"/>
          <w:szCs w:val="28"/>
        </w:rPr>
      </w:pPr>
      <w:r w:rsidRPr="0064486B">
        <w:rPr>
          <w:b/>
          <w:sz w:val="40"/>
          <w:szCs w:val="40"/>
        </w:rPr>
        <w:t xml:space="preserve">A VENEZIA </w:t>
      </w:r>
    </w:p>
    <w:p w:rsidR="0064486B" w:rsidRDefault="0064486B" w:rsidP="0064486B">
      <w:pPr>
        <w:ind w:right="1133"/>
        <w:jc w:val="center"/>
        <w:rPr>
          <w:b/>
          <w:sz w:val="28"/>
          <w:szCs w:val="28"/>
        </w:rPr>
      </w:pPr>
    </w:p>
    <w:p w:rsidR="0064486B" w:rsidRDefault="0064486B" w:rsidP="0064486B">
      <w:pPr>
        <w:ind w:right="1133"/>
        <w:jc w:val="center"/>
        <w:rPr>
          <w:b/>
          <w:sz w:val="28"/>
          <w:szCs w:val="28"/>
        </w:rPr>
      </w:pPr>
    </w:p>
    <w:p w:rsidR="00305958" w:rsidRDefault="00305958" w:rsidP="0064486B">
      <w:pPr>
        <w:ind w:right="1133"/>
        <w:jc w:val="center"/>
        <w:rPr>
          <w:b/>
          <w:sz w:val="28"/>
          <w:szCs w:val="28"/>
        </w:rPr>
      </w:pPr>
    </w:p>
    <w:p w:rsidR="00305958" w:rsidRDefault="00305958" w:rsidP="0064486B">
      <w:pPr>
        <w:ind w:right="1133"/>
        <w:jc w:val="center"/>
        <w:rPr>
          <w:b/>
          <w:sz w:val="28"/>
          <w:szCs w:val="28"/>
        </w:rPr>
      </w:pPr>
    </w:p>
    <w:p w:rsidR="00305958" w:rsidRDefault="00305958" w:rsidP="0064486B">
      <w:pPr>
        <w:ind w:right="1133"/>
        <w:jc w:val="center"/>
        <w:rPr>
          <w:b/>
          <w:sz w:val="28"/>
          <w:szCs w:val="28"/>
        </w:rPr>
      </w:pPr>
    </w:p>
    <w:p w:rsidR="0064486B" w:rsidRDefault="0064486B" w:rsidP="0064486B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Mestre 18.10.2018</w:t>
      </w:r>
    </w:p>
    <w:p w:rsidR="0064486B" w:rsidRDefault="0064486B" w:rsidP="0064486B">
      <w:pPr>
        <w:ind w:right="1133"/>
        <w:jc w:val="both"/>
        <w:rPr>
          <w:sz w:val="28"/>
          <w:szCs w:val="28"/>
        </w:rPr>
      </w:pPr>
      <w:r w:rsidRPr="0064486B">
        <w:rPr>
          <w:sz w:val="28"/>
          <w:szCs w:val="28"/>
        </w:rPr>
        <w:lastRenderedPageBreak/>
        <w:tab/>
        <w:t xml:space="preserve">Il 12 ottobre </w:t>
      </w:r>
      <w:r>
        <w:rPr>
          <w:sz w:val="28"/>
          <w:szCs w:val="28"/>
        </w:rPr>
        <w:t xml:space="preserve">2018, </w:t>
      </w:r>
      <w:r>
        <w:rPr>
          <w:i/>
          <w:sz w:val="28"/>
          <w:szCs w:val="28"/>
        </w:rPr>
        <w:t>Gente Ven</w:t>
      </w:r>
      <w:r w:rsidR="00726E8D">
        <w:rPr>
          <w:i/>
          <w:sz w:val="28"/>
          <w:szCs w:val="28"/>
        </w:rPr>
        <w:t>e</w:t>
      </w:r>
      <w:r>
        <w:rPr>
          <w:i/>
          <w:sz w:val="28"/>
          <w:szCs w:val="28"/>
        </w:rPr>
        <w:t xml:space="preserve">ta, </w:t>
      </w:r>
      <w:r w:rsidR="00305958" w:rsidRPr="00305958">
        <w:rPr>
          <w:sz w:val="28"/>
          <w:szCs w:val="28"/>
        </w:rPr>
        <w:t>settimanale di informazione e d opinione,</w:t>
      </w:r>
      <w:r w:rsidR="003059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pubblicava l’articolo </w:t>
      </w:r>
      <w:r w:rsidRPr="0064486B">
        <w:rPr>
          <w:i/>
          <w:sz w:val="28"/>
          <w:szCs w:val="28"/>
        </w:rPr>
        <w:t>San Giacometto: le lancette son tornate al loro posto</w:t>
      </w:r>
      <w:r>
        <w:rPr>
          <w:i/>
          <w:sz w:val="28"/>
          <w:szCs w:val="28"/>
        </w:rPr>
        <w:t xml:space="preserve">. ..., </w:t>
      </w:r>
      <w:r>
        <w:rPr>
          <w:sz w:val="28"/>
          <w:szCs w:val="28"/>
        </w:rPr>
        <w:t xml:space="preserve">riportando la illustrazione, che </w:t>
      </w:r>
      <w:r w:rsidR="00305958">
        <w:rPr>
          <w:sz w:val="28"/>
          <w:szCs w:val="28"/>
        </w:rPr>
        <w:t>noi</w:t>
      </w:r>
      <w:r>
        <w:rPr>
          <w:sz w:val="28"/>
          <w:szCs w:val="28"/>
        </w:rPr>
        <w:t xml:space="preserve"> </w:t>
      </w:r>
      <w:r w:rsidR="00305958">
        <w:rPr>
          <w:sz w:val="28"/>
          <w:szCs w:val="28"/>
        </w:rPr>
        <w:t xml:space="preserve">abbiamo </w:t>
      </w:r>
      <w:r>
        <w:rPr>
          <w:sz w:val="28"/>
          <w:szCs w:val="28"/>
        </w:rPr>
        <w:t>collocata in prima pagina.</w:t>
      </w:r>
    </w:p>
    <w:p w:rsidR="00824AC6" w:rsidRDefault="00824AC6" w:rsidP="0064486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Riassumiamo. Due </w:t>
      </w:r>
      <w:r>
        <w:rPr>
          <w:i/>
          <w:sz w:val="28"/>
          <w:szCs w:val="28"/>
        </w:rPr>
        <w:t xml:space="preserve">arrampicatori </w:t>
      </w:r>
      <w:r>
        <w:rPr>
          <w:sz w:val="28"/>
          <w:szCs w:val="28"/>
        </w:rPr>
        <w:t xml:space="preserve">di una dita </w:t>
      </w:r>
      <w:r w:rsidRPr="00824AC6">
        <w:rPr>
          <w:sz w:val="28"/>
          <w:szCs w:val="28"/>
        </w:rPr>
        <w:t>specializzat</w:t>
      </w:r>
      <w:r>
        <w:rPr>
          <w:sz w:val="28"/>
          <w:szCs w:val="28"/>
        </w:rPr>
        <w:t>a</w:t>
      </w:r>
      <w:r w:rsidRPr="00824AC6">
        <w:rPr>
          <w:sz w:val="28"/>
          <w:szCs w:val="28"/>
        </w:rPr>
        <w:t xml:space="preserve"> nel campo della </w:t>
      </w:r>
      <w:r>
        <w:rPr>
          <w:sz w:val="28"/>
          <w:szCs w:val="28"/>
        </w:rPr>
        <w:t>c</w:t>
      </w:r>
      <w:r w:rsidRPr="00824AC6">
        <w:rPr>
          <w:sz w:val="28"/>
          <w:szCs w:val="28"/>
        </w:rPr>
        <w:t>onservazione e del restauro</w:t>
      </w:r>
      <w:r>
        <w:rPr>
          <w:sz w:val="28"/>
          <w:szCs w:val="28"/>
        </w:rPr>
        <w:t xml:space="preserve"> di manufatti storico-artistici, protagonisti di una vera e propria azione in alta quota, con tanto di corde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26E8D">
        <w:rPr>
          <w:sz w:val="28"/>
          <w:szCs w:val="28"/>
        </w:rPr>
        <w:t>m</w:t>
      </w:r>
      <w:r>
        <w:rPr>
          <w:sz w:val="28"/>
          <w:szCs w:val="28"/>
        </w:rPr>
        <w:t xml:space="preserve">oschettoni e imbrago ... </w:t>
      </w:r>
      <w:r w:rsidR="00305958">
        <w:rPr>
          <w:sz w:val="28"/>
          <w:szCs w:val="28"/>
        </w:rPr>
        <w:t xml:space="preserve"> </w:t>
      </w:r>
      <w:r>
        <w:rPr>
          <w:sz w:val="28"/>
          <w:szCs w:val="28"/>
        </w:rPr>
        <w:t>Non sono mancati gli occhi curiosi</w:t>
      </w:r>
      <w:r w:rsidR="00726E8D">
        <w:rPr>
          <w:sz w:val="28"/>
          <w:szCs w:val="28"/>
        </w:rPr>
        <w:t xml:space="preserve"> </w:t>
      </w:r>
      <w:r>
        <w:rPr>
          <w:sz w:val="28"/>
          <w:szCs w:val="28"/>
        </w:rPr>
        <w:t>di veneziani e  turisti che sono rimasti col naso all’insù, in attesa del risultato finale.</w:t>
      </w:r>
    </w:p>
    <w:p w:rsidR="00824AC6" w:rsidRDefault="00824AC6" w:rsidP="0064486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L’orologio accusava malanni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causa un</w:t>
      </w:r>
      <w:r w:rsidR="00726E8D">
        <w:rPr>
          <w:sz w:val="28"/>
          <w:szCs w:val="28"/>
        </w:rPr>
        <w:t>a</w:t>
      </w:r>
      <w:r>
        <w:rPr>
          <w:sz w:val="28"/>
          <w:szCs w:val="28"/>
        </w:rPr>
        <w:t xml:space="preserve"> curvatura </w:t>
      </w:r>
      <w:r w:rsidR="00256088">
        <w:rPr>
          <w:sz w:val="28"/>
          <w:szCs w:val="28"/>
        </w:rPr>
        <w:t>di uno d</w:t>
      </w:r>
      <w:r w:rsidR="00726E8D">
        <w:rPr>
          <w:sz w:val="28"/>
          <w:szCs w:val="28"/>
        </w:rPr>
        <w:t>e</w:t>
      </w:r>
      <w:r w:rsidR="00256088">
        <w:rPr>
          <w:sz w:val="28"/>
          <w:szCs w:val="28"/>
        </w:rPr>
        <w:t>i raggi del sole, che compongono la monolancetta dell’antichissimo quadrante, probabilmente dovuta alle intemperie e alla usura del tempo.</w:t>
      </w:r>
    </w:p>
    <w:p w:rsidR="0064486B" w:rsidRDefault="00256088" w:rsidP="0025608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La lancetta è stata </w:t>
      </w:r>
      <w:r w:rsidRPr="00256088">
        <w:rPr>
          <w:sz w:val="28"/>
          <w:szCs w:val="28"/>
        </w:rPr>
        <w:t>smontata con le stesse modalità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acrobatiche </w:t>
      </w:r>
      <w:r w:rsidRPr="00256088">
        <w:rPr>
          <w:sz w:val="28"/>
          <w:szCs w:val="28"/>
        </w:rPr>
        <w:t>e sottoposta ad un accurato restauro</w:t>
      </w:r>
      <w:r>
        <w:rPr>
          <w:sz w:val="28"/>
          <w:szCs w:val="28"/>
        </w:rPr>
        <w:t>, e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26E8D">
        <w:rPr>
          <w:sz w:val="28"/>
          <w:szCs w:val="28"/>
        </w:rPr>
        <w:t>quattro</w:t>
      </w:r>
      <w:r>
        <w:rPr>
          <w:sz w:val="28"/>
          <w:szCs w:val="28"/>
        </w:rPr>
        <w:t xml:space="preserve"> settimane dopo</w:t>
      </w:r>
      <w:r w:rsidR="00726E8D">
        <w:rPr>
          <w:sz w:val="28"/>
          <w:szCs w:val="28"/>
        </w:rPr>
        <w:t xml:space="preserve">, </w:t>
      </w:r>
      <w:r>
        <w:rPr>
          <w:sz w:val="28"/>
          <w:szCs w:val="28"/>
        </w:rPr>
        <w:t>era pronta per ricuperare ... il suo posto</w:t>
      </w:r>
      <w:r w:rsidR="00305958">
        <w:rPr>
          <w:sz w:val="28"/>
          <w:szCs w:val="28"/>
        </w:rPr>
        <w:t xml:space="preserve"> e fare il suo dovere</w:t>
      </w:r>
      <w:r>
        <w:rPr>
          <w:sz w:val="28"/>
          <w:szCs w:val="28"/>
        </w:rPr>
        <w:t>.</w:t>
      </w:r>
    </w:p>
    <w:p w:rsidR="00256088" w:rsidRDefault="00256088" w:rsidP="0025608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Era stata fissata, la lancetta dorata, per la prima volta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il 20 settembre 1422, per scandire così la giornata dei lavoratori del mercato di Rialto</w:t>
      </w:r>
      <w:r w:rsidR="00726E8D">
        <w:rPr>
          <w:sz w:val="28"/>
          <w:szCs w:val="28"/>
        </w:rPr>
        <w:t xml:space="preserve">, ( allora il ponte era ancora di legno, con tanto di ponte levatoio al centro </w:t>
      </w:r>
      <w:r>
        <w:rPr>
          <w:sz w:val="28"/>
          <w:szCs w:val="28"/>
        </w:rPr>
        <w:t xml:space="preserve">. </w:t>
      </w:r>
    </w:p>
    <w:p w:rsidR="008239B0" w:rsidRDefault="008239B0" w:rsidP="008239B0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7CE747F8" wp14:editId="366D0EEE">
            <wp:extent cx="4704138" cy="3128072"/>
            <wp:effectExtent l="0" t="0" r="1270" b="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14" cy="312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239B0" w:rsidRDefault="008239B0" w:rsidP="008239B0">
      <w:pPr>
        <w:ind w:right="1133"/>
        <w:jc w:val="center"/>
        <w:rPr>
          <w:sz w:val="24"/>
          <w:szCs w:val="24"/>
        </w:rPr>
      </w:pPr>
      <w:r w:rsidRPr="008239B0">
        <w:rPr>
          <w:sz w:val="24"/>
          <w:szCs w:val="24"/>
        </w:rPr>
        <w:t>Venezia, chiesa di San Giacometto, ai piedi del Ponte di Rialto</w:t>
      </w:r>
    </w:p>
    <w:p w:rsidR="008239B0" w:rsidRDefault="008239B0" w:rsidP="0082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8239B0">
        <w:rPr>
          <w:sz w:val="28"/>
          <w:szCs w:val="28"/>
        </w:rPr>
        <w:t>La chiesa di San Giacomo di Rialto (</w:t>
      </w:r>
      <w:r w:rsidR="00726E8D">
        <w:rPr>
          <w:sz w:val="28"/>
          <w:szCs w:val="28"/>
        </w:rPr>
        <w:t xml:space="preserve"> </w:t>
      </w:r>
      <w:r w:rsidRPr="008239B0">
        <w:rPr>
          <w:sz w:val="28"/>
          <w:szCs w:val="28"/>
        </w:rPr>
        <w:t>conosciuta popolarmente come San Giacométo</w:t>
      </w:r>
      <w:r w:rsidR="00726E8D">
        <w:rPr>
          <w:sz w:val="28"/>
          <w:szCs w:val="28"/>
        </w:rPr>
        <w:t xml:space="preserve"> </w:t>
      </w:r>
      <w:r w:rsidRPr="008239B0">
        <w:rPr>
          <w:sz w:val="28"/>
          <w:szCs w:val="28"/>
        </w:rPr>
        <w:t>) è un edificio religioso della città di Venezia, situato nel sestiere di San Polo. Come suggerisce l'appellativo, che serve per distinguerla dalla chiesa di San Giacomo dall'Orio a Santa Croce</w:t>
      </w:r>
      <w:r w:rsidR="00305958">
        <w:rPr>
          <w:sz w:val="28"/>
          <w:szCs w:val="28"/>
        </w:rPr>
        <w:t>.</w:t>
      </w:r>
      <w:r w:rsidR="00C14BC8">
        <w:rPr>
          <w:sz w:val="28"/>
          <w:szCs w:val="28"/>
        </w:rPr>
        <w:t xml:space="preserve"> E</w:t>
      </w:r>
      <w:r w:rsidRPr="008239B0">
        <w:rPr>
          <w:sz w:val="28"/>
          <w:szCs w:val="28"/>
        </w:rPr>
        <w:t>ssa si trova sulla sinistra del ponte di Rialto.</w:t>
      </w:r>
    </w:p>
    <w:p w:rsidR="008239B0" w:rsidRDefault="008239B0" w:rsidP="0082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</w:t>
      </w:r>
      <w:r w:rsidRPr="008239B0">
        <w:rPr>
          <w:sz w:val="28"/>
          <w:szCs w:val="28"/>
        </w:rPr>
        <w:t>a tradizione la considera la chiesa più antica di Venezia, consacrata il 25 marzo 421</w:t>
      </w:r>
      <w:r>
        <w:rPr>
          <w:sz w:val="28"/>
          <w:szCs w:val="28"/>
        </w:rPr>
        <w:t>, ( il primo giorno dell’</w:t>
      </w:r>
      <w:r w:rsidR="0062793A">
        <w:rPr>
          <w:sz w:val="28"/>
          <w:szCs w:val="28"/>
        </w:rPr>
        <w:t>anno civile</w:t>
      </w:r>
      <w:r w:rsidR="00C14BC8">
        <w:rPr>
          <w:sz w:val="28"/>
          <w:szCs w:val="28"/>
        </w:rPr>
        <w:t xml:space="preserve"> nella </w:t>
      </w:r>
      <w:r w:rsidR="0062793A">
        <w:rPr>
          <w:sz w:val="28"/>
          <w:szCs w:val="28"/>
        </w:rPr>
        <w:t xml:space="preserve">Venezia </w:t>
      </w:r>
      <w:r w:rsidR="00C14BC8">
        <w:rPr>
          <w:sz w:val="28"/>
          <w:szCs w:val="28"/>
        </w:rPr>
        <w:t xml:space="preserve">di allora, che </w:t>
      </w:r>
      <w:r w:rsidR="0062793A">
        <w:rPr>
          <w:sz w:val="28"/>
          <w:szCs w:val="28"/>
        </w:rPr>
        <w:t xml:space="preserve">si proclamava </w:t>
      </w:r>
      <w:r w:rsidR="0062793A" w:rsidRPr="00C14BC8">
        <w:rPr>
          <w:i/>
          <w:sz w:val="28"/>
          <w:szCs w:val="28"/>
        </w:rPr>
        <w:t>città nata cristiana</w:t>
      </w:r>
      <w:r w:rsidR="0062793A">
        <w:rPr>
          <w:sz w:val="28"/>
          <w:szCs w:val="28"/>
        </w:rPr>
        <w:t>. Sui due piloni del ponte di Rialto, fine 1500, figureranno gli altorilievi della Vergine Annunciata e dell’Angelo Gabriele, ben visibili da chi arriva in battello da San Marco).</w:t>
      </w:r>
    </w:p>
    <w:p w:rsidR="0062793A" w:rsidRDefault="0062793A" w:rsidP="008239B0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Per la messa in opera di questo orologio, </w:t>
      </w:r>
      <w:r w:rsidR="00C14BC8">
        <w:rPr>
          <w:sz w:val="28"/>
          <w:szCs w:val="28"/>
        </w:rPr>
        <w:t xml:space="preserve">nel </w:t>
      </w:r>
      <w:r>
        <w:rPr>
          <w:sz w:val="28"/>
          <w:szCs w:val="28"/>
        </w:rPr>
        <w:t xml:space="preserve">1422, non è da escludere del tutto un pizzico del così detto ‘campanilismo’, perché città come Bologna e Padova, Mantova già si pavoneggiano </w:t>
      </w:r>
      <w:r w:rsidR="00CA2B23">
        <w:rPr>
          <w:sz w:val="28"/>
          <w:szCs w:val="28"/>
        </w:rPr>
        <w:t xml:space="preserve">di simili bellezze d’avanguardia, gli </w:t>
      </w:r>
      <w:r w:rsidR="00CA2B23" w:rsidRPr="00CA2B23">
        <w:rPr>
          <w:i/>
          <w:sz w:val="28"/>
          <w:szCs w:val="28"/>
        </w:rPr>
        <w:t>orologi solari</w:t>
      </w:r>
      <w:r w:rsidR="00CA2B23">
        <w:rPr>
          <w:i/>
          <w:sz w:val="28"/>
          <w:szCs w:val="28"/>
        </w:rPr>
        <w:t>.</w:t>
      </w:r>
    </w:p>
    <w:p w:rsidR="000A22C5" w:rsidRDefault="00E06446" w:rsidP="008239B0">
      <w:pPr>
        <w:ind w:right="1133"/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sz w:val="28"/>
          <w:szCs w:val="28"/>
        </w:rPr>
        <w:t xml:space="preserve">Al centro del quadrante il </w:t>
      </w:r>
      <w:r w:rsidRPr="00E06446">
        <w:rPr>
          <w:i/>
          <w:sz w:val="28"/>
          <w:szCs w:val="28"/>
        </w:rPr>
        <w:t>sole</w:t>
      </w:r>
      <w:r>
        <w:rPr>
          <w:sz w:val="28"/>
          <w:szCs w:val="28"/>
        </w:rPr>
        <w:t xml:space="preserve"> funge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con un suo raggio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da indicatore delle ore</w:t>
      </w:r>
      <w:r w:rsidR="000A22C5">
        <w:rPr>
          <w:sz w:val="28"/>
          <w:szCs w:val="28"/>
        </w:rPr>
        <w:t xml:space="preserve">. E’ </w:t>
      </w:r>
      <w:r>
        <w:rPr>
          <w:sz w:val="28"/>
          <w:szCs w:val="28"/>
        </w:rPr>
        <w:t xml:space="preserve">chiaro il riferimento ad un sistema ‘tolemaico’. Copernico arriverà più tardi, a dire che è la Terra a girare attorno </w:t>
      </w:r>
      <w:r w:rsidR="00C14BC8">
        <w:rPr>
          <w:sz w:val="28"/>
          <w:szCs w:val="28"/>
        </w:rPr>
        <w:t xml:space="preserve">al </w:t>
      </w:r>
      <w:r>
        <w:rPr>
          <w:sz w:val="28"/>
          <w:szCs w:val="28"/>
        </w:rPr>
        <w:t xml:space="preserve">sole. </w:t>
      </w:r>
    </w:p>
    <w:p w:rsidR="00E06446" w:rsidRDefault="00E06446" w:rsidP="000A22C5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Le ore sono 24</w:t>
      </w:r>
      <w:r w:rsidR="000A22C5">
        <w:rPr>
          <w:sz w:val="28"/>
          <w:szCs w:val="28"/>
        </w:rPr>
        <w:t xml:space="preserve">: </w:t>
      </w:r>
      <w:r>
        <w:rPr>
          <w:sz w:val="28"/>
          <w:szCs w:val="28"/>
        </w:rPr>
        <w:t>12 per il giorno, 12 per la notte.</w:t>
      </w:r>
    </w:p>
    <w:p w:rsidR="00E06446" w:rsidRDefault="00E06446" w:rsidP="0082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A22C5" w:rsidRPr="000A22C5">
        <w:rPr>
          <w:sz w:val="28"/>
          <w:szCs w:val="28"/>
        </w:rPr>
        <w:t>L’orologio di Sa</w:t>
      </w:r>
      <w:r w:rsidR="000A22C5">
        <w:rPr>
          <w:sz w:val="28"/>
          <w:szCs w:val="28"/>
        </w:rPr>
        <w:t>n</w:t>
      </w:r>
      <w:r w:rsidR="000A22C5" w:rsidRPr="000A22C5">
        <w:rPr>
          <w:sz w:val="28"/>
          <w:szCs w:val="28"/>
        </w:rPr>
        <w:t xml:space="preserve"> Giacometto si impone alla nostra attenzione per la mancanza di quella spettacolarità, cui si puntava altrove, ( apparato di statue, ecc. ): siamo in zona di mercato e l’organizzazione del lavoro esige ... puntualità. Questa diffettava</w:t>
      </w:r>
      <w:r w:rsidR="00C14BC8">
        <w:rPr>
          <w:sz w:val="28"/>
          <w:szCs w:val="28"/>
        </w:rPr>
        <w:t>,</w:t>
      </w:r>
      <w:r w:rsidR="000A22C5" w:rsidRPr="000A22C5">
        <w:rPr>
          <w:sz w:val="28"/>
          <w:szCs w:val="28"/>
        </w:rPr>
        <w:t xml:space="preserve"> quan</w:t>
      </w:r>
      <w:r w:rsidR="000A22C5">
        <w:rPr>
          <w:sz w:val="28"/>
          <w:szCs w:val="28"/>
        </w:rPr>
        <w:t>d</w:t>
      </w:r>
      <w:r w:rsidR="000A22C5" w:rsidRPr="000A22C5">
        <w:rPr>
          <w:sz w:val="28"/>
          <w:szCs w:val="28"/>
        </w:rPr>
        <w:t>o il complesso dell’orologio veniva appesantito,</w:t>
      </w:r>
      <w:r w:rsidR="000A22C5">
        <w:rPr>
          <w:sz w:val="28"/>
          <w:szCs w:val="28"/>
        </w:rPr>
        <w:t xml:space="preserve"> </w:t>
      </w:r>
      <w:r w:rsidR="000A22C5" w:rsidRPr="000A22C5">
        <w:rPr>
          <w:sz w:val="28"/>
          <w:szCs w:val="28"/>
        </w:rPr>
        <w:t>complicato con svariate simbologie</w:t>
      </w:r>
      <w:r w:rsidR="00C14BC8">
        <w:rPr>
          <w:sz w:val="28"/>
          <w:szCs w:val="28"/>
        </w:rPr>
        <w:t>,</w:t>
      </w:r>
      <w:r w:rsidR="000A22C5" w:rsidRPr="000A22C5">
        <w:rPr>
          <w:sz w:val="28"/>
          <w:szCs w:val="28"/>
        </w:rPr>
        <w:t xml:space="preserve"> ( che esigevano acca</w:t>
      </w:r>
      <w:r w:rsidR="000A22C5">
        <w:rPr>
          <w:sz w:val="28"/>
          <w:szCs w:val="28"/>
        </w:rPr>
        <w:t>nto all’orologio la abitazione ... del</w:t>
      </w:r>
      <w:r w:rsidR="00726E8D">
        <w:rPr>
          <w:sz w:val="28"/>
          <w:szCs w:val="28"/>
        </w:rPr>
        <w:t>l’</w:t>
      </w:r>
      <w:r w:rsidR="000A22C5">
        <w:rPr>
          <w:sz w:val="28"/>
          <w:szCs w:val="28"/>
        </w:rPr>
        <w:t>orologiaio ).</w:t>
      </w:r>
    </w:p>
    <w:p w:rsidR="00E06446" w:rsidRDefault="00E06446" w:rsidP="0082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Noi Somaschi ci domandiamo quale sia stata la curiosità del piccolo Girolamo, quando si recava </w:t>
      </w:r>
      <w:r w:rsidR="000A22C5">
        <w:rPr>
          <w:sz w:val="28"/>
          <w:szCs w:val="28"/>
        </w:rPr>
        <w:t>al mercato</w:t>
      </w:r>
      <w:r w:rsidR="0018146B">
        <w:rPr>
          <w:sz w:val="28"/>
          <w:szCs w:val="28"/>
        </w:rPr>
        <w:t>. Gli adulti gli spiegavano il tutto ... meglio di quanto non abbia</w:t>
      </w:r>
      <w:r w:rsidR="00C14BC8">
        <w:rPr>
          <w:sz w:val="28"/>
          <w:szCs w:val="28"/>
        </w:rPr>
        <w:t>mo</w:t>
      </w:r>
      <w:r w:rsidR="0018146B">
        <w:rPr>
          <w:sz w:val="28"/>
          <w:szCs w:val="28"/>
        </w:rPr>
        <w:t xml:space="preserve"> fatto </w:t>
      </w:r>
      <w:r w:rsidR="00C14BC8">
        <w:rPr>
          <w:sz w:val="28"/>
          <w:szCs w:val="28"/>
        </w:rPr>
        <w:t>noi</w:t>
      </w:r>
      <w:r w:rsidR="0018146B">
        <w:rPr>
          <w:sz w:val="28"/>
          <w:szCs w:val="28"/>
        </w:rPr>
        <w:t xml:space="preserve">. </w:t>
      </w:r>
    </w:p>
    <w:p w:rsidR="0018146B" w:rsidRDefault="0018146B" w:rsidP="0082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E forse, su questa piazzetta antistante la chiesa San Giacometto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lo attirava anche il famoso  </w:t>
      </w:r>
      <w:r>
        <w:rPr>
          <w:i/>
          <w:sz w:val="28"/>
          <w:szCs w:val="28"/>
        </w:rPr>
        <w:t xml:space="preserve">Gobbo di Venezia, </w:t>
      </w:r>
      <w:r>
        <w:rPr>
          <w:sz w:val="28"/>
          <w:szCs w:val="28"/>
        </w:rPr>
        <w:t xml:space="preserve">da dove si proclamavano decisioni importanti, </w:t>
      </w:r>
      <w:r w:rsidR="008F5B44">
        <w:rPr>
          <w:i/>
          <w:sz w:val="28"/>
          <w:szCs w:val="28"/>
        </w:rPr>
        <w:t xml:space="preserve">pasquinate </w:t>
      </w:r>
      <w:r>
        <w:rPr>
          <w:sz w:val="28"/>
          <w:szCs w:val="28"/>
        </w:rPr>
        <w:t>e</w:t>
      </w:r>
      <w:r w:rsidR="008F5B44">
        <w:rPr>
          <w:sz w:val="28"/>
          <w:szCs w:val="28"/>
        </w:rPr>
        <w:t>,</w:t>
      </w:r>
      <w:r>
        <w:rPr>
          <w:sz w:val="28"/>
          <w:szCs w:val="28"/>
        </w:rPr>
        <w:t xml:space="preserve"> specialmente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le prossime esecuzioni capitali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da eseguirsi poi tra le due colonne </w:t>
      </w:r>
      <w:r w:rsidR="00AB1472">
        <w:rPr>
          <w:sz w:val="28"/>
          <w:szCs w:val="28"/>
        </w:rPr>
        <w:t xml:space="preserve">di San Marco e di San Teodoro, </w:t>
      </w:r>
      <w:r w:rsidR="00C14BC8">
        <w:rPr>
          <w:sz w:val="28"/>
          <w:szCs w:val="28"/>
        </w:rPr>
        <w:t>n</w:t>
      </w:r>
      <w:r>
        <w:rPr>
          <w:sz w:val="28"/>
          <w:szCs w:val="28"/>
        </w:rPr>
        <w:t>ella Piazzetta di San Marco.</w:t>
      </w:r>
      <w:r>
        <w:rPr>
          <w:sz w:val="28"/>
          <w:szCs w:val="28"/>
        </w:rPr>
        <w:tab/>
      </w:r>
    </w:p>
    <w:p w:rsidR="0018146B" w:rsidRDefault="0018146B" w:rsidP="008239B0">
      <w:pPr>
        <w:ind w:right="1133"/>
        <w:jc w:val="both"/>
        <w:rPr>
          <w:sz w:val="28"/>
          <w:szCs w:val="28"/>
        </w:rPr>
      </w:pPr>
    </w:p>
    <w:p w:rsidR="0018146B" w:rsidRDefault="0018146B" w:rsidP="0018146B">
      <w:pPr>
        <w:ind w:right="1133"/>
        <w:jc w:val="center"/>
        <w:rPr>
          <w:sz w:val="28"/>
          <w:szCs w:val="28"/>
        </w:rPr>
      </w:pPr>
    </w:p>
    <w:p w:rsidR="008F5B44" w:rsidRDefault="008F5B44" w:rsidP="0018146B">
      <w:pPr>
        <w:ind w:right="1133"/>
        <w:jc w:val="center"/>
        <w:rPr>
          <w:sz w:val="24"/>
          <w:szCs w:val="24"/>
        </w:rPr>
      </w:pPr>
      <w:r w:rsidRPr="008F5B44">
        <w:rPr>
          <w:noProof/>
          <w:sz w:val="24"/>
          <w:szCs w:val="24"/>
          <w:lang w:eastAsia="it-IT"/>
        </w:rPr>
        <w:drawing>
          <wp:inline distT="0" distB="0" distL="0" distR="0">
            <wp:extent cx="1525763" cy="2288643"/>
            <wp:effectExtent l="0" t="0" r="0" b="0"/>
            <wp:docPr id="2" name="Immagine 2" descr="Visualizza immagine di 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sualizza immagine di orig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93" cy="228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6B" w:rsidRPr="0018146B" w:rsidRDefault="0018146B" w:rsidP="0018146B">
      <w:pPr>
        <w:ind w:right="1133"/>
        <w:jc w:val="center"/>
        <w:rPr>
          <w:sz w:val="24"/>
          <w:szCs w:val="24"/>
        </w:rPr>
      </w:pPr>
      <w:r>
        <w:rPr>
          <w:sz w:val="24"/>
          <w:szCs w:val="24"/>
        </w:rPr>
        <w:t>Venezia, San Giacometto, Il Gobbo di Venezia</w:t>
      </w:r>
    </w:p>
    <w:p w:rsidR="0018146B" w:rsidRPr="00C14BC8" w:rsidRDefault="0018146B" w:rsidP="008F5B44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Certo poteva affiorare, sempre in zona mercato, il ricordo di quel </w:t>
      </w:r>
      <w:r w:rsidR="00246C28">
        <w:rPr>
          <w:sz w:val="28"/>
          <w:szCs w:val="28"/>
        </w:rPr>
        <w:t xml:space="preserve">terribile </w:t>
      </w:r>
      <w:r>
        <w:rPr>
          <w:sz w:val="28"/>
          <w:szCs w:val="28"/>
        </w:rPr>
        <w:t xml:space="preserve">17 agosto 1496: </w:t>
      </w:r>
      <w:r w:rsidR="000477CC">
        <w:rPr>
          <w:sz w:val="28"/>
          <w:szCs w:val="28"/>
        </w:rPr>
        <w:t xml:space="preserve">... </w:t>
      </w:r>
      <w:r w:rsidR="000477CC" w:rsidRPr="000477CC">
        <w:rPr>
          <w:i/>
          <w:sz w:val="28"/>
          <w:szCs w:val="28"/>
        </w:rPr>
        <w:t>fu trovato impiccato</w:t>
      </w:r>
      <w:r w:rsidR="000477CC">
        <w:rPr>
          <w:sz w:val="28"/>
          <w:szCs w:val="28"/>
        </w:rPr>
        <w:t xml:space="preserve"> </w:t>
      </w:r>
      <w:r w:rsidR="000477CC" w:rsidRPr="000477CC">
        <w:rPr>
          <w:i/>
          <w:sz w:val="28"/>
          <w:szCs w:val="28"/>
        </w:rPr>
        <w:t>in una volta di Rialto</w:t>
      </w:r>
      <w:r w:rsidR="000477CC">
        <w:rPr>
          <w:sz w:val="28"/>
          <w:szCs w:val="28"/>
        </w:rPr>
        <w:t xml:space="preserve"> </w:t>
      </w:r>
      <w:r w:rsidR="000477CC" w:rsidRPr="000477CC">
        <w:rPr>
          <w:i/>
          <w:sz w:val="28"/>
          <w:szCs w:val="28"/>
        </w:rPr>
        <w:t>Angelo Miani e non fu fatto veder a nessuno</w:t>
      </w:r>
      <w:r w:rsidR="00C14BC8">
        <w:rPr>
          <w:i/>
          <w:sz w:val="28"/>
          <w:szCs w:val="28"/>
        </w:rPr>
        <w:t xml:space="preserve"> </w:t>
      </w:r>
      <w:r w:rsidR="000477CC" w:rsidRPr="000477CC">
        <w:rPr>
          <w:i/>
          <w:sz w:val="28"/>
          <w:szCs w:val="28"/>
        </w:rPr>
        <w:t>....</w:t>
      </w:r>
      <w:r w:rsidR="00C14BC8">
        <w:rPr>
          <w:i/>
          <w:sz w:val="28"/>
          <w:szCs w:val="28"/>
        </w:rPr>
        <w:t xml:space="preserve">, </w:t>
      </w:r>
      <w:r w:rsidR="00C14BC8">
        <w:rPr>
          <w:sz w:val="28"/>
          <w:szCs w:val="28"/>
        </w:rPr>
        <w:t>( ‘volta’ è il locale del mercato, appunto a ... volta).</w:t>
      </w:r>
    </w:p>
    <w:p w:rsidR="000477CC" w:rsidRDefault="000477CC" w:rsidP="008F5B44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Sempre nel 1496,</w:t>
      </w:r>
      <w:r w:rsidR="00C14BC8">
        <w:rPr>
          <w:sz w:val="28"/>
          <w:szCs w:val="28"/>
        </w:rPr>
        <w:t xml:space="preserve"> </w:t>
      </w:r>
      <w:r>
        <w:rPr>
          <w:sz w:val="28"/>
          <w:szCs w:val="28"/>
        </w:rPr>
        <w:t>in Venezia prende il via la costruzione della Torre dell’orologio. Proprio in Piazza San Marco.</w:t>
      </w:r>
    </w:p>
    <w:p w:rsidR="000477CC" w:rsidRDefault="005D4027" w:rsidP="005D4027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09AADB07" wp14:editId="1939064D">
            <wp:extent cx="3203043" cy="3203043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64" cy="320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D5266" w:rsidRPr="009D5266" w:rsidRDefault="009D5266" w:rsidP="005D4027">
      <w:pPr>
        <w:ind w:right="1133"/>
        <w:jc w:val="center"/>
        <w:rPr>
          <w:sz w:val="24"/>
          <w:szCs w:val="24"/>
        </w:rPr>
      </w:pPr>
      <w:r w:rsidRPr="009D5266">
        <w:rPr>
          <w:sz w:val="24"/>
          <w:szCs w:val="24"/>
        </w:rPr>
        <w:t>Vene</w:t>
      </w:r>
      <w:r>
        <w:rPr>
          <w:sz w:val="24"/>
          <w:szCs w:val="24"/>
        </w:rPr>
        <w:t>zia, Piazza San Marco, Torre dell’Orologio</w:t>
      </w:r>
    </w:p>
    <w:p w:rsidR="000477CC" w:rsidRPr="000477CC" w:rsidRDefault="000477CC" w:rsidP="000477CC">
      <w:pPr>
        <w:ind w:right="1133" w:firstLine="708"/>
        <w:jc w:val="both"/>
        <w:rPr>
          <w:sz w:val="28"/>
          <w:szCs w:val="28"/>
        </w:rPr>
      </w:pPr>
      <w:r w:rsidRPr="000477CC">
        <w:rPr>
          <w:sz w:val="28"/>
          <w:szCs w:val="28"/>
        </w:rPr>
        <w:lastRenderedPageBreak/>
        <w:t xml:space="preserve">L'edificio consta di una torre centrale, costruita tra il 1496 e il 1499 dall'architetto Mauro Codussi, e di due ali laterali, aggiunte successivamente. L'arco sottostante collega la piazza con le Mercerie. </w:t>
      </w:r>
    </w:p>
    <w:p w:rsidR="000477CC" w:rsidRDefault="000477CC" w:rsidP="000477CC">
      <w:pPr>
        <w:ind w:right="1133" w:firstLine="708"/>
        <w:jc w:val="both"/>
        <w:rPr>
          <w:sz w:val="28"/>
          <w:szCs w:val="28"/>
        </w:rPr>
      </w:pPr>
      <w:r w:rsidRPr="000477CC">
        <w:rPr>
          <w:sz w:val="28"/>
          <w:szCs w:val="28"/>
        </w:rPr>
        <w:t>Il quadrante dell'orologio è in oro e smalto blu; segna ora, giorno, fasi lunari e zodiac</w:t>
      </w:r>
      <w:r w:rsidR="005D4027">
        <w:rPr>
          <w:sz w:val="28"/>
          <w:szCs w:val="28"/>
        </w:rPr>
        <w:t>o.</w:t>
      </w:r>
    </w:p>
    <w:p w:rsidR="005D4027" w:rsidRDefault="005D4027" w:rsidP="000477CC">
      <w:pPr>
        <w:ind w:right="1133" w:firstLine="708"/>
        <w:jc w:val="both"/>
        <w:rPr>
          <w:sz w:val="28"/>
          <w:szCs w:val="28"/>
        </w:rPr>
      </w:pPr>
      <w:r w:rsidRPr="005D4027">
        <w:rPr>
          <w:sz w:val="28"/>
          <w:szCs w:val="28"/>
        </w:rPr>
        <w:t>L'</w:t>
      </w:r>
      <w:r>
        <w:rPr>
          <w:sz w:val="28"/>
          <w:szCs w:val="28"/>
        </w:rPr>
        <w:t>o</w:t>
      </w:r>
      <w:r w:rsidRPr="005D4027">
        <w:rPr>
          <w:sz w:val="28"/>
          <w:szCs w:val="28"/>
        </w:rPr>
        <w:t>rologio è dotato anche di un meccanismo a carillon, attivato tradizionalmente solo nei giorni dell'Epifania e dell'Ascensione. A ogni scoccare di ora, il pannello laterale delle ore si apre per lasciare passare un carosello di statue in legno rappresentanti i personaggi della Natività e i Re Magi. Le statue, trascinate da un meccanismo a binario lungo la piattaforma semicircolare posta sopra al quadrante, rientrano poi nella Torre attraverso il pannello laterale dei minuti</w:t>
      </w:r>
      <w:r w:rsidR="00E33FB7">
        <w:rPr>
          <w:sz w:val="28"/>
          <w:szCs w:val="28"/>
        </w:rPr>
        <w:t>,</w:t>
      </w:r>
      <w:r w:rsidRPr="005D4027">
        <w:rPr>
          <w:sz w:val="28"/>
          <w:szCs w:val="28"/>
        </w:rPr>
        <w:t xml:space="preserve"> situato dal lato opposto </w:t>
      </w:r>
      <w:r>
        <w:rPr>
          <w:sz w:val="28"/>
          <w:szCs w:val="28"/>
        </w:rPr>
        <w:t>del</w:t>
      </w:r>
      <w:r w:rsidRPr="005D4027">
        <w:rPr>
          <w:sz w:val="28"/>
          <w:szCs w:val="28"/>
        </w:rPr>
        <w:t>l'Orologio</w:t>
      </w:r>
      <w:r>
        <w:rPr>
          <w:sz w:val="28"/>
          <w:szCs w:val="28"/>
        </w:rPr>
        <w:t>.</w:t>
      </w:r>
    </w:p>
    <w:p w:rsidR="009D5266" w:rsidRDefault="009D5266" w:rsidP="005D4027">
      <w:pPr>
        <w:ind w:right="113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7ED446FB">
            <wp:extent cx="4390528" cy="3292897"/>
            <wp:effectExtent l="0" t="0" r="0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991" cy="329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266" w:rsidRDefault="009D5266" w:rsidP="005D4027">
      <w:pPr>
        <w:ind w:right="1133"/>
        <w:jc w:val="center"/>
        <w:rPr>
          <w:sz w:val="24"/>
          <w:szCs w:val="24"/>
        </w:rPr>
      </w:pPr>
      <w:r>
        <w:rPr>
          <w:sz w:val="24"/>
          <w:szCs w:val="24"/>
        </w:rPr>
        <w:t>Venezia, Piazza San Marco, Orologio</w:t>
      </w:r>
    </w:p>
    <w:p w:rsidR="009D5266" w:rsidRDefault="009D5266" w:rsidP="00E33FB7">
      <w:pPr>
        <w:ind w:right="1133" w:firstLine="708"/>
        <w:jc w:val="both"/>
        <w:rPr>
          <w:sz w:val="28"/>
          <w:szCs w:val="28"/>
        </w:rPr>
      </w:pPr>
      <w:r w:rsidRPr="009D5266">
        <w:rPr>
          <w:sz w:val="28"/>
          <w:szCs w:val="28"/>
        </w:rPr>
        <w:t>Tutti riconosciamo che si tratta di</w:t>
      </w:r>
      <w:r>
        <w:rPr>
          <w:sz w:val="28"/>
          <w:szCs w:val="28"/>
        </w:rPr>
        <w:t xml:space="preserve"> </w:t>
      </w:r>
      <w:r w:rsidRPr="009D5266">
        <w:rPr>
          <w:sz w:val="28"/>
          <w:szCs w:val="28"/>
        </w:rPr>
        <w:t xml:space="preserve">una costruzione </w:t>
      </w:r>
      <w:r>
        <w:rPr>
          <w:sz w:val="28"/>
          <w:szCs w:val="28"/>
        </w:rPr>
        <w:t>che mira a suscitare ... meraviglia nei turisti di ogni tempo, non a scandire l’orario di lavoro, come al mercato di Rialto.</w:t>
      </w:r>
    </w:p>
    <w:p w:rsidR="004A731C" w:rsidRDefault="004A731C" w:rsidP="004A73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Tutti i </w:t>
      </w:r>
      <w:r w:rsidR="009D5266">
        <w:rPr>
          <w:sz w:val="28"/>
          <w:szCs w:val="28"/>
        </w:rPr>
        <w:t xml:space="preserve">ragazzi </w:t>
      </w:r>
      <w:r>
        <w:rPr>
          <w:sz w:val="28"/>
          <w:szCs w:val="28"/>
        </w:rPr>
        <w:t xml:space="preserve">di Venezia avranno segnalato che il sole, che rendeva ‘solari’ questi marchingegni, che precisavano il momento della gionata, </w:t>
      </w:r>
      <w:r>
        <w:rPr>
          <w:sz w:val="28"/>
          <w:szCs w:val="28"/>
        </w:rPr>
        <w:lastRenderedPageBreak/>
        <w:t>era stato spostato dal centro del quadrante, ad altra zona ... pur essa intermedia, a differenza del vechio or</w:t>
      </w:r>
      <w:r w:rsidR="00E33FB7">
        <w:rPr>
          <w:sz w:val="28"/>
          <w:szCs w:val="28"/>
        </w:rPr>
        <w:t>o</w:t>
      </w:r>
      <w:r>
        <w:rPr>
          <w:sz w:val="28"/>
          <w:szCs w:val="28"/>
        </w:rPr>
        <w:t xml:space="preserve">logio di San Giacometto. </w:t>
      </w:r>
    </w:p>
    <w:p w:rsidR="004A731C" w:rsidRDefault="004A731C" w:rsidP="004A731C">
      <w:pPr>
        <w:ind w:right="1133"/>
        <w:rPr>
          <w:sz w:val="28"/>
          <w:szCs w:val="28"/>
        </w:rPr>
      </w:pPr>
      <w:r>
        <w:rPr>
          <w:sz w:val="28"/>
          <w:szCs w:val="28"/>
        </w:rPr>
        <w:tab/>
        <w:t>Quante novità!</w:t>
      </w:r>
    </w:p>
    <w:p w:rsidR="008042A7" w:rsidRDefault="004A731C" w:rsidP="008042A7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Nel 1517, per iniziativa di Antonio Grimani, </w:t>
      </w:r>
      <w:r w:rsidR="00E33FB7">
        <w:rPr>
          <w:sz w:val="28"/>
          <w:szCs w:val="28"/>
        </w:rPr>
        <w:t>il p</w:t>
      </w:r>
      <w:r w:rsidR="008042A7">
        <w:rPr>
          <w:sz w:val="28"/>
          <w:szCs w:val="28"/>
        </w:rPr>
        <w:t xml:space="preserve">adre di Vincenzo, amico di San Girolamo, e prossimo Doge, </w:t>
      </w:r>
      <w:r>
        <w:rPr>
          <w:sz w:val="28"/>
          <w:szCs w:val="28"/>
        </w:rPr>
        <w:t xml:space="preserve">si innalzerrano le </w:t>
      </w:r>
      <w:r w:rsidRPr="004A731C">
        <w:rPr>
          <w:i/>
          <w:sz w:val="28"/>
          <w:szCs w:val="28"/>
        </w:rPr>
        <w:t>Procuratie Nuove</w:t>
      </w:r>
      <w:r>
        <w:rPr>
          <w:sz w:val="28"/>
          <w:szCs w:val="28"/>
        </w:rPr>
        <w:t xml:space="preserve">, </w:t>
      </w:r>
      <w:r w:rsidR="00E33FB7">
        <w:rPr>
          <w:sz w:val="28"/>
          <w:szCs w:val="28"/>
        </w:rPr>
        <w:t xml:space="preserve">( allora ), </w:t>
      </w:r>
      <w:r>
        <w:rPr>
          <w:sz w:val="28"/>
          <w:szCs w:val="28"/>
        </w:rPr>
        <w:t xml:space="preserve">che renderanno Piazza San Marco </w:t>
      </w:r>
      <w:r w:rsidRPr="004A731C">
        <w:rPr>
          <w:i/>
          <w:sz w:val="28"/>
          <w:szCs w:val="28"/>
        </w:rPr>
        <w:t>il più bel</w:t>
      </w:r>
      <w:r w:rsidR="008042A7">
        <w:rPr>
          <w:i/>
          <w:sz w:val="28"/>
          <w:szCs w:val="28"/>
        </w:rPr>
        <w:t xml:space="preserve"> </w:t>
      </w:r>
      <w:r w:rsidRPr="004A731C">
        <w:rPr>
          <w:i/>
          <w:sz w:val="28"/>
          <w:szCs w:val="28"/>
        </w:rPr>
        <w:t>salotto d’Europa.</w:t>
      </w:r>
    </w:p>
    <w:p w:rsidR="008042A7" w:rsidRPr="00326670" w:rsidRDefault="008042A7" w:rsidP="008042A7">
      <w:pPr>
        <w:ind w:right="1133"/>
        <w:jc w:val="both"/>
        <w:rPr>
          <w:sz w:val="28"/>
          <w:szCs w:val="28"/>
          <w:u w:val="single"/>
        </w:rPr>
      </w:pPr>
      <w:r w:rsidRPr="008B4B5D">
        <w:rPr>
          <w:i/>
          <w:sz w:val="28"/>
          <w:szCs w:val="28"/>
        </w:rPr>
        <w:tab/>
      </w:r>
      <w:r w:rsidRPr="00326670">
        <w:rPr>
          <w:sz w:val="28"/>
          <w:szCs w:val="28"/>
          <w:u w:val="single"/>
        </w:rPr>
        <w:t>Ma come si leggeva un orologio solare rinascimentale?</w:t>
      </w:r>
    </w:p>
    <w:p w:rsidR="008042A7" w:rsidRDefault="008042A7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Nella risposta lasciamo da parte tante elucubrazioni  astrologiche, superiori alle nostre modeste nozioni.</w:t>
      </w:r>
    </w:p>
    <w:p w:rsidR="00F615C7" w:rsidRDefault="008042A7" w:rsidP="008042A7">
      <w:pPr>
        <w:ind w:right="1133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Semplicemente: </w:t>
      </w:r>
      <w:r w:rsidRPr="008042A7">
        <w:rPr>
          <w:b/>
          <w:sz w:val="28"/>
          <w:szCs w:val="28"/>
        </w:rPr>
        <w:t xml:space="preserve">le ore </w:t>
      </w:r>
      <w:r w:rsidR="00F615C7">
        <w:rPr>
          <w:b/>
          <w:sz w:val="28"/>
          <w:szCs w:val="28"/>
        </w:rPr>
        <w:t>XIX</w:t>
      </w:r>
      <w:r w:rsidRPr="008042A7">
        <w:rPr>
          <w:b/>
          <w:sz w:val="28"/>
          <w:szCs w:val="28"/>
        </w:rPr>
        <w:t>-</w:t>
      </w:r>
      <w:r w:rsidR="00F615C7">
        <w:rPr>
          <w:b/>
          <w:sz w:val="28"/>
          <w:szCs w:val="28"/>
        </w:rPr>
        <w:t>V</w:t>
      </w:r>
      <w:r w:rsidR="008574AE">
        <w:rPr>
          <w:b/>
          <w:sz w:val="28"/>
          <w:szCs w:val="28"/>
        </w:rPr>
        <w:t>I</w:t>
      </w:r>
      <w:r w:rsidRPr="008042A7">
        <w:rPr>
          <w:b/>
          <w:sz w:val="28"/>
          <w:szCs w:val="28"/>
        </w:rPr>
        <w:t xml:space="preserve"> indicavano la notte. Le ore </w:t>
      </w:r>
      <w:r w:rsidR="00F615C7">
        <w:rPr>
          <w:b/>
          <w:sz w:val="28"/>
          <w:szCs w:val="28"/>
        </w:rPr>
        <w:t>VI</w:t>
      </w:r>
      <w:r w:rsidR="008574AE">
        <w:rPr>
          <w:b/>
          <w:sz w:val="28"/>
          <w:szCs w:val="28"/>
        </w:rPr>
        <w:t>I</w:t>
      </w:r>
      <w:r w:rsidRPr="008042A7">
        <w:rPr>
          <w:b/>
          <w:sz w:val="28"/>
          <w:szCs w:val="28"/>
        </w:rPr>
        <w:t>-X</w:t>
      </w:r>
      <w:r w:rsidR="00F615C7">
        <w:rPr>
          <w:b/>
          <w:sz w:val="28"/>
          <w:szCs w:val="28"/>
        </w:rPr>
        <w:t>VIII</w:t>
      </w:r>
      <w:r w:rsidRPr="008042A7">
        <w:rPr>
          <w:b/>
          <w:sz w:val="28"/>
          <w:szCs w:val="28"/>
        </w:rPr>
        <w:t xml:space="preserve"> indicavano il giorno. </w:t>
      </w:r>
    </w:p>
    <w:p w:rsidR="0076680C" w:rsidRDefault="005F7A30" w:rsidP="008042A7">
      <w:pPr>
        <w:ind w:right="1133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5F7A30">
        <w:rPr>
          <w:sz w:val="28"/>
          <w:szCs w:val="28"/>
        </w:rPr>
        <w:t>Ci permettiamo</w:t>
      </w:r>
      <w:r>
        <w:rPr>
          <w:sz w:val="28"/>
          <w:szCs w:val="28"/>
        </w:rPr>
        <w:t xml:space="preserve"> di chiarire ulteriormente:</w:t>
      </w:r>
    </w:p>
    <w:p w:rsidR="0076680C" w:rsidRDefault="0076680C" w:rsidP="008042A7">
      <w:pPr>
        <w:ind w:right="1133"/>
        <w:jc w:val="both"/>
        <w:rPr>
          <w:sz w:val="28"/>
          <w:szCs w:val="28"/>
        </w:rPr>
      </w:pPr>
      <w:r w:rsidRPr="00326670">
        <w:rPr>
          <w:sz w:val="28"/>
          <w:szCs w:val="28"/>
          <w:u w:val="single"/>
        </w:rPr>
        <w:t>ORE DEL GIORNO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26670">
        <w:rPr>
          <w:sz w:val="28"/>
          <w:szCs w:val="28"/>
          <w:u w:val="single"/>
        </w:rPr>
        <w:t>ORE DELLA NOTTE</w:t>
      </w:r>
    </w:p>
    <w:p w:rsidR="0076680C" w:rsidRDefault="0076680C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VII</w:t>
      </w:r>
      <w:r>
        <w:rPr>
          <w:sz w:val="28"/>
          <w:szCs w:val="28"/>
        </w:rPr>
        <w:tab/>
        <w:t>1</w:t>
      </w:r>
      <w:r w:rsidR="00326670">
        <w:rPr>
          <w:sz w:val="28"/>
          <w:szCs w:val="28"/>
        </w:rPr>
        <w:t>.a ora del giorno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XIX</w:t>
      </w:r>
      <w:r w:rsidR="00326670">
        <w:rPr>
          <w:sz w:val="28"/>
          <w:szCs w:val="28"/>
        </w:rPr>
        <w:t>, 1.a ora della notte</w:t>
      </w:r>
    </w:p>
    <w:p w:rsidR="0076680C" w:rsidRDefault="0076680C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VIII</w:t>
      </w:r>
      <w:r>
        <w:rPr>
          <w:sz w:val="28"/>
          <w:szCs w:val="28"/>
        </w:rPr>
        <w:tab/>
        <w:t>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XX</w:t>
      </w:r>
    </w:p>
    <w:p w:rsidR="0076680C" w:rsidRDefault="0076680C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IX</w:t>
      </w:r>
      <w:r>
        <w:rPr>
          <w:sz w:val="28"/>
          <w:szCs w:val="28"/>
        </w:rPr>
        <w:tab/>
        <w:t>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XXI</w:t>
      </w:r>
    </w:p>
    <w:p w:rsidR="0076680C" w:rsidRDefault="0076680C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</w:t>
      </w:r>
      <w:r>
        <w:rPr>
          <w:sz w:val="28"/>
          <w:szCs w:val="28"/>
        </w:rPr>
        <w:tab/>
        <w:t>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XXII</w:t>
      </w:r>
      <w:r w:rsidR="00326670">
        <w:rPr>
          <w:sz w:val="28"/>
          <w:szCs w:val="28"/>
        </w:rPr>
        <w:t>, 4.a ora della notte</w:t>
      </w:r>
    </w:p>
    <w:p w:rsidR="005F7A30" w:rsidRDefault="0076680C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XI</w:t>
      </w:r>
      <w:r w:rsidR="005F7A30">
        <w:rPr>
          <w:sz w:val="28"/>
          <w:szCs w:val="28"/>
        </w:rPr>
        <w:tab/>
      </w:r>
      <w:r>
        <w:rPr>
          <w:sz w:val="28"/>
          <w:szCs w:val="28"/>
        </w:rPr>
        <w:t xml:space="preserve">5 </w:t>
      </w:r>
      <w:r w:rsidR="005F7A30">
        <w:rPr>
          <w:sz w:val="28"/>
          <w:szCs w:val="28"/>
        </w:rPr>
        <w:t>ora</w:t>
      </w:r>
      <w:r w:rsidR="00E33FB7">
        <w:rPr>
          <w:sz w:val="28"/>
          <w:szCs w:val="28"/>
        </w:rPr>
        <w:t>del giorno</w:t>
      </w:r>
      <w:r w:rsidR="005F7A30">
        <w:rPr>
          <w:sz w:val="28"/>
          <w:szCs w:val="28"/>
        </w:rPr>
        <w:tab/>
      </w:r>
      <w:r w:rsidR="005F7A30">
        <w:rPr>
          <w:sz w:val="28"/>
          <w:szCs w:val="28"/>
        </w:rPr>
        <w:tab/>
      </w:r>
      <w:r w:rsidR="005F7A30">
        <w:rPr>
          <w:sz w:val="28"/>
          <w:szCs w:val="28"/>
        </w:rPr>
        <w:tab/>
      </w:r>
      <w:r>
        <w:rPr>
          <w:sz w:val="28"/>
          <w:szCs w:val="28"/>
        </w:rPr>
        <w:t>X</w:t>
      </w:r>
      <w:r w:rsidR="005F7A30">
        <w:rPr>
          <w:sz w:val="28"/>
          <w:szCs w:val="28"/>
        </w:rPr>
        <w:t>X</w:t>
      </w:r>
      <w:r>
        <w:rPr>
          <w:sz w:val="28"/>
          <w:szCs w:val="28"/>
        </w:rPr>
        <w:t>III</w:t>
      </w:r>
      <w:r w:rsidR="005F7A30">
        <w:rPr>
          <w:sz w:val="28"/>
          <w:szCs w:val="28"/>
        </w:rPr>
        <w:tab/>
      </w:r>
    </w:p>
    <w:p w:rsidR="005F7A30" w:rsidRDefault="005F7A30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XII</w:t>
      </w:r>
      <w:r>
        <w:rPr>
          <w:sz w:val="28"/>
          <w:szCs w:val="28"/>
        </w:rPr>
        <w:tab/>
        <w:t>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XX</w:t>
      </w:r>
      <w:r w:rsidR="0076680C">
        <w:rPr>
          <w:sz w:val="28"/>
          <w:szCs w:val="28"/>
        </w:rPr>
        <w:t>IV</w:t>
      </w:r>
      <w:r w:rsidR="00326670">
        <w:rPr>
          <w:sz w:val="28"/>
          <w:szCs w:val="28"/>
        </w:rPr>
        <w:t xml:space="preserve">, 6.a ora della notte, </w:t>
      </w:r>
    </w:p>
    <w:p w:rsidR="005F7A30" w:rsidRDefault="005F7A30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XIII</w:t>
      </w:r>
      <w:r>
        <w:rPr>
          <w:sz w:val="28"/>
          <w:szCs w:val="28"/>
        </w:rPr>
        <w:tab/>
        <w:t>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</w:t>
      </w:r>
      <w:r w:rsidR="00326670">
        <w:rPr>
          <w:sz w:val="28"/>
          <w:szCs w:val="28"/>
        </w:rPr>
        <w:t>, 7.a ora della notte</w:t>
      </w:r>
    </w:p>
    <w:p w:rsidR="005F7A30" w:rsidRDefault="005F7A30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XIV</w:t>
      </w:r>
      <w:r>
        <w:rPr>
          <w:sz w:val="28"/>
          <w:szCs w:val="28"/>
        </w:rPr>
        <w:tab/>
        <w:t>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II</w:t>
      </w:r>
      <w:r w:rsidR="00326670">
        <w:rPr>
          <w:sz w:val="28"/>
          <w:szCs w:val="28"/>
        </w:rPr>
        <w:t>, 8.a ora della notte</w:t>
      </w:r>
    </w:p>
    <w:p w:rsidR="005F7A30" w:rsidRDefault="005F7A30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XV</w:t>
      </w:r>
      <w:r>
        <w:rPr>
          <w:sz w:val="28"/>
          <w:szCs w:val="28"/>
        </w:rPr>
        <w:tab/>
        <w:t>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III</w:t>
      </w:r>
    </w:p>
    <w:p w:rsidR="005F7A30" w:rsidRDefault="005F7A30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XVI</w:t>
      </w:r>
      <w:r>
        <w:rPr>
          <w:sz w:val="28"/>
          <w:szCs w:val="28"/>
        </w:rPr>
        <w:tab/>
        <w:t>10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6680C">
        <w:rPr>
          <w:sz w:val="28"/>
          <w:szCs w:val="28"/>
        </w:rPr>
        <w:t>IV</w:t>
      </w:r>
    </w:p>
    <w:p w:rsidR="005F7A30" w:rsidRDefault="005F7A30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XVII</w:t>
      </w:r>
      <w:r>
        <w:rPr>
          <w:sz w:val="28"/>
          <w:szCs w:val="28"/>
        </w:rPr>
        <w:tab/>
        <w:t>11</w:t>
      </w:r>
      <w:r w:rsidR="0076680C">
        <w:rPr>
          <w:sz w:val="28"/>
          <w:szCs w:val="28"/>
        </w:rPr>
        <w:tab/>
      </w:r>
      <w:r w:rsidR="0076680C">
        <w:rPr>
          <w:sz w:val="28"/>
          <w:szCs w:val="28"/>
        </w:rPr>
        <w:tab/>
      </w:r>
      <w:r w:rsidR="0076680C">
        <w:rPr>
          <w:sz w:val="28"/>
          <w:szCs w:val="28"/>
        </w:rPr>
        <w:tab/>
      </w:r>
      <w:r w:rsidR="0076680C">
        <w:rPr>
          <w:sz w:val="28"/>
          <w:szCs w:val="28"/>
        </w:rPr>
        <w:tab/>
      </w:r>
      <w:r w:rsidR="0076680C">
        <w:rPr>
          <w:sz w:val="28"/>
          <w:szCs w:val="28"/>
        </w:rPr>
        <w:tab/>
        <w:t>V</w:t>
      </w:r>
    </w:p>
    <w:p w:rsidR="005F7A30" w:rsidRDefault="005F7A30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XVIII</w:t>
      </w:r>
      <w:r>
        <w:rPr>
          <w:sz w:val="28"/>
          <w:szCs w:val="28"/>
        </w:rPr>
        <w:tab/>
        <w:t>12 ore nostre, mezzogiorno</w:t>
      </w:r>
      <w:r w:rsidR="0076680C">
        <w:rPr>
          <w:sz w:val="28"/>
          <w:szCs w:val="28"/>
        </w:rPr>
        <w:tab/>
        <w:t>VI</w:t>
      </w:r>
      <w:r w:rsidR="00326670">
        <w:rPr>
          <w:sz w:val="28"/>
          <w:szCs w:val="28"/>
        </w:rPr>
        <w:t>, 12.a ora della notte</w:t>
      </w:r>
    </w:p>
    <w:p w:rsidR="008B4B5D" w:rsidRDefault="008B4B5D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I </w:t>
      </w:r>
      <w:r w:rsidRPr="008B4B5D">
        <w:rPr>
          <w:sz w:val="28"/>
          <w:szCs w:val="28"/>
          <w:u w:val="single"/>
        </w:rPr>
        <w:t>nostri orologi odierni</w:t>
      </w:r>
      <w:r>
        <w:rPr>
          <w:sz w:val="28"/>
          <w:szCs w:val="28"/>
        </w:rPr>
        <w:t>, che misurano il tempo dall’1 al 12, devono percorre</w:t>
      </w:r>
      <w:r w:rsidR="00E33FB7">
        <w:rPr>
          <w:sz w:val="28"/>
          <w:szCs w:val="28"/>
        </w:rPr>
        <w:t>re</w:t>
      </w:r>
      <w:r>
        <w:rPr>
          <w:sz w:val="28"/>
          <w:szCs w:val="28"/>
        </w:rPr>
        <w:t xml:space="preserve"> due volte l’intero quadrante per sincronizzarsi con l’orologio solare rinascimentale. </w:t>
      </w:r>
    </w:p>
    <w:p w:rsidR="00E33FB7" w:rsidRPr="005F7A30" w:rsidRDefault="00E33FB7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Adesso </w:t>
      </w:r>
      <w:r w:rsidRPr="00E33FB7">
        <w:rPr>
          <w:i/>
          <w:sz w:val="28"/>
          <w:szCs w:val="28"/>
          <w:u w:val="single"/>
        </w:rPr>
        <w:t>basta ... togliere 6 ore all’ora dell’orologio solare rinascimentale per avere l’ora del nostro orologio</w:t>
      </w:r>
      <w:r>
        <w:rPr>
          <w:i/>
          <w:sz w:val="28"/>
          <w:szCs w:val="28"/>
          <w:u w:val="single"/>
        </w:rPr>
        <w:t>.</w:t>
      </w:r>
    </w:p>
    <w:p w:rsidR="008239B0" w:rsidRDefault="00F615C7" w:rsidP="008042A7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E</w:t>
      </w:r>
      <w:r w:rsidR="008574AE">
        <w:rPr>
          <w:sz w:val="28"/>
          <w:szCs w:val="28"/>
        </w:rPr>
        <w:t>,</w:t>
      </w:r>
      <w:r>
        <w:rPr>
          <w:sz w:val="28"/>
          <w:szCs w:val="28"/>
        </w:rPr>
        <w:t xml:space="preserve"> guidati da questa indicazion</w:t>
      </w:r>
      <w:r w:rsidR="00326670">
        <w:rPr>
          <w:sz w:val="28"/>
          <w:szCs w:val="28"/>
        </w:rPr>
        <w:t>i ( ma esistevano altri modi di indicare, locali )</w:t>
      </w:r>
      <w:r w:rsidR="008574AE">
        <w:rPr>
          <w:sz w:val="28"/>
          <w:szCs w:val="28"/>
        </w:rPr>
        <w:t>,</w:t>
      </w:r>
      <w:r>
        <w:rPr>
          <w:sz w:val="28"/>
          <w:szCs w:val="28"/>
        </w:rPr>
        <w:t xml:space="preserve"> tentiamo di </w:t>
      </w:r>
      <w:r w:rsidR="008574AE">
        <w:rPr>
          <w:sz w:val="28"/>
          <w:szCs w:val="28"/>
        </w:rPr>
        <w:t xml:space="preserve">immergici, con qualche </w:t>
      </w:r>
      <w:r>
        <w:rPr>
          <w:sz w:val="28"/>
          <w:szCs w:val="28"/>
        </w:rPr>
        <w:t>esempio, nell</w:t>
      </w:r>
      <w:r w:rsidR="008574AE">
        <w:rPr>
          <w:sz w:val="28"/>
          <w:szCs w:val="28"/>
        </w:rPr>
        <w:t>a</w:t>
      </w:r>
      <w:r>
        <w:rPr>
          <w:sz w:val="28"/>
          <w:szCs w:val="28"/>
        </w:rPr>
        <w:t xml:space="preserve"> lettura </w:t>
      </w:r>
      <w:r w:rsidRPr="00F615C7">
        <w:rPr>
          <w:i/>
          <w:sz w:val="28"/>
          <w:szCs w:val="28"/>
        </w:rPr>
        <w:t>cronologica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di alcuni documenti importantissimi nella storia di San Girolamo</w:t>
      </w:r>
      <w:r w:rsidR="008B4B5D">
        <w:rPr>
          <w:sz w:val="28"/>
          <w:szCs w:val="28"/>
        </w:rPr>
        <w:t>: le tre relazioni del suo arrivo a Treviso, la mattina del 289.1511.</w:t>
      </w:r>
      <w:r w:rsidR="008239B0" w:rsidRPr="008042A7">
        <w:rPr>
          <w:b/>
          <w:sz w:val="28"/>
          <w:szCs w:val="28"/>
        </w:rPr>
        <w:tab/>
      </w:r>
    </w:p>
    <w:p w:rsidR="008574AE" w:rsidRDefault="008574AE" w:rsidP="008042A7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:rsidR="008574AE" w:rsidRPr="008574AE" w:rsidRDefault="008574AE" w:rsidP="008574AE">
      <w:pPr>
        <w:ind w:right="1133"/>
        <w:jc w:val="both"/>
        <w:rPr>
          <w:sz w:val="28"/>
          <w:szCs w:val="28"/>
        </w:rPr>
      </w:pPr>
      <w:r w:rsidRPr="008574AE">
        <w:rPr>
          <w:sz w:val="28"/>
          <w:szCs w:val="28"/>
        </w:rPr>
        <w:t xml:space="preserve">Sanudo XII, 602: </w:t>
      </w:r>
      <w:r w:rsidRPr="008574AE">
        <w:rPr>
          <w:sz w:val="28"/>
          <w:szCs w:val="28"/>
          <w:u w:val="single"/>
        </w:rPr>
        <w:t>28.9.1511</w:t>
      </w:r>
    </w:p>
    <w:p w:rsidR="008574AE" w:rsidRPr="008574AE" w:rsidRDefault="008574AE" w:rsidP="008574AE">
      <w:pPr>
        <w:ind w:right="1133"/>
        <w:jc w:val="both"/>
        <w:rPr>
          <w:sz w:val="28"/>
          <w:szCs w:val="28"/>
        </w:rPr>
      </w:pPr>
      <w:r w:rsidRPr="008574AE">
        <w:rPr>
          <w:sz w:val="28"/>
          <w:szCs w:val="28"/>
        </w:rPr>
        <w:t xml:space="preserve">Di Trevixo, dil provedador Gradenigo, </w:t>
      </w:r>
      <w:r w:rsidRPr="008574AE">
        <w:rPr>
          <w:sz w:val="28"/>
          <w:szCs w:val="28"/>
          <w:u w:val="single"/>
        </w:rPr>
        <w:t>di 28, horre 18.</w:t>
      </w:r>
    </w:p>
    <w:p w:rsidR="008574AE" w:rsidRPr="008574AE" w:rsidRDefault="008574AE" w:rsidP="008574AE">
      <w:pPr>
        <w:ind w:right="1133" w:firstLine="708"/>
        <w:jc w:val="both"/>
        <w:rPr>
          <w:b/>
          <w:sz w:val="28"/>
          <w:szCs w:val="28"/>
        </w:rPr>
      </w:pPr>
      <w:r w:rsidRPr="008574AE">
        <w:rPr>
          <w:sz w:val="28"/>
          <w:szCs w:val="28"/>
        </w:rPr>
        <w:t xml:space="preserve">Come i nimici </w:t>
      </w:r>
      <w:r w:rsidRPr="00C53B58">
        <w:rPr>
          <w:sz w:val="28"/>
          <w:szCs w:val="28"/>
          <w:u w:val="single"/>
        </w:rPr>
        <w:t>questa matina</w:t>
      </w:r>
      <w:r w:rsidRPr="008574AE">
        <w:rPr>
          <w:sz w:val="28"/>
          <w:szCs w:val="28"/>
        </w:rPr>
        <w:t xml:space="preserve">, </w:t>
      </w:r>
      <w:r w:rsidRPr="00C53B58">
        <w:rPr>
          <w:sz w:val="28"/>
          <w:szCs w:val="28"/>
          <w:u w:val="single"/>
        </w:rPr>
        <w:t>a l'alba</w:t>
      </w:r>
      <w:r w:rsidRPr="008574AE">
        <w:rPr>
          <w:sz w:val="28"/>
          <w:szCs w:val="28"/>
        </w:rPr>
        <w:t xml:space="preserve">, erano levati in la torre de Maxerata et venuti verso la Colalta, do miglia più propinquo a Trevixo, in uno loco. chiamato Breda, e quello, riporta tal avixo, dice, al partir suo i nimici non erano ancora smontati, ma pensano, aloxerano lì per esser loco 'molto abele ad aloxar, è apresso la campagna et villa, che ha assa’ coperti. Scrive, aver mandato fuora 25 cavalli, tutti boni coradori, per veder ocultamente qual camino essi inimici fanno e sono per far. Etiam hanno mandato exploratori nel campo, et </w:t>
      </w:r>
      <w:r w:rsidRPr="00C53B58">
        <w:rPr>
          <w:sz w:val="28"/>
          <w:szCs w:val="28"/>
          <w:u w:val="single"/>
        </w:rPr>
        <w:t>questa sera</w:t>
      </w:r>
      <w:r w:rsidRPr="008574AE">
        <w:rPr>
          <w:sz w:val="28"/>
          <w:szCs w:val="28"/>
        </w:rPr>
        <w:t xml:space="preserve"> sperano intender el tutto, sì di l’alozar, come di quello se divulga per el campo. </w:t>
      </w:r>
      <w:r w:rsidRPr="008574AE">
        <w:rPr>
          <w:b/>
          <w:sz w:val="28"/>
          <w:szCs w:val="28"/>
        </w:rPr>
        <w:t>Item, scrive dil zonzer lì, in Trevixo, sier Hironimo Miani, quondam sier Ang</w:t>
      </w:r>
      <w:r w:rsidR="000A38B1">
        <w:rPr>
          <w:b/>
          <w:sz w:val="28"/>
          <w:szCs w:val="28"/>
        </w:rPr>
        <w:t>e</w:t>
      </w:r>
      <w:r w:rsidRPr="008574AE">
        <w:rPr>
          <w:b/>
          <w:sz w:val="28"/>
          <w:szCs w:val="28"/>
        </w:rPr>
        <w:t>lo, fo castelan in Castel Nuovo, era presom in campo, e fuzito, di Mercurio Bua dal qual à inteso etiam questa levata di inimici.</w:t>
      </w:r>
    </w:p>
    <w:p w:rsidR="00C53B58" w:rsidRDefault="008574AE" w:rsidP="008574AE">
      <w:pPr>
        <w:ind w:right="1133" w:firstLine="708"/>
        <w:jc w:val="both"/>
        <w:rPr>
          <w:sz w:val="28"/>
          <w:szCs w:val="28"/>
        </w:rPr>
      </w:pPr>
      <w:r w:rsidRPr="008574AE">
        <w:rPr>
          <w:sz w:val="28"/>
          <w:szCs w:val="28"/>
        </w:rPr>
        <w:t>La lettera è stata registrata dal Sanudo nei suoi Diarii</w:t>
      </w:r>
      <w:r w:rsidR="00C53B58">
        <w:rPr>
          <w:sz w:val="28"/>
          <w:szCs w:val="28"/>
        </w:rPr>
        <w:t>,</w:t>
      </w:r>
      <w:r w:rsidRPr="008574AE">
        <w:rPr>
          <w:sz w:val="28"/>
          <w:szCs w:val="28"/>
        </w:rPr>
        <w:t xml:space="preserve"> la </w:t>
      </w:r>
      <w:r w:rsidRPr="008574AE">
        <w:rPr>
          <w:sz w:val="28"/>
          <w:szCs w:val="28"/>
          <w:u w:val="single"/>
        </w:rPr>
        <w:t>sera del 28</w:t>
      </w:r>
      <w:r w:rsidRPr="008574AE">
        <w:rPr>
          <w:sz w:val="28"/>
          <w:szCs w:val="28"/>
        </w:rPr>
        <w:t xml:space="preserve"> settembre 1511: era, però, </w:t>
      </w:r>
      <w:r w:rsidRPr="008574AE">
        <w:rPr>
          <w:sz w:val="28"/>
          <w:szCs w:val="28"/>
          <w:u w:val="single"/>
        </w:rPr>
        <w:t>stata scritta alle ore 12 della stessa giornata</w:t>
      </w:r>
      <w:r w:rsidRPr="008574AE">
        <w:rPr>
          <w:sz w:val="28"/>
          <w:szCs w:val="28"/>
        </w:rPr>
        <w:t xml:space="preserve">. </w:t>
      </w:r>
    </w:p>
    <w:p w:rsidR="008574AE" w:rsidRDefault="008574AE" w:rsidP="008574AE">
      <w:pPr>
        <w:ind w:right="1133" w:firstLine="708"/>
        <w:jc w:val="both"/>
        <w:rPr>
          <w:sz w:val="28"/>
          <w:szCs w:val="28"/>
        </w:rPr>
      </w:pPr>
      <w:r w:rsidRPr="008574AE">
        <w:rPr>
          <w:sz w:val="28"/>
          <w:szCs w:val="28"/>
        </w:rPr>
        <w:t>Il servizio posta Treviso-Venezia era stato reso possibile nell’arco di 5-6 ore durante la guerra di Cambrai per rendere più tempestivi gli interventi delle autorità di Palazzo Ducale. Anteriormente durava sulle undici ore.</w:t>
      </w:r>
    </w:p>
    <w:p w:rsidR="00C53B58" w:rsidRDefault="00C53B58" w:rsidP="00C53B5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</w:p>
    <w:p w:rsidR="00C53B58" w:rsidRPr="00C53B58" w:rsidRDefault="00C53B58" w:rsidP="00C53B58">
      <w:pPr>
        <w:ind w:right="1133"/>
        <w:jc w:val="both"/>
        <w:rPr>
          <w:sz w:val="28"/>
          <w:szCs w:val="28"/>
        </w:rPr>
      </w:pPr>
      <w:r w:rsidRPr="00C53B58">
        <w:rPr>
          <w:sz w:val="28"/>
          <w:szCs w:val="28"/>
        </w:rPr>
        <w:lastRenderedPageBreak/>
        <w:t xml:space="preserve">Sanudo XII, 603: </w:t>
      </w:r>
      <w:r w:rsidRPr="00C53B58">
        <w:rPr>
          <w:sz w:val="28"/>
          <w:szCs w:val="28"/>
          <w:u w:val="single"/>
        </w:rPr>
        <w:t>28.9.1511</w:t>
      </w:r>
    </w:p>
    <w:p w:rsidR="00C53B58" w:rsidRPr="00A347C4" w:rsidRDefault="00C53B58" w:rsidP="00C53B58">
      <w:pPr>
        <w:ind w:right="1133"/>
        <w:jc w:val="both"/>
        <w:rPr>
          <w:sz w:val="28"/>
          <w:szCs w:val="28"/>
          <w:u w:val="single"/>
        </w:rPr>
      </w:pPr>
      <w:r w:rsidRPr="00C53B58">
        <w:rPr>
          <w:sz w:val="28"/>
          <w:szCs w:val="28"/>
        </w:rPr>
        <w:t xml:space="preserve">Di Trevixo, dil provedador Gradenigo, </w:t>
      </w:r>
      <w:r w:rsidRPr="00A347C4">
        <w:rPr>
          <w:sz w:val="28"/>
          <w:szCs w:val="28"/>
          <w:u w:val="single"/>
        </w:rPr>
        <w:t>di 28</w:t>
      </w:r>
      <w:r w:rsidRPr="00A347C4">
        <w:rPr>
          <w:sz w:val="28"/>
          <w:szCs w:val="28"/>
        </w:rPr>
        <w:t xml:space="preserve">, </w:t>
      </w:r>
      <w:r w:rsidRPr="00A347C4">
        <w:rPr>
          <w:sz w:val="28"/>
          <w:szCs w:val="28"/>
          <w:u w:val="single"/>
        </w:rPr>
        <w:t>hore 18.</w:t>
      </w:r>
      <w:r w:rsidRPr="00C53B58">
        <w:rPr>
          <w:sz w:val="28"/>
          <w:szCs w:val="28"/>
        </w:rPr>
        <w:t xml:space="preserve"> </w:t>
      </w:r>
    </w:p>
    <w:p w:rsidR="00C53B58" w:rsidRPr="00C53B58" w:rsidRDefault="00C53B58" w:rsidP="00C53B58">
      <w:pPr>
        <w:ind w:right="1133"/>
        <w:jc w:val="both"/>
        <w:rPr>
          <w:sz w:val="28"/>
          <w:szCs w:val="28"/>
        </w:rPr>
      </w:pPr>
      <w:r w:rsidRPr="00C53B58">
        <w:rPr>
          <w:sz w:val="28"/>
          <w:szCs w:val="28"/>
        </w:rPr>
        <w:tab/>
        <w:t xml:space="preserve">Oltra quello ho scripto di sopra.... ( </w:t>
      </w:r>
      <w:r w:rsidR="00A347C4">
        <w:rPr>
          <w:sz w:val="28"/>
          <w:szCs w:val="28"/>
        </w:rPr>
        <w:t xml:space="preserve">riferimento alla lettera precedente, </w:t>
      </w:r>
      <w:r w:rsidRPr="00C53B58">
        <w:rPr>
          <w:i/>
          <w:sz w:val="28"/>
          <w:szCs w:val="28"/>
        </w:rPr>
        <w:t>mezz’ora</w:t>
      </w:r>
      <w:r w:rsidR="00A347C4">
        <w:rPr>
          <w:i/>
          <w:sz w:val="28"/>
          <w:szCs w:val="28"/>
        </w:rPr>
        <w:t xml:space="preserve"> dopo </w:t>
      </w:r>
      <w:r w:rsidR="00A347C4">
        <w:rPr>
          <w:sz w:val="28"/>
          <w:szCs w:val="28"/>
        </w:rPr>
        <w:t xml:space="preserve">dà la sua giustificazione </w:t>
      </w:r>
      <w:r w:rsidRPr="00C53B58">
        <w:rPr>
          <w:sz w:val="28"/>
          <w:szCs w:val="28"/>
        </w:rPr>
        <w:t xml:space="preserve">). …. </w:t>
      </w:r>
      <w:r w:rsidRPr="00294E20">
        <w:rPr>
          <w:b/>
          <w:sz w:val="28"/>
          <w:szCs w:val="28"/>
        </w:rPr>
        <w:t xml:space="preserve">Item </w:t>
      </w:r>
      <w:r w:rsidRPr="00C53B58">
        <w:rPr>
          <w:sz w:val="28"/>
          <w:szCs w:val="28"/>
        </w:rPr>
        <w:t xml:space="preserve">( </w:t>
      </w:r>
      <w:r w:rsidRPr="00294E20">
        <w:rPr>
          <w:i/>
          <w:sz w:val="28"/>
          <w:szCs w:val="28"/>
        </w:rPr>
        <w:t>ancora</w:t>
      </w:r>
      <w:r w:rsidRPr="00C53B58">
        <w:rPr>
          <w:sz w:val="28"/>
          <w:szCs w:val="28"/>
        </w:rPr>
        <w:t xml:space="preserve"> ), </w:t>
      </w:r>
      <w:r w:rsidRPr="00294E20">
        <w:rPr>
          <w:b/>
          <w:sz w:val="28"/>
          <w:szCs w:val="28"/>
        </w:rPr>
        <w:t xml:space="preserve">scrive dil zonzer lì sier Hironimo Miani, quondam ( fu ) sier Luca </w:t>
      </w:r>
      <w:r w:rsidRPr="00A347C4">
        <w:rPr>
          <w:i/>
          <w:sz w:val="28"/>
          <w:szCs w:val="28"/>
        </w:rPr>
        <w:t>( sic )</w:t>
      </w:r>
      <w:r w:rsidRPr="00294E20">
        <w:rPr>
          <w:b/>
          <w:sz w:val="28"/>
          <w:szCs w:val="28"/>
        </w:rPr>
        <w:t xml:space="preserve"> scampato da le man de’ inimici, et ha caminato </w:t>
      </w:r>
      <w:r w:rsidRPr="00294E20">
        <w:rPr>
          <w:b/>
          <w:sz w:val="28"/>
          <w:szCs w:val="28"/>
          <w:u w:val="single"/>
        </w:rPr>
        <w:t>tuta questa note</w:t>
      </w:r>
      <w:r w:rsidRPr="00294E20">
        <w:rPr>
          <w:b/>
          <w:sz w:val="28"/>
          <w:szCs w:val="28"/>
        </w:rPr>
        <w:t>; dice, nel pavion di Mercurio Bua aver inteso</w:t>
      </w:r>
      <w:r w:rsidRPr="00C53B58">
        <w:rPr>
          <w:sz w:val="28"/>
          <w:szCs w:val="28"/>
        </w:rPr>
        <w:t xml:space="preserve"> </w:t>
      </w:r>
      <w:r w:rsidRPr="00294E20">
        <w:rPr>
          <w:b/>
          <w:sz w:val="28"/>
          <w:szCs w:val="28"/>
        </w:rPr>
        <w:t>che, poi zonti sarano li todeschi in campo, qual é in Patria, voleno venir a questa impresa di Trevixo.</w:t>
      </w:r>
    </w:p>
    <w:p w:rsidR="00C53B58" w:rsidRPr="00C53B58" w:rsidRDefault="00C53B58" w:rsidP="00C53B58">
      <w:pPr>
        <w:ind w:right="1133"/>
        <w:jc w:val="both"/>
        <w:rPr>
          <w:sz w:val="28"/>
          <w:szCs w:val="28"/>
        </w:rPr>
      </w:pPr>
      <w:r w:rsidRPr="00C53B58">
        <w:rPr>
          <w:sz w:val="28"/>
          <w:szCs w:val="28"/>
        </w:rPr>
        <w:tab/>
        <w:t xml:space="preserve">La lettera è stata registrata dal Sanudo nei suoi Diarii la sera del 28 settembre 1511: era stata scritta mezz’ora dopo quella riportata precedentemente. </w:t>
      </w:r>
    </w:p>
    <w:p w:rsidR="00C53B58" w:rsidRPr="00C53B58" w:rsidRDefault="00C53B58" w:rsidP="00294E20">
      <w:pPr>
        <w:ind w:right="1133" w:firstLine="708"/>
        <w:jc w:val="both"/>
        <w:rPr>
          <w:sz w:val="28"/>
          <w:szCs w:val="28"/>
        </w:rPr>
      </w:pPr>
      <w:r w:rsidRPr="00C53B58">
        <w:rPr>
          <w:sz w:val="28"/>
          <w:szCs w:val="28"/>
        </w:rPr>
        <w:t>Perché</w:t>
      </w:r>
      <w:r w:rsidR="00294E20">
        <w:rPr>
          <w:sz w:val="28"/>
          <w:szCs w:val="28"/>
        </w:rPr>
        <w:t xml:space="preserve"> due lettere così vicine nel tempo</w:t>
      </w:r>
      <w:r w:rsidRPr="00C53B58">
        <w:rPr>
          <w:sz w:val="28"/>
          <w:szCs w:val="28"/>
        </w:rPr>
        <w:t>?</w:t>
      </w:r>
    </w:p>
    <w:p w:rsidR="00C53B58" w:rsidRPr="00C53B58" w:rsidRDefault="00C53B58" w:rsidP="00294E20">
      <w:pPr>
        <w:ind w:right="1133" w:firstLine="708"/>
        <w:jc w:val="both"/>
        <w:rPr>
          <w:sz w:val="28"/>
          <w:szCs w:val="28"/>
        </w:rPr>
      </w:pPr>
      <w:r w:rsidRPr="00C53B58">
        <w:rPr>
          <w:sz w:val="28"/>
          <w:szCs w:val="28"/>
        </w:rPr>
        <w:t xml:space="preserve">Il Gradenigo aveva </w:t>
      </w:r>
      <w:r w:rsidR="000A38B1">
        <w:rPr>
          <w:sz w:val="28"/>
          <w:szCs w:val="28"/>
        </w:rPr>
        <w:t xml:space="preserve">appena </w:t>
      </w:r>
      <w:r w:rsidRPr="00C53B58">
        <w:rPr>
          <w:sz w:val="28"/>
          <w:szCs w:val="28"/>
        </w:rPr>
        <w:t>ricevuto e letto lettera speditagli dal Consiglio dei Dieci</w:t>
      </w:r>
      <w:r w:rsidR="00294E20">
        <w:rPr>
          <w:sz w:val="28"/>
          <w:szCs w:val="28"/>
        </w:rPr>
        <w:t>,</w:t>
      </w:r>
      <w:r w:rsidRPr="00C53B58">
        <w:rPr>
          <w:sz w:val="28"/>
          <w:szCs w:val="28"/>
        </w:rPr>
        <w:t xml:space="preserve"> nella quale gli si chiedeva il perché di un fatto di sangue, avvenuto il giorno prima</w:t>
      </w:r>
      <w:r w:rsidR="00294E20">
        <w:rPr>
          <w:sz w:val="28"/>
          <w:szCs w:val="28"/>
        </w:rPr>
        <w:t>,</w:t>
      </w:r>
      <w:r w:rsidRPr="00C53B58">
        <w:rPr>
          <w:sz w:val="28"/>
          <w:szCs w:val="28"/>
        </w:rPr>
        <w:t xml:space="preserve"> alle porte della città di Treviso, di cui egli non aveva fatto cenno nei suoi scritti</w:t>
      </w:r>
      <w:r w:rsidR="00294E20">
        <w:rPr>
          <w:sz w:val="28"/>
          <w:szCs w:val="28"/>
        </w:rPr>
        <w:t xml:space="preserve"> precedenti</w:t>
      </w:r>
      <w:r w:rsidRPr="00C53B58">
        <w:rPr>
          <w:sz w:val="28"/>
          <w:szCs w:val="28"/>
        </w:rPr>
        <w:t xml:space="preserve">. </w:t>
      </w:r>
    </w:p>
    <w:p w:rsidR="00C53B58" w:rsidRPr="00C53B58" w:rsidRDefault="00C53B58" w:rsidP="00294E20">
      <w:pPr>
        <w:ind w:right="1133" w:firstLine="708"/>
        <w:jc w:val="both"/>
        <w:rPr>
          <w:sz w:val="28"/>
          <w:szCs w:val="28"/>
        </w:rPr>
      </w:pPr>
      <w:r w:rsidRPr="00C53B58">
        <w:rPr>
          <w:sz w:val="28"/>
          <w:szCs w:val="28"/>
        </w:rPr>
        <w:t xml:space="preserve">Voleva </w:t>
      </w:r>
      <w:r w:rsidR="000A38B1">
        <w:rPr>
          <w:sz w:val="28"/>
          <w:szCs w:val="28"/>
        </w:rPr>
        <w:t xml:space="preserve">forse </w:t>
      </w:r>
      <w:r w:rsidRPr="00C53B58">
        <w:rPr>
          <w:sz w:val="28"/>
          <w:szCs w:val="28"/>
        </w:rPr>
        <w:t xml:space="preserve">insabbiare il tutto? </w:t>
      </w:r>
    </w:p>
    <w:p w:rsidR="00C53B58" w:rsidRPr="00C53B58" w:rsidRDefault="00C53B58" w:rsidP="00294E20">
      <w:pPr>
        <w:ind w:right="1133" w:firstLine="708"/>
        <w:jc w:val="both"/>
        <w:rPr>
          <w:sz w:val="28"/>
          <w:szCs w:val="28"/>
        </w:rPr>
      </w:pPr>
      <w:r w:rsidRPr="00C53B58">
        <w:rPr>
          <w:sz w:val="28"/>
          <w:szCs w:val="28"/>
        </w:rPr>
        <w:t>Il Gradenigo afferra subito il significato della lettera</w:t>
      </w:r>
      <w:r w:rsidR="00294E20">
        <w:rPr>
          <w:sz w:val="28"/>
          <w:szCs w:val="28"/>
        </w:rPr>
        <w:t>,</w:t>
      </w:r>
      <w:r w:rsidRPr="00C53B58">
        <w:rPr>
          <w:sz w:val="28"/>
          <w:szCs w:val="28"/>
        </w:rPr>
        <w:t xml:space="preserve"> appena giuntagli</w:t>
      </w:r>
      <w:r w:rsidR="00294E20">
        <w:rPr>
          <w:sz w:val="28"/>
          <w:szCs w:val="28"/>
        </w:rPr>
        <w:t>,</w:t>
      </w:r>
      <w:r w:rsidRPr="00C53B58">
        <w:rPr>
          <w:sz w:val="28"/>
          <w:szCs w:val="28"/>
        </w:rPr>
        <w:t xml:space="preserve"> ed approfitta immediatamente della corsa del postiglione per una risposta pronta e chiarificatrice. Spiega l’avvenimento</w:t>
      </w:r>
      <w:r w:rsidR="00294E20">
        <w:rPr>
          <w:sz w:val="28"/>
          <w:szCs w:val="28"/>
        </w:rPr>
        <w:t>,</w:t>
      </w:r>
      <w:r w:rsidRPr="00C53B58">
        <w:rPr>
          <w:sz w:val="28"/>
          <w:szCs w:val="28"/>
        </w:rPr>
        <w:t xml:space="preserve"> cui non aveva accennato per motivi … lampanti e, per dimostrare che egli resta sempre padrone della situazione</w:t>
      </w:r>
      <w:r w:rsidR="00294E20">
        <w:rPr>
          <w:sz w:val="28"/>
          <w:szCs w:val="28"/>
        </w:rPr>
        <w:t>,</w:t>
      </w:r>
      <w:r w:rsidRPr="00C53B58">
        <w:rPr>
          <w:sz w:val="28"/>
          <w:szCs w:val="28"/>
        </w:rPr>
        <w:t xml:space="preserve"> aggiunge qualche particolare sull’arrivo del Miani, cui aveva già prestato attenzione.</w:t>
      </w:r>
    </w:p>
    <w:p w:rsidR="00C53B58" w:rsidRDefault="00C53B58" w:rsidP="00294E20">
      <w:pPr>
        <w:ind w:right="1133" w:firstLine="708"/>
        <w:jc w:val="both"/>
        <w:rPr>
          <w:sz w:val="28"/>
          <w:szCs w:val="28"/>
        </w:rPr>
      </w:pPr>
      <w:r w:rsidRPr="00C53B58">
        <w:rPr>
          <w:sz w:val="28"/>
          <w:szCs w:val="28"/>
        </w:rPr>
        <w:t>Così abbiamo due relazioni dell’arrivo del Miani a Treviso nell’arco di una mezzora. Lo riferisce la massima autorità in Treviso.</w:t>
      </w:r>
    </w:p>
    <w:p w:rsidR="00294E20" w:rsidRDefault="00294E20" w:rsidP="00294E2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</w:p>
    <w:p w:rsidR="00294E20" w:rsidRPr="00294E20" w:rsidRDefault="00294E20" w:rsidP="00294E20">
      <w:pPr>
        <w:ind w:right="1133"/>
        <w:jc w:val="both"/>
        <w:rPr>
          <w:sz w:val="28"/>
          <w:szCs w:val="28"/>
          <w:u w:val="single"/>
        </w:rPr>
      </w:pPr>
      <w:r w:rsidRPr="00294E20">
        <w:rPr>
          <w:sz w:val="28"/>
          <w:szCs w:val="28"/>
        </w:rPr>
        <w:t xml:space="preserve">Sanudo XII, 609: </w:t>
      </w:r>
      <w:r w:rsidRPr="00294E20">
        <w:rPr>
          <w:sz w:val="28"/>
          <w:szCs w:val="28"/>
          <w:u w:val="single"/>
        </w:rPr>
        <w:t>29.9.1511</w:t>
      </w:r>
    </w:p>
    <w:p w:rsidR="00294E20" w:rsidRPr="00294E20" w:rsidRDefault="00294E20" w:rsidP="00294E20">
      <w:pPr>
        <w:ind w:right="1133"/>
        <w:jc w:val="both"/>
        <w:rPr>
          <w:sz w:val="28"/>
          <w:szCs w:val="28"/>
        </w:rPr>
      </w:pPr>
      <w:r w:rsidRPr="00294E20">
        <w:rPr>
          <w:sz w:val="28"/>
          <w:szCs w:val="28"/>
        </w:rPr>
        <w:t xml:space="preserve">Di sier Lunardo Zustignan, </w:t>
      </w:r>
      <w:r w:rsidRPr="00294E20">
        <w:rPr>
          <w:sz w:val="28"/>
          <w:szCs w:val="28"/>
          <w:u w:val="single"/>
        </w:rPr>
        <w:t>di 28</w:t>
      </w:r>
      <w:r w:rsidRPr="00294E20">
        <w:rPr>
          <w:sz w:val="28"/>
          <w:szCs w:val="28"/>
        </w:rPr>
        <w:t xml:space="preserve">, </w:t>
      </w:r>
      <w:r w:rsidRPr="00294E20">
        <w:rPr>
          <w:sz w:val="28"/>
          <w:szCs w:val="28"/>
          <w:u w:val="single"/>
        </w:rPr>
        <w:t>hore 4 di note</w:t>
      </w:r>
      <w:r w:rsidRPr="00294E20">
        <w:rPr>
          <w:sz w:val="28"/>
          <w:szCs w:val="28"/>
        </w:rPr>
        <w:t xml:space="preserve">, </w:t>
      </w:r>
      <w:r w:rsidRPr="00294E20">
        <w:rPr>
          <w:sz w:val="28"/>
          <w:szCs w:val="28"/>
          <w:u w:val="single"/>
        </w:rPr>
        <w:t>venute questa matina</w:t>
      </w:r>
      <w:r w:rsidRPr="00294E20">
        <w:rPr>
          <w:sz w:val="28"/>
          <w:szCs w:val="28"/>
        </w:rPr>
        <w:t>.</w:t>
      </w:r>
    </w:p>
    <w:p w:rsidR="00294E20" w:rsidRPr="005856BC" w:rsidRDefault="00294E20" w:rsidP="00294E20">
      <w:pPr>
        <w:ind w:right="1133" w:firstLine="708"/>
        <w:jc w:val="both"/>
        <w:rPr>
          <w:b/>
          <w:sz w:val="28"/>
          <w:szCs w:val="28"/>
        </w:rPr>
      </w:pPr>
      <w:r w:rsidRPr="005856BC">
        <w:rPr>
          <w:b/>
          <w:sz w:val="28"/>
          <w:szCs w:val="28"/>
        </w:rPr>
        <w:t xml:space="preserve">... Scrive, si domentichò avisar che sier Hironimo Miani scampò di man di Mercurio Bua, a dì …. </w:t>
      </w:r>
      <w:r w:rsidRPr="005856BC">
        <w:rPr>
          <w:b/>
          <w:sz w:val="28"/>
          <w:szCs w:val="28"/>
          <w:u w:val="single"/>
        </w:rPr>
        <w:t>a hore 8 di note</w:t>
      </w:r>
      <w:r w:rsidRPr="005856BC">
        <w:rPr>
          <w:b/>
          <w:sz w:val="28"/>
          <w:szCs w:val="28"/>
        </w:rPr>
        <w:t xml:space="preserve">, et è zonto </w:t>
      </w:r>
      <w:r w:rsidRPr="005856BC">
        <w:rPr>
          <w:b/>
          <w:sz w:val="28"/>
          <w:szCs w:val="28"/>
          <w:u w:val="single"/>
        </w:rPr>
        <w:t>questa matina</w:t>
      </w:r>
      <w:r w:rsidRPr="005856BC">
        <w:rPr>
          <w:b/>
          <w:sz w:val="28"/>
          <w:szCs w:val="28"/>
        </w:rPr>
        <w:t xml:space="preserve"> </w:t>
      </w:r>
      <w:r w:rsidRPr="005856BC">
        <w:rPr>
          <w:b/>
          <w:sz w:val="28"/>
          <w:szCs w:val="28"/>
        </w:rPr>
        <w:lastRenderedPageBreak/>
        <w:t xml:space="preserve">qui, </w:t>
      </w:r>
      <w:r w:rsidRPr="005856BC">
        <w:rPr>
          <w:b/>
          <w:sz w:val="28"/>
          <w:szCs w:val="28"/>
          <w:u w:val="single"/>
        </w:rPr>
        <w:t>a horre nuove in diexe</w:t>
      </w:r>
      <w:r w:rsidRPr="005856BC">
        <w:rPr>
          <w:b/>
          <w:sz w:val="28"/>
          <w:szCs w:val="28"/>
        </w:rPr>
        <w:t xml:space="preserve">, solo, el qual fo averto e </w:t>
      </w:r>
      <w:r w:rsidRPr="005856BC">
        <w:rPr>
          <w:b/>
          <w:sz w:val="28"/>
          <w:szCs w:val="28"/>
          <w:u w:val="single"/>
        </w:rPr>
        <w:t>caminò tuta la note</w:t>
      </w:r>
      <w:r w:rsidRPr="005856BC">
        <w:rPr>
          <w:b/>
          <w:sz w:val="28"/>
          <w:szCs w:val="28"/>
        </w:rPr>
        <w:t xml:space="preserve"> fino el zonze di qui etc. </w:t>
      </w:r>
    </w:p>
    <w:p w:rsidR="005856BC" w:rsidRDefault="00294E20" w:rsidP="00294E20">
      <w:pPr>
        <w:ind w:right="1133"/>
        <w:jc w:val="both"/>
        <w:rPr>
          <w:sz w:val="28"/>
          <w:szCs w:val="28"/>
        </w:rPr>
      </w:pPr>
      <w:r w:rsidRPr="00294E20">
        <w:rPr>
          <w:sz w:val="28"/>
          <w:szCs w:val="28"/>
        </w:rPr>
        <w:tab/>
        <w:t xml:space="preserve">Questa lettera è stata </w:t>
      </w:r>
      <w:r w:rsidRPr="005856BC">
        <w:rPr>
          <w:sz w:val="28"/>
          <w:szCs w:val="28"/>
          <w:u w:val="single"/>
        </w:rPr>
        <w:t>registrata dal Sanudo nella serata del 29</w:t>
      </w:r>
      <w:r w:rsidRPr="00294E20">
        <w:rPr>
          <w:sz w:val="28"/>
          <w:szCs w:val="28"/>
        </w:rPr>
        <w:t xml:space="preserve"> settembre 1511. Era, però, stata scritta da Leonardo Giustinian </w:t>
      </w:r>
      <w:r w:rsidRPr="005856BC">
        <w:rPr>
          <w:sz w:val="28"/>
          <w:szCs w:val="28"/>
          <w:u w:val="single"/>
        </w:rPr>
        <w:t>la sera precedente, cioè del 28 settembre</w:t>
      </w:r>
      <w:r w:rsidRPr="00294E20">
        <w:rPr>
          <w:sz w:val="28"/>
          <w:szCs w:val="28"/>
        </w:rPr>
        <w:t xml:space="preserve">, e precisamente alle </w:t>
      </w:r>
      <w:r w:rsidRPr="005856BC">
        <w:rPr>
          <w:sz w:val="28"/>
          <w:szCs w:val="28"/>
          <w:u w:val="single"/>
        </w:rPr>
        <w:t>ore nostre 22</w:t>
      </w:r>
      <w:r w:rsidRPr="00294E20">
        <w:rPr>
          <w:sz w:val="28"/>
          <w:szCs w:val="28"/>
        </w:rPr>
        <w:t xml:space="preserve">, </w:t>
      </w:r>
      <w:r w:rsidRPr="005856BC">
        <w:rPr>
          <w:sz w:val="28"/>
          <w:szCs w:val="28"/>
          <w:u w:val="single"/>
        </w:rPr>
        <w:t>partita poi nella mattinata del 29</w:t>
      </w:r>
      <w:r w:rsidRPr="00294E20">
        <w:rPr>
          <w:sz w:val="28"/>
          <w:szCs w:val="28"/>
        </w:rPr>
        <w:t xml:space="preserve">. </w:t>
      </w:r>
    </w:p>
    <w:p w:rsidR="00CC36FB" w:rsidRDefault="00CC36FB" w:rsidP="00294E20">
      <w:pPr>
        <w:ind w:right="1133"/>
        <w:jc w:val="both"/>
        <w:rPr>
          <w:sz w:val="28"/>
          <w:szCs w:val="28"/>
        </w:rPr>
      </w:pPr>
      <w:r w:rsidRPr="00CC36FB">
        <w:rPr>
          <w:b/>
          <w:sz w:val="28"/>
          <w:szCs w:val="28"/>
        </w:rPr>
        <w:t>a hore 8 di note</w:t>
      </w:r>
      <w:r>
        <w:rPr>
          <w:b/>
          <w:sz w:val="28"/>
          <w:szCs w:val="28"/>
        </w:rPr>
        <w:t xml:space="preserve">, </w:t>
      </w:r>
      <w:r w:rsidRPr="00CC36FB">
        <w:rPr>
          <w:sz w:val="28"/>
          <w:szCs w:val="28"/>
        </w:rPr>
        <w:t>cioè</w:t>
      </w:r>
      <w:r w:rsidR="000A38B1">
        <w:rPr>
          <w:sz w:val="28"/>
          <w:szCs w:val="28"/>
        </w:rPr>
        <w:t xml:space="preserve"> </w:t>
      </w:r>
      <w:r w:rsidRPr="00CC36FB">
        <w:rPr>
          <w:sz w:val="28"/>
          <w:szCs w:val="28"/>
        </w:rPr>
        <w:t xml:space="preserve">alle </w:t>
      </w:r>
      <w:r w:rsidRPr="000A38B1">
        <w:rPr>
          <w:i/>
          <w:sz w:val="28"/>
          <w:szCs w:val="28"/>
        </w:rPr>
        <w:t>nostre ore due di notte</w:t>
      </w:r>
      <w:r>
        <w:rPr>
          <w:sz w:val="28"/>
          <w:szCs w:val="28"/>
        </w:rPr>
        <w:t>.</w:t>
      </w:r>
    </w:p>
    <w:p w:rsidR="00CC36FB" w:rsidRDefault="00CC36FB" w:rsidP="00294E20">
      <w:pPr>
        <w:ind w:right="1133"/>
        <w:jc w:val="both"/>
        <w:rPr>
          <w:sz w:val="28"/>
          <w:szCs w:val="28"/>
        </w:rPr>
      </w:pPr>
      <w:r w:rsidRPr="00CC36FB">
        <w:rPr>
          <w:b/>
          <w:sz w:val="28"/>
          <w:szCs w:val="28"/>
        </w:rPr>
        <w:t>a horre nuove in diexe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coè </w:t>
      </w:r>
      <w:r w:rsidRPr="000A38B1">
        <w:rPr>
          <w:i/>
          <w:sz w:val="28"/>
          <w:szCs w:val="28"/>
        </w:rPr>
        <w:t>tra le nostre ore 3 e 4 di notte</w:t>
      </w:r>
      <w:r>
        <w:rPr>
          <w:sz w:val="28"/>
          <w:szCs w:val="28"/>
        </w:rPr>
        <w:t>.</w:t>
      </w:r>
    </w:p>
    <w:p w:rsidR="00CC36FB" w:rsidRDefault="00CC36FB" w:rsidP="000A38B1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Queste precisazioni cronometriche diventano</w:t>
      </w:r>
      <w:r w:rsidR="000A38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la spiegazione del successivo </w:t>
      </w:r>
      <w:r w:rsidRPr="00CC36FB">
        <w:rPr>
          <w:sz w:val="28"/>
          <w:szCs w:val="28"/>
          <w:u w:val="single"/>
        </w:rPr>
        <w:t>el qual fo averto</w:t>
      </w:r>
      <w:r>
        <w:rPr>
          <w:sz w:val="28"/>
          <w:szCs w:val="28"/>
        </w:rPr>
        <w:t>: a quell’ora non si aprono le porte della città a nessuno, a meno che si scopra che che si tratta di un caso... veramente straordinario, come lascia supporre quella espressione.</w:t>
      </w:r>
    </w:p>
    <w:p w:rsidR="00294E20" w:rsidRDefault="00294E20" w:rsidP="00CC36FB">
      <w:pPr>
        <w:ind w:right="1133" w:firstLine="708"/>
        <w:jc w:val="both"/>
        <w:rPr>
          <w:sz w:val="28"/>
          <w:szCs w:val="28"/>
        </w:rPr>
      </w:pPr>
      <w:r w:rsidRPr="00294E20">
        <w:rPr>
          <w:sz w:val="28"/>
          <w:szCs w:val="28"/>
        </w:rPr>
        <w:t xml:space="preserve">Nella sua lettera precedente del 28, scritta probabilmente </w:t>
      </w:r>
      <w:r w:rsidRPr="005856BC">
        <w:rPr>
          <w:sz w:val="28"/>
          <w:szCs w:val="28"/>
          <w:u w:val="single"/>
        </w:rPr>
        <w:t>alle ore nostre 12.00,</w:t>
      </w:r>
      <w:r w:rsidRPr="00294E20">
        <w:rPr>
          <w:sz w:val="28"/>
          <w:szCs w:val="28"/>
        </w:rPr>
        <w:t xml:space="preserve"> per la fretta e la furia di consegnare la corrispondenza al postiglione, </w:t>
      </w:r>
      <w:r w:rsidR="00CC36FB">
        <w:rPr>
          <w:sz w:val="28"/>
          <w:szCs w:val="28"/>
        </w:rPr>
        <w:t xml:space="preserve">Giustiniani </w:t>
      </w:r>
      <w:r w:rsidRPr="00294E20">
        <w:rPr>
          <w:sz w:val="28"/>
          <w:szCs w:val="28"/>
        </w:rPr>
        <w:t xml:space="preserve">si era dimenticato </w:t>
      </w:r>
      <w:r w:rsidR="00CC36FB">
        <w:rPr>
          <w:sz w:val="28"/>
          <w:szCs w:val="28"/>
        </w:rPr>
        <w:t xml:space="preserve">di riferire l’arrivo a Treviso </w:t>
      </w:r>
      <w:r w:rsidRPr="00294E20">
        <w:rPr>
          <w:sz w:val="28"/>
          <w:szCs w:val="28"/>
        </w:rPr>
        <w:t>del Miani.</w:t>
      </w:r>
    </w:p>
    <w:p w:rsidR="00294E20" w:rsidRDefault="00294E20" w:rsidP="00294E20">
      <w:pPr>
        <w:ind w:right="1133"/>
        <w:jc w:val="both"/>
        <w:rPr>
          <w:sz w:val="28"/>
          <w:szCs w:val="28"/>
        </w:rPr>
      </w:pPr>
      <w:bookmarkStart w:id="0" w:name="_GoBack"/>
      <w:bookmarkEnd w:id="0"/>
      <w:r w:rsidRPr="00294E20">
        <w:rPr>
          <w:sz w:val="28"/>
          <w:szCs w:val="28"/>
        </w:rPr>
        <w:tab/>
        <w:t xml:space="preserve">Finisce così, alla sera, </w:t>
      </w:r>
      <w:r w:rsidR="005856BC">
        <w:rPr>
          <w:sz w:val="28"/>
          <w:szCs w:val="28"/>
        </w:rPr>
        <w:t xml:space="preserve">con </w:t>
      </w:r>
      <w:r w:rsidRPr="00294E20">
        <w:rPr>
          <w:sz w:val="28"/>
          <w:szCs w:val="28"/>
        </w:rPr>
        <w:t>l’essere più ricco di particolari nel riferire le notizie sul Miani, completando quanto solo accennato dal Gradenigo.</w:t>
      </w:r>
    </w:p>
    <w:p w:rsidR="005856BC" w:rsidRPr="005856BC" w:rsidRDefault="005856BC" w:rsidP="00294E2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Una eco dell’ascolto del Miani da parte del Provveditore e di Leonardo Giustiniani</w:t>
      </w:r>
      <w:r w:rsidR="00CC36FB">
        <w:rPr>
          <w:sz w:val="28"/>
          <w:szCs w:val="28"/>
        </w:rPr>
        <w:t>,</w:t>
      </w:r>
      <w:r>
        <w:rPr>
          <w:sz w:val="28"/>
          <w:szCs w:val="28"/>
        </w:rPr>
        <w:t xml:space="preserve"> la troviamo in quella indicazione </w:t>
      </w:r>
      <w:r w:rsidRPr="005856BC">
        <w:rPr>
          <w:sz w:val="28"/>
          <w:szCs w:val="28"/>
          <w:u w:val="single"/>
        </w:rPr>
        <w:t>tuta questa note</w:t>
      </w:r>
      <w:r>
        <w:rPr>
          <w:sz w:val="28"/>
          <w:szCs w:val="28"/>
        </w:rPr>
        <w:t xml:space="preserve"> ( Giustiniani ) e </w:t>
      </w:r>
      <w:r w:rsidRPr="005856BC">
        <w:rPr>
          <w:sz w:val="28"/>
          <w:szCs w:val="28"/>
          <w:u w:val="single"/>
        </w:rPr>
        <w:t>caminò tuta la note fino el zonze di qui</w:t>
      </w:r>
      <w:r w:rsidRPr="005856BC">
        <w:rPr>
          <w:sz w:val="28"/>
          <w:szCs w:val="28"/>
        </w:rPr>
        <w:t xml:space="preserve"> etc.</w:t>
      </w:r>
      <w:r>
        <w:rPr>
          <w:sz w:val="28"/>
          <w:szCs w:val="28"/>
        </w:rPr>
        <w:t xml:space="preserve"> ( Giustiniani ).</w:t>
      </w:r>
    </w:p>
    <w:p w:rsidR="00294E20" w:rsidRPr="00294E20" w:rsidRDefault="00294E20" w:rsidP="00294E20">
      <w:pPr>
        <w:ind w:right="1133"/>
        <w:jc w:val="both"/>
        <w:rPr>
          <w:sz w:val="28"/>
          <w:szCs w:val="28"/>
        </w:rPr>
      </w:pPr>
    </w:p>
    <w:p w:rsidR="00294E20" w:rsidRPr="00294E20" w:rsidRDefault="00294E20" w:rsidP="00294E20">
      <w:pPr>
        <w:ind w:right="1133"/>
        <w:jc w:val="both"/>
        <w:rPr>
          <w:sz w:val="28"/>
          <w:szCs w:val="28"/>
        </w:rPr>
      </w:pPr>
    </w:p>
    <w:p w:rsidR="00C53B58" w:rsidRPr="00294E20" w:rsidRDefault="00C53B58" w:rsidP="00C53B58">
      <w:pPr>
        <w:ind w:right="1133"/>
        <w:jc w:val="both"/>
        <w:rPr>
          <w:sz w:val="28"/>
          <w:szCs w:val="28"/>
        </w:rPr>
      </w:pPr>
    </w:p>
    <w:p w:rsidR="00C53B58" w:rsidRPr="00C53B58" w:rsidRDefault="00C53B58" w:rsidP="00C53B58">
      <w:pPr>
        <w:ind w:right="1133"/>
        <w:jc w:val="both"/>
        <w:rPr>
          <w:b/>
          <w:sz w:val="28"/>
          <w:szCs w:val="28"/>
        </w:rPr>
      </w:pPr>
    </w:p>
    <w:p w:rsidR="008574AE" w:rsidRPr="008574AE" w:rsidRDefault="008574AE" w:rsidP="008042A7">
      <w:pPr>
        <w:ind w:right="1133"/>
        <w:jc w:val="both"/>
        <w:rPr>
          <w:sz w:val="28"/>
          <w:szCs w:val="28"/>
        </w:rPr>
      </w:pPr>
    </w:p>
    <w:p w:rsidR="0064486B" w:rsidRPr="0064486B" w:rsidRDefault="0064486B" w:rsidP="0064486B">
      <w:pPr>
        <w:ind w:right="1133"/>
        <w:jc w:val="both"/>
        <w:rPr>
          <w:b/>
          <w:sz w:val="28"/>
          <w:szCs w:val="28"/>
        </w:rPr>
      </w:pPr>
    </w:p>
    <w:p w:rsidR="0064486B" w:rsidRPr="0064486B" w:rsidRDefault="0064486B">
      <w:pPr>
        <w:ind w:right="1133"/>
        <w:jc w:val="both"/>
        <w:rPr>
          <w:b/>
          <w:sz w:val="28"/>
          <w:szCs w:val="28"/>
        </w:rPr>
      </w:pPr>
    </w:p>
    <w:sectPr w:rsidR="0064486B" w:rsidRPr="0064486B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0AF" w:rsidRDefault="00D110AF" w:rsidP="005D4027">
      <w:pPr>
        <w:spacing w:after="0" w:line="240" w:lineRule="auto"/>
      </w:pPr>
      <w:r>
        <w:separator/>
      </w:r>
    </w:p>
  </w:endnote>
  <w:endnote w:type="continuationSeparator" w:id="0">
    <w:p w:rsidR="00D110AF" w:rsidRDefault="00D110AF" w:rsidP="005D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0AF" w:rsidRDefault="00D110AF" w:rsidP="005D4027">
      <w:pPr>
        <w:spacing w:after="0" w:line="240" w:lineRule="auto"/>
      </w:pPr>
      <w:r>
        <w:separator/>
      </w:r>
    </w:p>
  </w:footnote>
  <w:footnote w:type="continuationSeparator" w:id="0">
    <w:p w:rsidR="00D110AF" w:rsidRDefault="00D110AF" w:rsidP="005D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335623"/>
      <w:docPartObj>
        <w:docPartGallery w:val="Page Numbers (Top of Page)"/>
        <w:docPartUnique/>
      </w:docPartObj>
    </w:sdtPr>
    <w:sdtEndPr/>
    <w:sdtContent>
      <w:p w:rsidR="005D4027" w:rsidRDefault="005D402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38B1">
          <w:rPr>
            <w:noProof/>
          </w:rPr>
          <w:t>9</w:t>
        </w:r>
        <w:r>
          <w:fldChar w:fldCharType="end"/>
        </w:r>
      </w:p>
    </w:sdtContent>
  </w:sdt>
  <w:p w:rsidR="005D4027" w:rsidRDefault="005D402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86B"/>
    <w:rsid w:val="000477CC"/>
    <w:rsid w:val="000A22C5"/>
    <w:rsid w:val="000A38B1"/>
    <w:rsid w:val="0018146B"/>
    <w:rsid w:val="00246C28"/>
    <w:rsid w:val="00256088"/>
    <w:rsid w:val="00294E20"/>
    <w:rsid w:val="00305958"/>
    <w:rsid w:val="00326670"/>
    <w:rsid w:val="00412C9C"/>
    <w:rsid w:val="004A731C"/>
    <w:rsid w:val="005856BC"/>
    <w:rsid w:val="00592FE0"/>
    <w:rsid w:val="005D4027"/>
    <w:rsid w:val="005F7A30"/>
    <w:rsid w:val="0062793A"/>
    <w:rsid w:val="0064486B"/>
    <w:rsid w:val="00726E8D"/>
    <w:rsid w:val="0076680C"/>
    <w:rsid w:val="008042A7"/>
    <w:rsid w:val="008239B0"/>
    <w:rsid w:val="00824AC6"/>
    <w:rsid w:val="008574AE"/>
    <w:rsid w:val="008B4B5D"/>
    <w:rsid w:val="008F5B44"/>
    <w:rsid w:val="009D5266"/>
    <w:rsid w:val="00A27CE0"/>
    <w:rsid w:val="00A347C4"/>
    <w:rsid w:val="00AB1472"/>
    <w:rsid w:val="00BF108B"/>
    <w:rsid w:val="00C14BC8"/>
    <w:rsid w:val="00C42607"/>
    <w:rsid w:val="00C53B58"/>
    <w:rsid w:val="00CA2B23"/>
    <w:rsid w:val="00CC36FB"/>
    <w:rsid w:val="00D110AF"/>
    <w:rsid w:val="00E06446"/>
    <w:rsid w:val="00E33FB7"/>
    <w:rsid w:val="00F6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3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39B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D40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4027"/>
  </w:style>
  <w:style w:type="paragraph" w:styleId="Pidipagina">
    <w:name w:val="footer"/>
    <w:basedOn w:val="Normale"/>
    <w:link w:val="PidipaginaCarattere"/>
    <w:uiPriority w:val="99"/>
    <w:unhideWhenUsed/>
    <w:rsid w:val="005D40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4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3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39B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D40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4027"/>
  </w:style>
  <w:style w:type="paragraph" w:styleId="Pidipagina">
    <w:name w:val="footer"/>
    <w:basedOn w:val="Normale"/>
    <w:link w:val="PidipaginaCarattere"/>
    <w:uiPriority w:val="99"/>
    <w:unhideWhenUsed/>
    <w:rsid w:val="005D40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4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7610E-EFAA-49DE-8C50-E0919C40E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9</Pages>
  <Words>1680</Words>
  <Characters>9577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2018-10-18T13:52:00Z</dcterms:created>
  <dcterms:modified xsi:type="dcterms:W3CDTF">2018-10-19T06:53:00Z</dcterms:modified>
</cp:coreProperties>
</file>