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2F" w:rsidRDefault="004B5888" w:rsidP="004B5888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Da Somascha, 1, 1976, pag. 23</w:t>
      </w:r>
    </w:p>
    <w:p w:rsidR="00FF3BF2" w:rsidRDefault="00FF3BF2" w:rsidP="00FF3BF2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P. Carlo Pellegrini crs</w:t>
      </w:r>
      <w:bookmarkStart w:id="0" w:name="_GoBack"/>
      <w:bookmarkEnd w:id="0"/>
    </w:p>
    <w:p w:rsidR="004B5888" w:rsidRPr="004B5888" w:rsidRDefault="004B5888" w:rsidP="004B5888">
      <w:pPr>
        <w:ind w:right="1133"/>
        <w:jc w:val="center"/>
        <w:rPr>
          <w:b/>
          <w:sz w:val="28"/>
          <w:szCs w:val="28"/>
        </w:rPr>
      </w:pPr>
      <w:r w:rsidRPr="004B5888">
        <w:rPr>
          <w:b/>
          <w:sz w:val="28"/>
          <w:szCs w:val="28"/>
        </w:rPr>
        <w:t>UN PASSO " COSTITUZIONALE “ IN UNA LETTERA DI SAN GIROLAMO.</w:t>
      </w:r>
    </w:p>
    <w:p w:rsidR="004B5888" w:rsidRDefault="004B5888" w:rsidP="00FF3BF2">
      <w:pPr>
        <w:ind w:right="1133" w:firstLine="708"/>
        <w:jc w:val="both"/>
        <w:rPr>
          <w:sz w:val="28"/>
          <w:szCs w:val="28"/>
        </w:rPr>
      </w:pPr>
      <w:r w:rsidRPr="004B5888">
        <w:rPr>
          <w:sz w:val="28"/>
          <w:szCs w:val="28"/>
        </w:rPr>
        <w:t>L</w:t>
      </w:r>
      <w:r w:rsidR="00FF3BF2">
        <w:rPr>
          <w:sz w:val="28"/>
          <w:szCs w:val="28"/>
        </w:rPr>
        <w:t>’</w:t>
      </w:r>
      <w:r w:rsidRPr="004B5888">
        <w:rPr>
          <w:sz w:val="28"/>
          <w:szCs w:val="28"/>
        </w:rPr>
        <w:t>11 gennaio 1537, meno di un mese prima della morte, san Girolamo</w:t>
      </w:r>
      <w:r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>scrisse da Somasca a Bergamo una lettera. Ne era stato motivo il cattivo comportamento di alcuni giovani della Compagnia, che là si trovavano. Le sue</w:t>
      </w:r>
      <w:r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>parole sono un forte e app</w:t>
      </w:r>
      <w:r>
        <w:rPr>
          <w:sz w:val="28"/>
          <w:szCs w:val="28"/>
        </w:rPr>
        <w:t>assionato appello agli erranti</w:t>
      </w:r>
    </w:p>
    <w:p w:rsidR="004B5888" w:rsidRDefault="004B5888" w:rsidP="00FF3BF2">
      <w:pPr>
        <w:ind w:right="1133" w:firstLine="708"/>
        <w:jc w:val="both"/>
        <w:rPr>
          <w:sz w:val="28"/>
          <w:szCs w:val="28"/>
        </w:rPr>
      </w:pPr>
      <w:r w:rsidRPr="004B5888">
        <w:rPr>
          <w:sz w:val="28"/>
          <w:szCs w:val="28"/>
        </w:rPr>
        <w:t>Dopo la minaccia del castigo di Dio, vi è il richiamo alla loro vita di</w:t>
      </w:r>
      <w:r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>consacrati.</w:t>
      </w:r>
    </w:p>
    <w:p w:rsidR="004B5888" w:rsidRPr="004B5888" w:rsidRDefault="004B5888" w:rsidP="00FF3BF2">
      <w:pPr>
        <w:ind w:right="1133" w:firstLine="708"/>
        <w:jc w:val="both"/>
        <w:rPr>
          <w:sz w:val="28"/>
          <w:szCs w:val="28"/>
        </w:rPr>
      </w:pPr>
      <w:r w:rsidRPr="004B5888">
        <w:rPr>
          <w:sz w:val="28"/>
          <w:szCs w:val="28"/>
        </w:rPr>
        <w:t xml:space="preserve">Ecco il testo: </w:t>
      </w:r>
      <w:r>
        <w:rPr>
          <w:sz w:val="28"/>
          <w:szCs w:val="28"/>
        </w:rPr>
        <w:t>“</w:t>
      </w:r>
      <w:r w:rsidRPr="004B5888">
        <w:rPr>
          <w:sz w:val="28"/>
          <w:szCs w:val="28"/>
        </w:rPr>
        <w:t xml:space="preserve"> Non sai che loro se ano oferto a Christo ett sono in</w:t>
      </w:r>
      <w:r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 xml:space="preserve">caza sua et manzano del suo pan et si fano chiamar servi de poveri de </w:t>
      </w:r>
      <w:r>
        <w:rPr>
          <w:sz w:val="28"/>
          <w:szCs w:val="28"/>
        </w:rPr>
        <w:t>C</w:t>
      </w:r>
      <w:r w:rsidRPr="004B5888">
        <w:rPr>
          <w:sz w:val="28"/>
          <w:szCs w:val="28"/>
        </w:rPr>
        <w:t>hristo?</w:t>
      </w:r>
      <w:r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>Como adonca voleno far quel è dito cencia carità, cencia umilità de cuor, cencia soportar el prosirno, cencia procurar de la salute del pecator ett pregar per</w:t>
      </w:r>
      <w:r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 xml:space="preserve">quelo, cencia mortiﬁcacion, cencia fuzer el denaro ett el volto de le </w:t>
      </w:r>
      <w:r>
        <w:rPr>
          <w:sz w:val="28"/>
          <w:szCs w:val="28"/>
        </w:rPr>
        <w:t>d</w:t>
      </w:r>
      <w:r w:rsidRPr="004B5888">
        <w:rPr>
          <w:sz w:val="28"/>
          <w:szCs w:val="28"/>
        </w:rPr>
        <w:t>one,</w:t>
      </w:r>
      <w:r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 xml:space="preserve">cencia obediencia, cencia oservancia de uzati ordeni? </w:t>
      </w:r>
      <w:r>
        <w:rPr>
          <w:sz w:val="28"/>
          <w:szCs w:val="28"/>
        </w:rPr>
        <w:t>“</w:t>
      </w:r>
      <w:r w:rsidRPr="004B5888">
        <w:rPr>
          <w:sz w:val="28"/>
          <w:szCs w:val="28"/>
        </w:rPr>
        <w:t>.</w:t>
      </w:r>
    </w:p>
    <w:p w:rsidR="004B5888" w:rsidRPr="004B5888" w:rsidRDefault="004B5888" w:rsidP="00FF3BF2">
      <w:pPr>
        <w:ind w:right="1133" w:firstLine="708"/>
        <w:jc w:val="both"/>
        <w:rPr>
          <w:sz w:val="28"/>
          <w:szCs w:val="28"/>
        </w:rPr>
      </w:pPr>
      <w:r w:rsidRPr="004B5888">
        <w:rPr>
          <w:sz w:val="28"/>
          <w:szCs w:val="28"/>
        </w:rPr>
        <w:t xml:space="preserve"> Questo passo, vero programma di vita religiosa, </w:t>
      </w:r>
      <w:r>
        <w:rPr>
          <w:sz w:val="28"/>
          <w:szCs w:val="28"/>
        </w:rPr>
        <w:t>è</w:t>
      </w:r>
      <w:r w:rsidRPr="004B5888">
        <w:rPr>
          <w:sz w:val="28"/>
          <w:szCs w:val="28"/>
        </w:rPr>
        <w:t xml:space="preserve"> costruito con tale</w:t>
      </w:r>
      <w:r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 xml:space="preserve">loglca </w:t>
      </w:r>
      <w:r>
        <w:rPr>
          <w:sz w:val="28"/>
          <w:szCs w:val="28"/>
        </w:rPr>
        <w:t>in</w:t>
      </w:r>
      <w:r w:rsidRPr="004B5888">
        <w:rPr>
          <w:sz w:val="28"/>
          <w:szCs w:val="28"/>
        </w:rPr>
        <w:t>terna, da far dubitare che la lettera sia stata scritta di getto, se non</w:t>
      </w:r>
      <w:r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>si dovesse pensare che in san Girolamo la riflessione su questo problema eraabituale.</w:t>
      </w:r>
    </w:p>
    <w:p w:rsidR="004B5888" w:rsidRPr="004B5888" w:rsidRDefault="004B5888" w:rsidP="00FF3BF2">
      <w:pPr>
        <w:ind w:right="1133" w:firstLine="708"/>
        <w:jc w:val="both"/>
        <w:rPr>
          <w:sz w:val="28"/>
          <w:szCs w:val="28"/>
        </w:rPr>
      </w:pPr>
      <w:r w:rsidRPr="004B5888">
        <w:rPr>
          <w:sz w:val="28"/>
          <w:szCs w:val="28"/>
        </w:rPr>
        <w:t>Precede infatti la enunciazione degli elementi essenziali della vocazione:</w:t>
      </w:r>
      <w:r w:rsidR="00FF3BF2"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>la consacrazione a Cristo, la vita comune, il servizio dei poveri. Anche se questi</w:t>
      </w:r>
      <w:r w:rsidR="00FF3BF2"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 xml:space="preserve">elementi sono enunciati in forma coordinata, Cristo </w:t>
      </w:r>
      <w:r w:rsidR="00FF3BF2">
        <w:rPr>
          <w:sz w:val="28"/>
          <w:szCs w:val="28"/>
        </w:rPr>
        <w:t>è</w:t>
      </w:r>
      <w:r w:rsidRPr="004B5888">
        <w:rPr>
          <w:sz w:val="28"/>
          <w:szCs w:val="28"/>
        </w:rPr>
        <w:t xml:space="preserve"> il centro: essi si son consacrati a </w:t>
      </w:r>
      <w:r w:rsidRPr="00FF3BF2">
        <w:rPr>
          <w:i/>
          <w:sz w:val="28"/>
          <w:szCs w:val="28"/>
        </w:rPr>
        <w:t>lui</w:t>
      </w:r>
      <w:r w:rsidRPr="004B5888">
        <w:rPr>
          <w:sz w:val="28"/>
          <w:szCs w:val="28"/>
        </w:rPr>
        <w:t xml:space="preserve">; la vita comune è vivere nella sua casa, mangiare il suo pane;la loro missione nel mondo è il servizio dei suoi </w:t>
      </w:r>
      <w:r w:rsidR="00FF3BF2">
        <w:rPr>
          <w:sz w:val="28"/>
          <w:szCs w:val="28"/>
        </w:rPr>
        <w:t>p</w:t>
      </w:r>
      <w:r w:rsidRPr="004B5888">
        <w:rPr>
          <w:sz w:val="28"/>
          <w:szCs w:val="28"/>
        </w:rPr>
        <w:t>overi. Per il raggiungimento di</w:t>
      </w:r>
      <w:r w:rsidR="00FF3BF2"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>questi ﬁni vi sono dei mezzi necessari: carità, umiltà di cuore, zelo delle anime,</w:t>
      </w:r>
      <w:r w:rsidR="00FF3BF2">
        <w:rPr>
          <w:sz w:val="28"/>
          <w:szCs w:val="28"/>
        </w:rPr>
        <w:t xml:space="preserve"> </w:t>
      </w:r>
      <w:r w:rsidRPr="004B5888">
        <w:rPr>
          <w:sz w:val="28"/>
          <w:szCs w:val="28"/>
        </w:rPr>
        <w:t>mortificazione, povertà, castità, obbedienza, osservanza della regola.</w:t>
      </w:r>
    </w:p>
    <w:p w:rsidR="004B5888" w:rsidRPr="004B5888" w:rsidRDefault="004B5888" w:rsidP="00FF3BF2">
      <w:pPr>
        <w:ind w:right="1133" w:firstLine="708"/>
        <w:jc w:val="both"/>
        <w:rPr>
          <w:sz w:val="28"/>
          <w:szCs w:val="28"/>
        </w:rPr>
      </w:pPr>
      <w:r w:rsidRPr="004B5888">
        <w:rPr>
          <w:sz w:val="28"/>
          <w:szCs w:val="28"/>
        </w:rPr>
        <w:t>Par di scorrere l</w:t>
      </w:r>
      <w:r w:rsidR="00FF3BF2">
        <w:rPr>
          <w:sz w:val="28"/>
          <w:szCs w:val="28"/>
        </w:rPr>
        <w:t>’</w:t>
      </w:r>
      <w:r w:rsidRPr="004B5888">
        <w:rPr>
          <w:sz w:val="28"/>
          <w:szCs w:val="28"/>
        </w:rPr>
        <w:t>indice di un testo di costituzioni.</w:t>
      </w:r>
    </w:p>
    <w:sectPr w:rsidR="004B5888" w:rsidRPr="004B5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88"/>
    <w:rsid w:val="004B5888"/>
    <w:rsid w:val="004E1A2F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2017-02-02T08:11:00Z</dcterms:created>
  <dcterms:modified xsi:type="dcterms:W3CDTF">2017-02-02T08:45:00Z</dcterms:modified>
</cp:coreProperties>
</file>