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D5" w:rsidRDefault="007B2F00" w:rsidP="007B2F00">
      <w:pPr>
        <w:jc w:val="center"/>
      </w:pPr>
      <w:r>
        <w:rPr>
          <w:noProof/>
          <w:lang w:eastAsia="it-IT"/>
        </w:rPr>
        <w:drawing>
          <wp:inline distT="0" distB="0" distL="0" distR="0" wp14:anchorId="1008DEC4" wp14:editId="7B5F8F3E">
            <wp:extent cx="3238095" cy="4825397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095" cy="482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F00" w:rsidRDefault="007B2F00" w:rsidP="007B2F00">
      <w:pPr>
        <w:jc w:val="center"/>
      </w:pPr>
      <w:r>
        <w:t>P. Giacinto Pisani</w:t>
      </w:r>
    </w:p>
    <w:p w:rsidR="007B2F00" w:rsidRPr="007B2F00" w:rsidRDefault="007B2F00" w:rsidP="007B2F00">
      <w:pPr>
        <w:jc w:val="both"/>
      </w:pPr>
      <w:r>
        <w:t xml:space="preserve">Riv. Congr. fasc. 143, 1963, P. Marco Tentorio, </w:t>
      </w:r>
      <w:r>
        <w:rPr>
          <w:i/>
        </w:rPr>
        <w:t xml:space="preserve">Due poeti della Raccolta” Atti di S. Girolamo Em.” Agostino Paradisi e Pier Antonio Serassi, </w:t>
      </w:r>
      <w:r>
        <w:t>pag. 23-32</w:t>
      </w:r>
      <w:bookmarkStart w:id="0" w:name="_GoBack"/>
      <w:bookmarkEnd w:id="0"/>
    </w:p>
    <w:sectPr w:rsidR="007B2F00" w:rsidRPr="007B2F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00"/>
    <w:rsid w:val="002828D5"/>
    <w:rsid w:val="007B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2018-01-09T07:41:00Z</dcterms:created>
  <dcterms:modified xsi:type="dcterms:W3CDTF">2018-01-09T07:51:00Z</dcterms:modified>
</cp:coreProperties>
</file>