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B9E" w:rsidRDefault="00DD0CB7" w:rsidP="00DD0CB7">
      <w:pPr>
        <w:ind w:right="1133"/>
        <w:jc w:val="center"/>
        <w:rPr>
          <w:b/>
          <w:sz w:val="32"/>
          <w:szCs w:val="32"/>
        </w:rPr>
      </w:pPr>
      <w:r w:rsidRPr="00DD0CB7">
        <w:rPr>
          <w:b/>
          <w:sz w:val="32"/>
          <w:szCs w:val="32"/>
        </w:rPr>
        <w:t>Padre Se</w:t>
      </w:r>
      <w:r w:rsidR="00E663A4">
        <w:rPr>
          <w:b/>
          <w:sz w:val="32"/>
          <w:szCs w:val="32"/>
        </w:rPr>
        <w:t>c</w:t>
      </w:r>
      <w:r w:rsidRPr="00DD0CB7">
        <w:rPr>
          <w:b/>
          <w:sz w:val="32"/>
          <w:szCs w:val="32"/>
        </w:rPr>
        <w:t xml:space="preserve">ondo Brunelli crs </w:t>
      </w:r>
    </w:p>
    <w:p w:rsidR="00BA085D" w:rsidRDefault="00BA085D" w:rsidP="00DD0CB7">
      <w:pPr>
        <w:ind w:right="1133"/>
        <w:jc w:val="center"/>
        <w:rPr>
          <w:noProof/>
          <w:lang w:eastAsia="it-IT"/>
        </w:rPr>
      </w:pPr>
    </w:p>
    <w:p w:rsidR="00DD0CB7" w:rsidRPr="00C33195" w:rsidRDefault="00DD0CB7" w:rsidP="00DD0CB7">
      <w:pPr>
        <w:ind w:right="1133"/>
        <w:jc w:val="center"/>
        <w:rPr>
          <w:sz w:val="32"/>
          <w:szCs w:val="32"/>
        </w:rPr>
      </w:pPr>
      <w:r w:rsidRPr="00C33195">
        <w:rPr>
          <w:noProof/>
          <w:lang w:eastAsia="it-IT"/>
        </w:rPr>
        <w:drawing>
          <wp:inline distT="0" distB="0" distL="0" distR="0" wp14:anchorId="06256118" wp14:editId="630A939C">
            <wp:extent cx="3069204" cy="4527378"/>
            <wp:effectExtent l="0" t="0" r="0" b="6985"/>
            <wp:docPr id="1" name="Immagine 1" descr="C:\Documents and Settings\padre\Desktop\Immagini\LEGN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adre\Desktop\Immagini\LEGNAN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1263" cy="4530416"/>
                    </a:xfrm>
                    <a:prstGeom prst="rect">
                      <a:avLst/>
                    </a:prstGeom>
                    <a:noFill/>
                    <a:ln>
                      <a:noFill/>
                    </a:ln>
                  </pic:spPr>
                </pic:pic>
              </a:graphicData>
            </a:graphic>
          </wp:inline>
        </w:drawing>
      </w:r>
    </w:p>
    <w:p w:rsidR="00C33195" w:rsidRDefault="00C33195" w:rsidP="00DD0CB7">
      <w:pPr>
        <w:ind w:right="1133"/>
        <w:jc w:val="center"/>
        <w:rPr>
          <w:sz w:val="24"/>
          <w:szCs w:val="24"/>
        </w:rPr>
      </w:pPr>
      <w:r w:rsidRPr="00C33195">
        <w:rPr>
          <w:sz w:val="24"/>
          <w:szCs w:val="24"/>
        </w:rPr>
        <w:t>Legnano, chiesetta di S. Teresa</w:t>
      </w:r>
      <w:r w:rsidR="00885EA1">
        <w:rPr>
          <w:sz w:val="24"/>
          <w:szCs w:val="24"/>
        </w:rPr>
        <w:t>, quadro sconosciuto</w:t>
      </w:r>
    </w:p>
    <w:p w:rsidR="00C33195" w:rsidRDefault="00C33195" w:rsidP="00DD0CB7">
      <w:pPr>
        <w:ind w:right="1133"/>
        <w:jc w:val="center"/>
        <w:rPr>
          <w:sz w:val="24"/>
          <w:szCs w:val="24"/>
        </w:rPr>
      </w:pPr>
    </w:p>
    <w:p w:rsidR="00C33195" w:rsidRDefault="00C33195" w:rsidP="00DD0CB7">
      <w:pPr>
        <w:ind w:right="1133"/>
        <w:jc w:val="center"/>
        <w:rPr>
          <w:b/>
          <w:sz w:val="40"/>
          <w:szCs w:val="40"/>
        </w:rPr>
      </w:pPr>
      <w:r>
        <w:rPr>
          <w:b/>
          <w:sz w:val="40"/>
          <w:szCs w:val="40"/>
        </w:rPr>
        <w:t>UN QUADRO IN CERCA D’AUTORE</w:t>
      </w:r>
    </w:p>
    <w:p w:rsidR="00C33195" w:rsidRDefault="00C33195" w:rsidP="00DD0CB7">
      <w:pPr>
        <w:ind w:right="1133"/>
        <w:jc w:val="center"/>
        <w:rPr>
          <w:b/>
          <w:sz w:val="40"/>
          <w:szCs w:val="40"/>
        </w:rPr>
      </w:pPr>
      <w:r>
        <w:rPr>
          <w:b/>
          <w:sz w:val="40"/>
          <w:szCs w:val="40"/>
        </w:rPr>
        <w:t>O MEGLIO ... DI RESTAURO</w:t>
      </w:r>
    </w:p>
    <w:p w:rsidR="00C33195" w:rsidRDefault="00C33195" w:rsidP="00DD0CB7">
      <w:pPr>
        <w:ind w:right="1133"/>
        <w:jc w:val="center"/>
        <w:rPr>
          <w:b/>
          <w:sz w:val="40"/>
          <w:szCs w:val="40"/>
        </w:rPr>
      </w:pPr>
    </w:p>
    <w:p w:rsidR="00C33195" w:rsidRDefault="00C33195" w:rsidP="00DD0CB7">
      <w:pPr>
        <w:ind w:right="1133"/>
        <w:jc w:val="center"/>
        <w:rPr>
          <w:b/>
          <w:sz w:val="32"/>
          <w:szCs w:val="32"/>
        </w:rPr>
      </w:pPr>
      <w:r>
        <w:rPr>
          <w:b/>
          <w:sz w:val="32"/>
          <w:szCs w:val="32"/>
        </w:rPr>
        <w:t>Mestre 2.2.2020</w:t>
      </w:r>
    </w:p>
    <w:p w:rsidR="00C33195" w:rsidRDefault="00C33195" w:rsidP="00DD0CB7">
      <w:pPr>
        <w:ind w:right="1133"/>
        <w:jc w:val="center"/>
        <w:rPr>
          <w:b/>
          <w:sz w:val="32"/>
          <w:szCs w:val="32"/>
        </w:rPr>
      </w:pPr>
    </w:p>
    <w:p w:rsidR="00C33195" w:rsidRDefault="00C33195" w:rsidP="00DD0CB7">
      <w:pPr>
        <w:ind w:right="1133"/>
        <w:jc w:val="center"/>
        <w:rPr>
          <w:b/>
          <w:sz w:val="32"/>
          <w:szCs w:val="32"/>
        </w:rPr>
      </w:pPr>
    </w:p>
    <w:p w:rsidR="00C33195" w:rsidRDefault="00C33195" w:rsidP="00DD0CB7">
      <w:pPr>
        <w:ind w:right="1133"/>
        <w:jc w:val="center"/>
        <w:rPr>
          <w:b/>
          <w:sz w:val="32"/>
          <w:szCs w:val="32"/>
        </w:rPr>
      </w:pPr>
    </w:p>
    <w:p w:rsidR="00C33195" w:rsidRDefault="00586470" w:rsidP="00C33195">
      <w:pPr>
        <w:ind w:right="1133"/>
        <w:jc w:val="both"/>
        <w:rPr>
          <w:sz w:val="28"/>
          <w:szCs w:val="28"/>
        </w:rPr>
      </w:pPr>
      <w:r>
        <w:rPr>
          <w:b/>
          <w:sz w:val="28"/>
          <w:szCs w:val="28"/>
        </w:rPr>
        <w:lastRenderedPageBreak/>
        <w:tab/>
      </w:r>
      <w:r w:rsidRPr="00586470">
        <w:rPr>
          <w:sz w:val="28"/>
          <w:szCs w:val="28"/>
        </w:rPr>
        <w:t xml:space="preserve">Ad </w:t>
      </w:r>
      <w:r w:rsidR="00C33195" w:rsidRPr="00C33195">
        <w:rPr>
          <w:sz w:val="28"/>
          <w:szCs w:val="28"/>
        </w:rPr>
        <w:t xml:space="preserve"> avviare </w:t>
      </w:r>
      <w:r w:rsidR="00C33195">
        <w:rPr>
          <w:sz w:val="28"/>
          <w:szCs w:val="28"/>
        </w:rPr>
        <w:t xml:space="preserve">l’interesse attorno a questo quadro, ... sconosciuto a tutti, fu P. Cesare Atalmi, </w:t>
      </w:r>
      <w:r w:rsidR="00B13C1D">
        <w:rPr>
          <w:sz w:val="28"/>
          <w:szCs w:val="28"/>
        </w:rPr>
        <w:t xml:space="preserve">nel </w:t>
      </w:r>
      <w:r w:rsidR="00C33195">
        <w:rPr>
          <w:sz w:val="28"/>
          <w:szCs w:val="28"/>
        </w:rPr>
        <w:t>200</w:t>
      </w:r>
      <w:r w:rsidR="00B13C1D">
        <w:rPr>
          <w:sz w:val="28"/>
          <w:szCs w:val="28"/>
        </w:rPr>
        <w:t>6</w:t>
      </w:r>
      <w:r w:rsidR="00C33195">
        <w:rPr>
          <w:sz w:val="28"/>
          <w:szCs w:val="28"/>
        </w:rPr>
        <w:t xml:space="preserve">, allora rettore del Santuario della </w:t>
      </w:r>
      <w:r w:rsidR="00C33195" w:rsidRPr="00C33195">
        <w:rPr>
          <w:i/>
          <w:sz w:val="28"/>
          <w:szCs w:val="28"/>
        </w:rPr>
        <w:t>Mater Orphanorum</w:t>
      </w:r>
      <w:r w:rsidR="00C33195">
        <w:rPr>
          <w:sz w:val="28"/>
          <w:szCs w:val="28"/>
        </w:rPr>
        <w:t xml:space="preserve"> di Legnano.</w:t>
      </w:r>
    </w:p>
    <w:p w:rsidR="00857449" w:rsidRDefault="00857449" w:rsidP="00857449">
      <w:pPr>
        <w:ind w:right="1133"/>
        <w:jc w:val="center"/>
        <w:rPr>
          <w:sz w:val="28"/>
          <w:szCs w:val="28"/>
        </w:rPr>
      </w:pPr>
      <w:r w:rsidRPr="00857449">
        <w:rPr>
          <w:noProof/>
          <w:sz w:val="28"/>
          <w:szCs w:val="28"/>
          <w:lang w:eastAsia="it-IT"/>
        </w:rPr>
        <w:drawing>
          <wp:inline distT="0" distB="0" distL="0" distR="0">
            <wp:extent cx="1204623" cy="1204623"/>
            <wp:effectExtent l="0" t="0" r="0" b="0"/>
            <wp:docPr id="7" name="Immagine 7" descr="http://iconografiasgm.altervista.org/galleria/immage_mini/1752_Caimot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conografiasgm.altervista.org/galleria/immage_mini/1752_Caimott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4641" cy="1204641"/>
                    </a:xfrm>
                    <a:prstGeom prst="rect">
                      <a:avLst/>
                    </a:prstGeom>
                    <a:noFill/>
                    <a:ln>
                      <a:noFill/>
                    </a:ln>
                  </pic:spPr>
                </pic:pic>
              </a:graphicData>
            </a:graphic>
          </wp:inline>
        </w:drawing>
      </w:r>
    </w:p>
    <w:p w:rsidR="00857449" w:rsidRPr="00857449" w:rsidRDefault="00857449" w:rsidP="00857449">
      <w:pPr>
        <w:ind w:right="1133"/>
        <w:jc w:val="center"/>
        <w:rPr>
          <w:sz w:val="24"/>
          <w:szCs w:val="24"/>
        </w:rPr>
      </w:pPr>
      <w:r>
        <w:rPr>
          <w:sz w:val="24"/>
          <w:szCs w:val="24"/>
        </w:rPr>
        <w:t>P. Cesare Atalmi ammira il quadro nella chiesetta di S. Teresa.</w:t>
      </w:r>
    </w:p>
    <w:p w:rsidR="00C33195" w:rsidRDefault="00C33195" w:rsidP="00C33195">
      <w:pPr>
        <w:ind w:right="1133"/>
        <w:jc w:val="both"/>
        <w:rPr>
          <w:sz w:val="28"/>
          <w:szCs w:val="28"/>
        </w:rPr>
      </w:pPr>
      <w:r>
        <w:rPr>
          <w:sz w:val="28"/>
          <w:szCs w:val="28"/>
        </w:rPr>
        <w:tab/>
        <w:t>Sentir dire che poteva trattarsi di un quadro in onore di San Girolamo Miani suscitò imm</w:t>
      </w:r>
      <w:r w:rsidR="00F91916">
        <w:rPr>
          <w:sz w:val="28"/>
          <w:szCs w:val="28"/>
        </w:rPr>
        <w:t>e</w:t>
      </w:r>
      <w:r>
        <w:rPr>
          <w:sz w:val="28"/>
          <w:szCs w:val="28"/>
        </w:rPr>
        <w:t>diata curiosità in me</w:t>
      </w:r>
      <w:r w:rsidR="00F91916">
        <w:rPr>
          <w:sz w:val="28"/>
          <w:szCs w:val="28"/>
        </w:rPr>
        <w:t>,</w:t>
      </w:r>
      <w:r>
        <w:rPr>
          <w:sz w:val="28"/>
          <w:szCs w:val="28"/>
        </w:rPr>
        <w:t xml:space="preserve"> che cors</w:t>
      </w:r>
      <w:r w:rsidR="00406D48">
        <w:rPr>
          <w:sz w:val="28"/>
          <w:szCs w:val="28"/>
        </w:rPr>
        <w:t>i, armato di macchina fotografica</w:t>
      </w:r>
      <w:r w:rsidR="00F91916">
        <w:rPr>
          <w:sz w:val="28"/>
          <w:szCs w:val="28"/>
        </w:rPr>
        <w:t>,</w:t>
      </w:r>
      <w:r w:rsidR="00406D48">
        <w:rPr>
          <w:sz w:val="28"/>
          <w:szCs w:val="28"/>
        </w:rPr>
        <w:t xml:space="preserve"> sul posto.</w:t>
      </w:r>
    </w:p>
    <w:p w:rsidR="00406D48" w:rsidRDefault="00406D48" w:rsidP="00C33195">
      <w:pPr>
        <w:ind w:right="1133"/>
        <w:jc w:val="both"/>
        <w:rPr>
          <w:i/>
          <w:sz w:val="28"/>
          <w:szCs w:val="28"/>
        </w:rPr>
      </w:pPr>
      <w:r>
        <w:rPr>
          <w:sz w:val="28"/>
          <w:szCs w:val="28"/>
        </w:rPr>
        <w:tab/>
        <w:t xml:space="preserve">Bisogna rivolgersi a chi </w:t>
      </w:r>
      <w:r w:rsidR="00F91916">
        <w:rPr>
          <w:sz w:val="28"/>
          <w:szCs w:val="28"/>
        </w:rPr>
        <w:t>custodisce</w:t>
      </w:r>
      <w:r>
        <w:rPr>
          <w:sz w:val="28"/>
          <w:szCs w:val="28"/>
        </w:rPr>
        <w:t xml:space="preserve"> fedelmente la chiave, disturbarlo ... gentilmente per fa</w:t>
      </w:r>
      <w:r w:rsidR="00586470">
        <w:rPr>
          <w:sz w:val="28"/>
          <w:szCs w:val="28"/>
        </w:rPr>
        <w:t>rsi aprire la chiesetta fuori orario,</w:t>
      </w:r>
      <w:r>
        <w:rPr>
          <w:sz w:val="28"/>
          <w:szCs w:val="28"/>
        </w:rPr>
        <w:t xml:space="preserve"> sita alla fine di Via dei Ciclamini, proprio la via in cui sorge il </w:t>
      </w:r>
      <w:r w:rsidR="00B13C1D">
        <w:rPr>
          <w:sz w:val="28"/>
          <w:szCs w:val="28"/>
        </w:rPr>
        <w:t>s</w:t>
      </w:r>
      <w:r>
        <w:rPr>
          <w:sz w:val="28"/>
          <w:szCs w:val="28"/>
        </w:rPr>
        <w:t xml:space="preserve">antuario della </w:t>
      </w:r>
      <w:r>
        <w:rPr>
          <w:i/>
          <w:sz w:val="28"/>
          <w:szCs w:val="28"/>
        </w:rPr>
        <w:t>Mater Orphanorum.</w:t>
      </w:r>
    </w:p>
    <w:p w:rsidR="006E7CEA" w:rsidRDefault="006E7CEA" w:rsidP="006E7CEA">
      <w:pPr>
        <w:ind w:right="1133"/>
        <w:jc w:val="center"/>
        <w:rPr>
          <w:sz w:val="28"/>
          <w:szCs w:val="28"/>
        </w:rPr>
      </w:pPr>
      <w:r w:rsidRPr="006E7CEA">
        <w:rPr>
          <w:noProof/>
          <w:sz w:val="28"/>
          <w:szCs w:val="28"/>
          <w:lang w:eastAsia="it-IT"/>
        </w:rPr>
        <w:drawing>
          <wp:inline distT="0" distB="0" distL="0" distR="0">
            <wp:extent cx="1892410" cy="2524335"/>
            <wp:effectExtent l="0" t="0" r="0" b="9525"/>
            <wp:docPr id="2" name="Immagine 2" descr="Chiesa di Santa Teresa d'Avila - Legnano.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esa di Santa Teresa d'Avila - Legnan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2630" cy="2524628"/>
                    </a:xfrm>
                    <a:prstGeom prst="rect">
                      <a:avLst/>
                    </a:prstGeom>
                    <a:noFill/>
                    <a:ln>
                      <a:noFill/>
                    </a:ln>
                  </pic:spPr>
                </pic:pic>
              </a:graphicData>
            </a:graphic>
          </wp:inline>
        </w:drawing>
      </w:r>
    </w:p>
    <w:p w:rsidR="006E7CEA" w:rsidRPr="006E7CEA" w:rsidRDefault="006E7CEA" w:rsidP="006E7CEA">
      <w:pPr>
        <w:ind w:right="1133"/>
        <w:jc w:val="center"/>
        <w:rPr>
          <w:i/>
          <w:sz w:val="24"/>
          <w:szCs w:val="24"/>
        </w:rPr>
      </w:pPr>
      <w:r>
        <w:rPr>
          <w:sz w:val="24"/>
          <w:szCs w:val="24"/>
        </w:rPr>
        <w:t xml:space="preserve">La chiesa di S. Teresa d’Avila, a Legnano. Sua storia in </w:t>
      </w:r>
      <w:r>
        <w:rPr>
          <w:i/>
          <w:sz w:val="24"/>
          <w:szCs w:val="24"/>
        </w:rPr>
        <w:t>Internet.</w:t>
      </w:r>
    </w:p>
    <w:p w:rsidR="00406D48" w:rsidRDefault="00406D48" w:rsidP="00C33195">
      <w:pPr>
        <w:ind w:right="1133"/>
        <w:jc w:val="both"/>
        <w:rPr>
          <w:sz w:val="28"/>
          <w:szCs w:val="28"/>
        </w:rPr>
      </w:pPr>
      <w:r>
        <w:rPr>
          <w:i/>
          <w:sz w:val="28"/>
          <w:szCs w:val="28"/>
        </w:rPr>
        <w:tab/>
      </w:r>
      <w:r>
        <w:rPr>
          <w:sz w:val="28"/>
          <w:szCs w:val="28"/>
        </w:rPr>
        <w:t xml:space="preserve">Queste operazioni si svolsero nel migliore di modi. </w:t>
      </w:r>
    </w:p>
    <w:p w:rsidR="00406D48" w:rsidRDefault="00406D48" w:rsidP="00C33195">
      <w:pPr>
        <w:ind w:right="1133"/>
        <w:jc w:val="both"/>
        <w:rPr>
          <w:sz w:val="28"/>
          <w:szCs w:val="28"/>
        </w:rPr>
      </w:pPr>
      <w:r>
        <w:rPr>
          <w:sz w:val="28"/>
          <w:szCs w:val="28"/>
        </w:rPr>
        <w:tab/>
        <w:t>Problematico</w:t>
      </w:r>
      <w:r w:rsidR="00F91916">
        <w:rPr>
          <w:sz w:val="28"/>
          <w:szCs w:val="28"/>
        </w:rPr>
        <w:t>,</w:t>
      </w:r>
      <w:r>
        <w:rPr>
          <w:sz w:val="28"/>
          <w:szCs w:val="28"/>
        </w:rPr>
        <w:t xml:space="preserve"> invece</w:t>
      </w:r>
      <w:r w:rsidR="00F91916">
        <w:rPr>
          <w:sz w:val="28"/>
          <w:szCs w:val="28"/>
        </w:rPr>
        <w:t>,</w:t>
      </w:r>
      <w:r>
        <w:rPr>
          <w:sz w:val="28"/>
          <w:szCs w:val="28"/>
        </w:rPr>
        <w:t xml:space="preserve"> fotografare il quadro, sulla parete sinistra, </w:t>
      </w:r>
      <w:r w:rsidR="00DE6D82">
        <w:rPr>
          <w:sz w:val="28"/>
          <w:szCs w:val="28"/>
        </w:rPr>
        <w:t xml:space="preserve">di fianco </w:t>
      </w:r>
      <w:r>
        <w:rPr>
          <w:sz w:val="28"/>
          <w:szCs w:val="28"/>
        </w:rPr>
        <w:t xml:space="preserve">all’altare. </w:t>
      </w:r>
    </w:p>
    <w:p w:rsidR="00406D48" w:rsidRDefault="00406D48" w:rsidP="00C33195">
      <w:pPr>
        <w:ind w:right="1133"/>
        <w:jc w:val="both"/>
        <w:rPr>
          <w:sz w:val="28"/>
          <w:szCs w:val="28"/>
        </w:rPr>
      </w:pPr>
      <w:r>
        <w:rPr>
          <w:sz w:val="28"/>
          <w:szCs w:val="28"/>
        </w:rPr>
        <w:lastRenderedPageBreak/>
        <w:tab/>
        <w:t>Pressoch</w:t>
      </w:r>
      <w:r w:rsidR="00B13C1D">
        <w:rPr>
          <w:sz w:val="28"/>
          <w:szCs w:val="28"/>
        </w:rPr>
        <w:t xml:space="preserve">è </w:t>
      </w:r>
      <w:r>
        <w:rPr>
          <w:sz w:val="28"/>
          <w:szCs w:val="28"/>
        </w:rPr>
        <w:t>illeg</w:t>
      </w:r>
      <w:r w:rsidR="00B13C1D">
        <w:rPr>
          <w:sz w:val="28"/>
          <w:szCs w:val="28"/>
        </w:rPr>
        <w:t>g</w:t>
      </w:r>
      <w:r>
        <w:rPr>
          <w:sz w:val="28"/>
          <w:szCs w:val="28"/>
        </w:rPr>
        <w:t>ibile</w:t>
      </w:r>
      <w:r w:rsidR="00F91916">
        <w:rPr>
          <w:sz w:val="28"/>
          <w:szCs w:val="28"/>
        </w:rPr>
        <w:t xml:space="preserve">! </w:t>
      </w:r>
      <w:r>
        <w:rPr>
          <w:sz w:val="28"/>
          <w:szCs w:val="28"/>
        </w:rPr>
        <w:t xml:space="preserve"> </w:t>
      </w:r>
      <w:r w:rsidR="00F91916">
        <w:rPr>
          <w:sz w:val="28"/>
          <w:szCs w:val="28"/>
        </w:rPr>
        <w:t>P</w:t>
      </w:r>
      <w:r>
        <w:rPr>
          <w:sz w:val="28"/>
          <w:szCs w:val="28"/>
        </w:rPr>
        <w:t xml:space="preserve">er caduta di colore, per ... ampio </w:t>
      </w:r>
      <w:r>
        <w:rPr>
          <w:i/>
          <w:sz w:val="28"/>
          <w:szCs w:val="28"/>
        </w:rPr>
        <w:t xml:space="preserve">sbrego </w:t>
      </w:r>
      <w:r>
        <w:rPr>
          <w:sz w:val="28"/>
          <w:szCs w:val="28"/>
        </w:rPr>
        <w:t xml:space="preserve">della tela, causa la luce, che penetrava dalla finestra in quell’ora,  producendo un ... controluce dispettoso </w:t>
      </w:r>
      <w:r w:rsidR="00F91916">
        <w:rPr>
          <w:sz w:val="28"/>
          <w:szCs w:val="28"/>
        </w:rPr>
        <w:t xml:space="preserve">ed invincibile </w:t>
      </w:r>
      <w:r>
        <w:rPr>
          <w:sz w:val="28"/>
          <w:szCs w:val="28"/>
        </w:rPr>
        <w:t>per un fotografo della</w:t>
      </w:r>
      <w:r w:rsidR="006E7CEA">
        <w:rPr>
          <w:sz w:val="28"/>
          <w:szCs w:val="28"/>
        </w:rPr>
        <w:t xml:space="preserve"> </w:t>
      </w:r>
      <w:r>
        <w:rPr>
          <w:sz w:val="28"/>
          <w:szCs w:val="28"/>
        </w:rPr>
        <w:t xml:space="preserve">mia </w:t>
      </w:r>
      <w:r w:rsidR="006E7CEA">
        <w:rPr>
          <w:sz w:val="28"/>
          <w:szCs w:val="28"/>
        </w:rPr>
        <w:t>modestia.</w:t>
      </w:r>
    </w:p>
    <w:p w:rsidR="006E7CEA" w:rsidRDefault="006E7CEA" w:rsidP="00C33195">
      <w:pPr>
        <w:ind w:right="1133"/>
        <w:jc w:val="both"/>
        <w:rPr>
          <w:sz w:val="28"/>
          <w:szCs w:val="28"/>
        </w:rPr>
      </w:pPr>
      <w:r>
        <w:rPr>
          <w:sz w:val="28"/>
          <w:szCs w:val="28"/>
        </w:rPr>
        <w:tab/>
        <w:t xml:space="preserve">Puntai l’obiettivo </w:t>
      </w:r>
      <w:r w:rsidR="00B13C1D">
        <w:rPr>
          <w:sz w:val="28"/>
          <w:szCs w:val="28"/>
        </w:rPr>
        <w:t xml:space="preserve">solo </w:t>
      </w:r>
      <w:r>
        <w:rPr>
          <w:sz w:val="28"/>
          <w:szCs w:val="28"/>
        </w:rPr>
        <w:t>su</w:t>
      </w:r>
      <w:r w:rsidR="00B13C1D">
        <w:rPr>
          <w:sz w:val="28"/>
          <w:szCs w:val="28"/>
        </w:rPr>
        <w:t xml:space="preserve"> alcuni</w:t>
      </w:r>
      <w:r>
        <w:rPr>
          <w:sz w:val="28"/>
          <w:szCs w:val="28"/>
        </w:rPr>
        <w:t xml:space="preserve"> particolari.</w:t>
      </w:r>
      <w:r w:rsidR="00F91916">
        <w:rPr>
          <w:sz w:val="28"/>
          <w:szCs w:val="28"/>
        </w:rPr>
        <w:t xml:space="preserve"> Risultati ... </w:t>
      </w:r>
      <w:r w:rsidR="00B13C1D">
        <w:rPr>
          <w:sz w:val="28"/>
          <w:szCs w:val="28"/>
        </w:rPr>
        <w:t>scarsi</w:t>
      </w:r>
      <w:r w:rsidR="00F91916">
        <w:rPr>
          <w:sz w:val="28"/>
          <w:szCs w:val="28"/>
        </w:rPr>
        <w:t>.</w:t>
      </w:r>
    </w:p>
    <w:p w:rsidR="00A46D43" w:rsidRDefault="00A46D43" w:rsidP="00A46D43">
      <w:pPr>
        <w:ind w:right="1133"/>
        <w:jc w:val="center"/>
        <w:rPr>
          <w:sz w:val="28"/>
          <w:szCs w:val="28"/>
        </w:rPr>
      </w:pPr>
      <w:r w:rsidRPr="00A46D43">
        <w:rPr>
          <w:noProof/>
          <w:sz w:val="28"/>
          <w:szCs w:val="28"/>
          <w:lang w:eastAsia="it-IT"/>
        </w:rPr>
        <w:drawing>
          <wp:inline distT="0" distB="0" distL="0" distR="0" wp14:anchorId="3B333662" wp14:editId="36BA0ECA">
            <wp:extent cx="2353586" cy="1764307"/>
            <wp:effectExtent l="0" t="0" r="8890" b="7620"/>
            <wp:docPr id="11" name="Immagine 11" descr="http://iconografiasgm.altervista.org/galleria/immage/1754_Caimot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conografiasgm.altervista.org/galleria/immage/1754_Caimott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7494" cy="1767237"/>
                    </a:xfrm>
                    <a:prstGeom prst="rect">
                      <a:avLst/>
                    </a:prstGeom>
                    <a:noFill/>
                    <a:ln>
                      <a:noFill/>
                    </a:ln>
                  </pic:spPr>
                </pic:pic>
              </a:graphicData>
            </a:graphic>
          </wp:inline>
        </w:drawing>
      </w:r>
    </w:p>
    <w:p w:rsidR="00A46D43" w:rsidRPr="00A46D43" w:rsidRDefault="00A46D43" w:rsidP="00A46D43">
      <w:pPr>
        <w:ind w:right="1133"/>
        <w:jc w:val="center"/>
        <w:rPr>
          <w:sz w:val="24"/>
          <w:szCs w:val="24"/>
        </w:rPr>
      </w:pPr>
      <w:r>
        <w:rPr>
          <w:sz w:val="24"/>
          <w:szCs w:val="24"/>
        </w:rPr>
        <w:t>Foto di un particolare del quadro.</w:t>
      </w:r>
    </w:p>
    <w:p w:rsidR="006E7CEA" w:rsidRDefault="006E7CEA" w:rsidP="00C33195">
      <w:pPr>
        <w:ind w:right="1133"/>
        <w:jc w:val="both"/>
        <w:rPr>
          <w:sz w:val="28"/>
          <w:szCs w:val="28"/>
        </w:rPr>
      </w:pPr>
      <w:r>
        <w:rPr>
          <w:sz w:val="28"/>
          <w:szCs w:val="28"/>
        </w:rPr>
        <w:tab/>
        <w:t>Il quadro, riportato in copertina, il migliore a mia disposizione, è merito di collaboratori.</w:t>
      </w:r>
    </w:p>
    <w:p w:rsidR="006E7CEA" w:rsidRDefault="006E7CEA" w:rsidP="00C33195">
      <w:pPr>
        <w:ind w:right="1133"/>
        <w:jc w:val="both"/>
        <w:rPr>
          <w:sz w:val="28"/>
          <w:szCs w:val="28"/>
        </w:rPr>
      </w:pPr>
      <w:r>
        <w:rPr>
          <w:sz w:val="28"/>
          <w:szCs w:val="28"/>
        </w:rPr>
        <w:tab/>
        <w:t>L’</w:t>
      </w:r>
      <w:r>
        <w:rPr>
          <w:i/>
          <w:sz w:val="28"/>
          <w:szCs w:val="28"/>
        </w:rPr>
        <w:t>Internet</w:t>
      </w:r>
      <w:r w:rsidR="00F91916">
        <w:rPr>
          <w:sz w:val="28"/>
          <w:szCs w:val="28"/>
        </w:rPr>
        <w:t xml:space="preserve"> lo ignora: “ </w:t>
      </w:r>
      <w:r w:rsidR="00F91916" w:rsidRPr="00F91916">
        <w:rPr>
          <w:sz w:val="28"/>
          <w:szCs w:val="28"/>
        </w:rPr>
        <w:t xml:space="preserve">Le opere artistiche più importanti custodite nella chiesa di Santa Teresa d'Avila sono una pala d'altare riproducente </w:t>
      </w:r>
      <w:r w:rsidR="00B13C1D">
        <w:rPr>
          <w:sz w:val="28"/>
          <w:szCs w:val="28"/>
        </w:rPr>
        <w:t>l</w:t>
      </w:r>
      <w:r w:rsidR="00F91916" w:rsidRPr="00F91916">
        <w:rPr>
          <w:sz w:val="28"/>
          <w:szCs w:val="28"/>
        </w:rPr>
        <w:t>'Estasi di Santa Teresa, dipinto già menzionato nel 1761, e un crocifisso ligneo, frutto dell'artigianato tirolese di inizio XIX secolo</w:t>
      </w:r>
      <w:r w:rsidR="00F91916">
        <w:rPr>
          <w:sz w:val="28"/>
          <w:szCs w:val="28"/>
        </w:rPr>
        <w:t xml:space="preserve"> ”.</w:t>
      </w:r>
    </w:p>
    <w:p w:rsidR="00954CFD" w:rsidRDefault="00F91916" w:rsidP="00C33195">
      <w:pPr>
        <w:ind w:right="1133"/>
        <w:jc w:val="both"/>
        <w:rPr>
          <w:sz w:val="28"/>
          <w:szCs w:val="28"/>
        </w:rPr>
      </w:pPr>
      <w:r>
        <w:rPr>
          <w:sz w:val="28"/>
          <w:szCs w:val="28"/>
        </w:rPr>
        <w:tab/>
        <w:t>Interessai immediatamente P. Maurizio Brioli, archivista generale</w:t>
      </w:r>
      <w:r w:rsidR="00954CFD">
        <w:rPr>
          <w:sz w:val="28"/>
          <w:szCs w:val="28"/>
        </w:rPr>
        <w:t>.</w:t>
      </w:r>
    </w:p>
    <w:p w:rsidR="00954CFD" w:rsidRPr="00A46D43" w:rsidRDefault="00954CFD" w:rsidP="00954CFD">
      <w:pPr>
        <w:ind w:right="1133"/>
        <w:jc w:val="both"/>
        <w:rPr>
          <w:i/>
          <w:sz w:val="28"/>
          <w:szCs w:val="28"/>
        </w:rPr>
      </w:pPr>
      <w:r>
        <w:rPr>
          <w:sz w:val="28"/>
          <w:szCs w:val="28"/>
        </w:rPr>
        <w:tab/>
      </w:r>
      <w:r w:rsidRPr="00A46D43">
        <w:rPr>
          <w:i/>
          <w:sz w:val="28"/>
          <w:szCs w:val="28"/>
        </w:rPr>
        <w:t>Corbetta 16.4.2007</w:t>
      </w:r>
    </w:p>
    <w:p w:rsidR="00954CFD" w:rsidRPr="00A46D43" w:rsidRDefault="00954CFD" w:rsidP="00954CFD">
      <w:pPr>
        <w:ind w:right="1133"/>
        <w:jc w:val="both"/>
        <w:rPr>
          <w:i/>
          <w:sz w:val="28"/>
          <w:szCs w:val="28"/>
        </w:rPr>
      </w:pPr>
      <w:r w:rsidRPr="00A46D43">
        <w:rPr>
          <w:i/>
          <w:sz w:val="28"/>
          <w:szCs w:val="28"/>
        </w:rPr>
        <w:tab/>
        <w:t>Carissimo Padre, oggi mi è stata consegnata questa foto del famoso quadro di Legnano. Sembra dia una immagine più concreta nel suo insieme del soggetto che rappresenta. Se tu potessi farmi avere il quadro del Cignaroli di San Leonardo, BG, a colori, te ne sarei grato. Intendo mettere insieme un confronto di queste tele sempre nell’intento di sostenere e dimostrare la attribuzione a questo pittore del quadro di Legnano... “</w:t>
      </w:r>
    </w:p>
    <w:p w:rsidR="00F91916" w:rsidRDefault="00954CFD" w:rsidP="00C33195">
      <w:pPr>
        <w:ind w:right="1133"/>
        <w:jc w:val="both"/>
        <w:rPr>
          <w:sz w:val="28"/>
          <w:szCs w:val="28"/>
        </w:rPr>
      </w:pPr>
      <w:r>
        <w:rPr>
          <w:sz w:val="28"/>
          <w:szCs w:val="28"/>
        </w:rPr>
        <w:tab/>
        <w:t>Già precedentemente una</w:t>
      </w:r>
      <w:r w:rsidR="00F91916">
        <w:rPr>
          <w:sz w:val="28"/>
          <w:szCs w:val="28"/>
        </w:rPr>
        <w:t xml:space="preserve"> osservazione</w:t>
      </w:r>
      <w:r>
        <w:rPr>
          <w:sz w:val="28"/>
          <w:szCs w:val="28"/>
        </w:rPr>
        <w:t xml:space="preserve"> di P. Brioli</w:t>
      </w:r>
      <w:r w:rsidR="00F91916">
        <w:rPr>
          <w:sz w:val="28"/>
          <w:szCs w:val="28"/>
        </w:rPr>
        <w:t xml:space="preserve">, diretta alla colonna del quadro, che giudicava presente anche in altri quadri della iconografia di San Girolamo, </w:t>
      </w:r>
      <w:r>
        <w:rPr>
          <w:sz w:val="28"/>
          <w:szCs w:val="28"/>
        </w:rPr>
        <w:t>m</w:t>
      </w:r>
      <w:r w:rsidR="00F91916">
        <w:rPr>
          <w:sz w:val="28"/>
          <w:szCs w:val="28"/>
        </w:rPr>
        <w:t xml:space="preserve">i </w:t>
      </w:r>
      <w:r>
        <w:rPr>
          <w:sz w:val="28"/>
          <w:szCs w:val="28"/>
        </w:rPr>
        <w:t>aveva messo</w:t>
      </w:r>
      <w:r w:rsidR="00F91916">
        <w:rPr>
          <w:sz w:val="28"/>
          <w:szCs w:val="28"/>
        </w:rPr>
        <w:t xml:space="preserve"> sulla pista di Bettino Cignaroli</w:t>
      </w:r>
      <w:r w:rsidR="00586470">
        <w:rPr>
          <w:sz w:val="28"/>
          <w:szCs w:val="28"/>
        </w:rPr>
        <w:t>.</w:t>
      </w:r>
    </w:p>
    <w:p w:rsidR="00954CFD" w:rsidRDefault="00954CFD" w:rsidP="00C33195">
      <w:pPr>
        <w:ind w:right="1133"/>
        <w:jc w:val="both"/>
        <w:rPr>
          <w:sz w:val="28"/>
          <w:szCs w:val="28"/>
        </w:rPr>
      </w:pPr>
      <w:r>
        <w:rPr>
          <w:sz w:val="28"/>
          <w:szCs w:val="28"/>
        </w:rPr>
        <w:lastRenderedPageBreak/>
        <w:tab/>
        <w:t xml:space="preserve">Adesso riporto i quadri del Cignaroli </w:t>
      </w:r>
      <w:r w:rsidR="00786933">
        <w:rPr>
          <w:sz w:val="28"/>
          <w:szCs w:val="28"/>
        </w:rPr>
        <w:t xml:space="preserve">di Bergamo, Brescia e di Osio, di sicura attribuzione, </w:t>
      </w:r>
      <w:r w:rsidR="0082086D">
        <w:rPr>
          <w:sz w:val="28"/>
          <w:szCs w:val="28"/>
        </w:rPr>
        <w:t xml:space="preserve">ed una attribuzione, </w:t>
      </w:r>
      <w:r>
        <w:rPr>
          <w:sz w:val="28"/>
          <w:szCs w:val="28"/>
        </w:rPr>
        <w:t xml:space="preserve">e poi avvierò cun confronto di particolari del quadro di Legnano presenti nei </w:t>
      </w:r>
      <w:r w:rsidR="00786933">
        <w:rPr>
          <w:sz w:val="28"/>
          <w:szCs w:val="28"/>
        </w:rPr>
        <w:t xml:space="preserve">detti </w:t>
      </w:r>
      <w:r>
        <w:rPr>
          <w:sz w:val="28"/>
          <w:szCs w:val="28"/>
        </w:rPr>
        <w:t>quadri</w:t>
      </w:r>
      <w:r w:rsidR="00786933">
        <w:rPr>
          <w:sz w:val="28"/>
          <w:szCs w:val="28"/>
        </w:rPr>
        <w:t>.</w:t>
      </w:r>
      <w:r>
        <w:rPr>
          <w:sz w:val="28"/>
          <w:szCs w:val="28"/>
        </w:rPr>
        <w:t xml:space="preserve"> </w:t>
      </w:r>
    </w:p>
    <w:p w:rsidR="0082086D" w:rsidRDefault="00954CFD" w:rsidP="00C33195">
      <w:pPr>
        <w:ind w:right="1133"/>
        <w:jc w:val="both"/>
        <w:rPr>
          <w:sz w:val="28"/>
          <w:szCs w:val="28"/>
        </w:rPr>
      </w:pPr>
      <w:r>
        <w:rPr>
          <w:sz w:val="28"/>
          <w:szCs w:val="28"/>
        </w:rPr>
        <w:tab/>
        <w:t xml:space="preserve">Ognuno di noi avrà una sua reazione. </w:t>
      </w:r>
    </w:p>
    <w:p w:rsidR="00954CFD" w:rsidRDefault="0082086D" w:rsidP="00C33195">
      <w:pPr>
        <w:ind w:right="1133"/>
        <w:jc w:val="both"/>
        <w:rPr>
          <w:sz w:val="28"/>
          <w:szCs w:val="28"/>
        </w:rPr>
      </w:pPr>
      <w:r>
        <w:rPr>
          <w:sz w:val="28"/>
          <w:szCs w:val="28"/>
        </w:rPr>
        <w:tab/>
      </w:r>
      <w:r w:rsidR="00954CFD">
        <w:rPr>
          <w:sz w:val="28"/>
          <w:szCs w:val="28"/>
        </w:rPr>
        <w:t>Grazie</w:t>
      </w:r>
      <w:r w:rsidR="00786933">
        <w:rPr>
          <w:sz w:val="28"/>
          <w:szCs w:val="28"/>
        </w:rPr>
        <w:t>,</w:t>
      </w:r>
      <w:r w:rsidR="00954CFD">
        <w:rPr>
          <w:sz w:val="28"/>
          <w:szCs w:val="28"/>
        </w:rPr>
        <w:t xml:space="preserve"> a quanti avranno la bontà e gentilez</w:t>
      </w:r>
      <w:r w:rsidR="00AD1C35">
        <w:rPr>
          <w:sz w:val="28"/>
          <w:szCs w:val="28"/>
        </w:rPr>
        <w:t>z</w:t>
      </w:r>
      <w:r w:rsidR="00954CFD">
        <w:rPr>
          <w:sz w:val="28"/>
          <w:szCs w:val="28"/>
        </w:rPr>
        <w:t xml:space="preserve">a di trasmetterci il </w:t>
      </w:r>
      <w:r w:rsidR="00786933">
        <w:rPr>
          <w:sz w:val="28"/>
          <w:szCs w:val="28"/>
        </w:rPr>
        <w:t xml:space="preserve">loro </w:t>
      </w:r>
      <w:r w:rsidR="00954CFD">
        <w:rPr>
          <w:sz w:val="28"/>
          <w:szCs w:val="28"/>
        </w:rPr>
        <w:t>giudizio</w:t>
      </w:r>
      <w:r w:rsidR="00786933">
        <w:rPr>
          <w:sz w:val="28"/>
          <w:szCs w:val="28"/>
        </w:rPr>
        <w:t>!</w:t>
      </w:r>
    </w:p>
    <w:p w:rsidR="00954CFD" w:rsidRDefault="00954CFD" w:rsidP="00C33195">
      <w:pPr>
        <w:ind w:right="1133"/>
        <w:jc w:val="both"/>
        <w:rPr>
          <w:sz w:val="28"/>
          <w:szCs w:val="28"/>
        </w:rPr>
      </w:pPr>
      <w:r>
        <w:rPr>
          <w:sz w:val="28"/>
          <w:szCs w:val="28"/>
        </w:rPr>
        <w:tab/>
        <w:t>Anticipo che il mio parere è favorevole alla attribuzion</w:t>
      </w:r>
      <w:r w:rsidR="0082086D">
        <w:rPr>
          <w:sz w:val="28"/>
          <w:szCs w:val="28"/>
        </w:rPr>
        <w:t>e</w:t>
      </w:r>
      <w:r>
        <w:rPr>
          <w:sz w:val="28"/>
          <w:szCs w:val="28"/>
        </w:rPr>
        <w:t xml:space="preserve"> del quadro di Legnano alla mano del Cignaroli, non per influenzare i lettori, ma perché è mia intenzione di </w:t>
      </w:r>
      <w:r w:rsidR="00786933">
        <w:rPr>
          <w:sz w:val="28"/>
          <w:szCs w:val="28"/>
        </w:rPr>
        <w:t>in</w:t>
      </w:r>
      <w:r>
        <w:rPr>
          <w:sz w:val="28"/>
          <w:szCs w:val="28"/>
        </w:rPr>
        <w:t xml:space="preserve">viare il risultato di questo confronto a </w:t>
      </w:r>
      <w:r>
        <w:rPr>
          <w:i/>
          <w:sz w:val="28"/>
          <w:szCs w:val="28"/>
        </w:rPr>
        <w:t xml:space="preserve">pezzi da novanta, </w:t>
      </w:r>
      <w:r w:rsidR="00B1784E">
        <w:rPr>
          <w:sz w:val="28"/>
          <w:szCs w:val="28"/>
        </w:rPr>
        <w:t xml:space="preserve">come il Ministro </w:t>
      </w:r>
      <w:r w:rsidR="00786933">
        <w:rPr>
          <w:sz w:val="28"/>
          <w:szCs w:val="28"/>
        </w:rPr>
        <w:t xml:space="preserve">Dario </w:t>
      </w:r>
      <w:r w:rsidR="00B1784E">
        <w:rPr>
          <w:sz w:val="28"/>
          <w:szCs w:val="28"/>
        </w:rPr>
        <w:t>Franceschini o Vittorio Sgarbi, certo non insensibili ad un’opera di tale pittore, che arrichisce il patrimonio artistico del Paese</w:t>
      </w:r>
      <w:r w:rsidR="00940945">
        <w:rPr>
          <w:sz w:val="28"/>
          <w:szCs w:val="28"/>
        </w:rPr>
        <w:t xml:space="preserve">. </w:t>
      </w:r>
    </w:p>
    <w:p w:rsidR="00940945" w:rsidRDefault="00B1784E" w:rsidP="00C33195">
      <w:pPr>
        <w:ind w:right="1133"/>
        <w:jc w:val="both"/>
        <w:rPr>
          <w:sz w:val="28"/>
          <w:szCs w:val="28"/>
        </w:rPr>
      </w:pPr>
      <w:r>
        <w:rPr>
          <w:sz w:val="28"/>
          <w:szCs w:val="28"/>
        </w:rPr>
        <w:tab/>
        <w:t xml:space="preserve">E da loro, tanto meritevoli ... </w:t>
      </w:r>
      <w:r>
        <w:rPr>
          <w:i/>
          <w:sz w:val="28"/>
          <w:szCs w:val="28"/>
        </w:rPr>
        <w:t xml:space="preserve">in campo, </w:t>
      </w:r>
      <w:r>
        <w:rPr>
          <w:sz w:val="28"/>
          <w:szCs w:val="28"/>
        </w:rPr>
        <w:t xml:space="preserve"> ci aspettiamo il ... ricupero di questo</w:t>
      </w:r>
      <w:r w:rsidR="00940945">
        <w:rPr>
          <w:sz w:val="28"/>
          <w:szCs w:val="28"/>
        </w:rPr>
        <w:t xml:space="preserve"> quadro, </w:t>
      </w:r>
      <w:r w:rsidR="00940945" w:rsidRPr="00940945">
        <w:rPr>
          <w:sz w:val="28"/>
          <w:szCs w:val="28"/>
        </w:rPr>
        <w:t>( si tratta di una ... sparata colossale ).</w:t>
      </w:r>
    </w:p>
    <w:p w:rsidR="00B1784E" w:rsidRDefault="00BE4FD3" w:rsidP="00786933">
      <w:pPr>
        <w:ind w:right="1133"/>
        <w:jc w:val="center"/>
        <w:rPr>
          <w:sz w:val="28"/>
          <w:szCs w:val="28"/>
        </w:rPr>
      </w:pPr>
      <w:r w:rsidRPr="00BE4FD3">
        <w:rPr>
          <w:noProof/>
          <w:sz w:val="28"/>
          <w:szCs w:val="28"/>
          <w:lang w:eastAsia="it-IT"/>
        </w:rPr>
        <w:lastRenderedPageBreak/>
        <w:drawing>
          <wp:inline distT="0" distB="0" distL="0" distR="0">
            <wp:extent cx="4321534" cy="6750146"/>
            <wp:effectExtent l="0" t="0" r="3175" b="0"/>
            <wp:docPr id="8" name="Immagine 8" descr="http://iconografiasgm.altervista.org/galleria/immage/0449_Caimot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conografiasgm.altervista.org/galleria/immage/0449_Caimott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2975" cy="6752397"/>
                    </a:xfrm>
                    <a:prstGeom prst="rect">
                      <a:avLst/>
                    </a:prstGeom>
                    <a:noFill/>
                    <a:ln>
                      <a:noFill/>
                    </a:ln>
                  </pic:spPr>
                </pic:pic>
              </a:graphicData>
            </a:graphic>
          </wp:inline>
        </w:drawing>
      </w:r>
    </w:p>
    <w:p w:rsidR="00BE4FD3" w:rsidRPr="00786933" w:rsidRDefault="00BE4FD3" w:rsidP="00BE4FD3">
      <w:pPr>
        <w:ind w:right="1133"/>
        <w:jc w:val="center"/>
        <w:rPr>
          <w:sz w:val="24"/>
          <w:szCs w:val="24"/>
        </w:rPr>
      </w:pPr>
      <w:r w:rsidRPr="00786933">
        <w:rPr>
          <w:sz w:val="24"/>
          <w:szCs w:val="24"/>
        </w:rPr>
        <w:t xml:space="preserve">Cignaroli Giovanni Battista o Bettino (veronese, 1706-1770). </w:t>
      </w:r>
    </w:p>
    <w:p w:rsidR="00BE4FD3" w:rsidRPr="00786933" w:rsidRDefault="00BE4FD3" w:rsidP="00BE4FD3">
      <w:pPr>
        <w:ind w:right="1133"/>
        <w:jc w:val="center"/>
        <w:rPr>
          <w:sz w:val="24"/>
          <w:szCs w:val="24"/>
        </w:rPr>
      </w:pPr>
      <w:r w:rsidRPr="00786933">
        <w:rPr>
          <w:sz w:val="24"/>
          <w:szCs w:val="24"/>
        </w:rPr>
        <w:t>Bergamo (BG), chiesa di S. Leonardo, pala del secondo altare di dx</w:t>
      </w:r>
      <w:r w:rsidR="0082086D">
        <w:rPr>
          <w:sz w:val="24"/>
          <w:szCs w:val="24"/>
        </w:rPr>
        <w:t>.</w:t>
      </w:r>
    </w:p>
    <w:p w:rsidR="00B1784E" w:rsidRPr="00786933" w:rsidRDefault="00B1784E" w:rsidP="00B1784E">
      <w:pPr>
        <w:ind w:right="1133"/>
        <w:jc w:val="center"/>
        <w:rPr>
          <w:sz w:val="24"/>
          <w:szCs w:val="24"/>
        </w:rPr>
      </w:pPr>
      <w:r w:rsidRPr="00786933">
        <w:rPr>
          <w:sz w:val="24"/>
          <w:szCs w:val="24"/>
        </w:rPr>
        <w:t>Berga</w:t>
      </w:r>
      <w:r w:rsidR="00BF3503" w:rsidRPr="00786933">
        <w:rPr>
          <w:sz w:val="24"/>
          <w:szCs w:val="24"/>
        </w:rPr>
        <w:t>m</w:t>
      </w:r>
      <w:r w:rsidRPr="00786933">
        <w:rPr>
          <w:sz w:val="24"/>
          <w:szCs w:val="24"/>
        </w:rPr>
        <w:t xml:space="preserve">o, San Leonardo, Bettino Cignaroli, </w:t>
      </w:r>
      <w:r w:rsidR="00BE4FD3" w:rsidRPr="00786933">
        <w:rPr>
          <w:sz w:val="24"/>
          <w:szCs w:val="24"/>
        </w:rPr>
        <w:t>1749, o</w:t>
      </w:r>
      <w:r w:rsidRPr="00786933">
        <w:rPr>
          <w:sz w:val="24"/>
          <w:szCs w:val="24"/>
        </w:rPr>
        <w:t>lio su tela,</w:t>
      </w:r>
    </w:p>
    <w:p w:rsidR="00B1784E" w:rsidRPr="00786933" w:rsidRDefault="00B1784E" w:rsidP="00B1784E">
      <w:pPr>
        <w:ind w:right="1133"/>
        <w:jc w:val="center"/>
        <w:rPr>
          <w:sz w:val="24"/>
          <w:szCs w:val="24"/>
        </w:rPr>
      </w:pPr>
      <w:r w:rsidRPr="00786933">
        <w:rPr>
          <w:sz w:val="24"/>
          <w:szCs w:val="24"/>
        </w:rPr>
        <w:t>S. Girolamo presenta gli Orfani alla Madonna</w:t>
      </w:r>
      <w:r w:rsidR="00BF3503" w:rsidRPr="00786933">
        <w:rPr>
          <w:sz w:val="24"/>
          <w:szCs w:val="24"/>
        </w:rPr>
        <w:t>.</w:t>
      </w:r>
    </w:p>
    <w:p w:rsidR="00B1784E" w:rsidRPr="00786933" w:rsidRDefault="00B1784E" w:rsidP="00B1784E">
      <w:pPr>
        <w:ind w:right="1133"/>
        <w:jc w:val="center"/>
        <w:rPr>
          <w:sz w:val="24"/>
          <w:szCs w:val="24"/>
        </w:rPr>
      </w:pPr>
      <w:r w:rsidRPr="00786933">
        <w:rPr>
          <w:sz w:val="24"/>
          <w:szCs w:val="24"/>
        </w:rPr>
        <w:t>Esiste il contratto tra il pittore ed i Padri</w:t>
      </w:r>
      <w:r w:rsidR="00BF3503" w:rsidRPr="00786933">
        <w:rPr>
          <w:sz w:val="24"/>
          <w:szCs w:val="24"/>
        </w:rPr>
        <w:t xml:space="preserve">, </w:t>
      </w:r>
      <w:r w:rsidR="00786933">
        <w:rPr>
          <w:sz w:val="24"/>
          <w:szCs w:val="24"/>
        </w:rPr>
        <w:t xml:space="preserve">in data </w:t>
      </w:r>
      <w:r w:rsidR="00BF3503" w:rsidRPr="00786933">
        <w:rPr>
          <w:sz w:val="24"/>
          <w:szCs w:val="24"/>
        </w:rPr>
        <w:t>13.5.1748.</w:t>
      </w:r>
    </w:p>
    <w:p w:rsidR="00BF3503" w:rsidRDefault="00BF3503" w:rsidP="00786933">
      <w:pPr>
        <w:ind w:right="1133"/>
        <w:jc w:val="center"/>
        <w:rPr>
          <w:sz w:val="24"/>
          <w:szCs w:val="24"/>
        </w:rPr>
      </w:pPr>
      <w:r>
        <w:rPr>
          <w:sz w:val="24"/>
          <w:szCs w:val="24"/>
        </w:rPr>
        <w:br w:type="page"/>
      </w:r>
    </w:p>
    <w:p w:rsidR="00BF3503" w:rsidRDefault="00BF3503" w:rsidP="00B1784E">
      <w:pPr>
        <w:ind w:right="1133"/>
        <w:jc w:val="center"/>
        <w:rPr>
          <w:sz w:val="24"/>
          <w:szCs w:val="24"/>
        </w:rPr>
      </w:pPr>
      <w:r>
        <w:rPr>
          <w:noProof/>
          <w:sz w:val="24"/>
          <w:szCs w:val="24"/>
          <w:lang w:eastAsia="it-IT"/>
        </w:rPr>
        <w:lastRenderedPageBreak/>
        <w:drawing>
          <wp:inline distT="0" distB="0" distL="0" distR="0" wp14:anchorId="54B50B77">
            <wp:extent cx="3395051" cy="6865952"/>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6269" cy="6868415"/>
                    </a:xfrm>
                    <a:prstGeom prst="rect">
                      <a:avLst/>
                    </a:prstGeom>
                    <a:noFill/>
                  </pic:spPr>
                </pic:pic>
              </a:graphicData>
            </a:graphic>
          </wp:inline>
        </w:drawing>
      </w:r>
    </w:p>
    <w:p w:rsidR="00C64E84" w:rsidRDefault="00C64E84" w:rsidP="005A1C4D">
      <w:pPr>
        <w:ind w:right="1133"/>
        <w:jc w:val="center"/>
        <w:rPr>
          <w:sz w:val="24"/>
          <w:szCs w:val="24"/>
        </w:rPr>
      </w:pPr>
      <w:r w:rsidRPr="00C64E84">
        <w:rPr>
          <w:sz w:val="24"/>
          <w:szCs w:val="24"/>
        </w:rPr>
        <w:t>Cignaroli Giovanni Battista o Bettino (veronese, 1706-1770)</w:t>
      </w:r>
      <w:r w:rsidR="0082086D">
        <w:rPr>
          <w:sz w:val="24"/>
          <w:szCs w:val="24"/>
        </w:rPr>
        <w:t>,</w:t>
      </w:r>
    </w:p>
    <w:p w:rsidR="00C64E84" w:rsidRDefault="00C64E84" w:rsidP="005A1C4D">
      <w:pPr>
        <w:ind w:right="1133"/>
        <w:jc w:val="center"/>
        <w:rPr>
          <w:sz w:val="24"/>
          <w:szCs w:val="24"/>
        </w:rPr>
      </w:pPr>
      <w:r>
        <w:rPr>
          <w:sz w:val="24"/>
          <w:szCs w:val="24"/>
        </w:rPr>
        <w:t>1751, 442X212, S. Girolamo Miani e orfani</w:t>
      </w:r>
      <w:r w:rsidR="009B1E62">
        <w:rPr>
          <w:sz w:val="24"/>
          <w:szCs w:val="24"/>
        </w:rPr>
        <w:t xml:space="preserve"> </w:t>
      </w:r>
      <w:r>
        <w:rPr>
          <w:sz w:val="24"/>
          <w:szCs w:val="24"/>
        </w:rPr>
        <w:t>davanti alla SS. Trinità.</w:t>
      </w:r>
    </w:p>
    <w:p w:rsidR="00C64E84" w:rsidRDefault="00C64E84" w:rsidP="005A1C4D">
      <w:pPr>
        <w:ind w:right="1133"/>
        <w:jc w:val="center"/>
        <w:rPr>
          <w:sz w:val="24"/>
          <w:szCs w:val="24"/>
        </w:rPr>
      </w:pPr>
      <w:r>
        <w:rPr>
          <w:sz w:val="24"/>
          <w:szCs w:val="24"/>
        </w:rPr>
        <w:t>Brescia, S. Carlo.</w:t>
      </w:r>
    </w:p>
    <w:p w:rsidR="00BF3503" w:rsidRDefault="00C64E84" w:rsidP="005A1C4D">
      <w:pPr>
        <w:ind w:right="1133"/>
        <w:jc w:val="center"/>
        <w:rPr>
          <w:sz w:val="24"/>
          <w:szCs w:val="24"/>
        </w:rPr>
      </w:pPr>
      <w:r w:rsidRPr="00C64E84">
        <w:rPr>
          <w:sz w:val="24"/>
          <w:szCs w:val="24"/>
        </w:rPr>
        <w:t>Brescia, chiesa di S. Carlo Borromeo, in via Moretto (già nella chiesa della S.ma Trinità o orfanotrofio</w:t>
      </w:r>
      <w:r>
        <w:rPr>
          <w:sz w:val="24"/>
          <w:szCs w:val="24"/>
        </w:rPr>
        <w:t xml:space="preserve">), </w:t>
      </w:r>
      <w:r w:rsidRPr="00C64E84">
        <w:rPr>
          <w:sz w:val="24"/>
          <w:szCs w:val="24"/>
        </w:rPr>
        <w:t xml:space="preserve">Brescia, orfanotrofio maschile (già), Corso Mentana. </w:t>
      </w:r>
      <w:r w:rsidR="00BF3503">
        <w:rPr>
          <w:sz w:val="24"/>
          <w:szCs w:val="24"/>
        </w:rPr>
        <w:br w:type="page"/>
      </w:r>
    </w:p>
    <w:p w:rsidR="00BF3503" w:rsidRDefault="00BF3503" w:rsidP="00B1784E">
      <w:pPr>
        <w:ind w:right="1133"/>
        <w:jc w:val="center"/>
        <w:rPr>
          <w:sz w:val="24"/>
          <w:szCs w:val="24"/>
        </w:rPr>
      </w:pPr>
      <w:r>
        <w:rPr>
          <w:noProof/>
          <w:sz w:val="24"/>
          <w:szCs w:val="24"/>
          <w:lang w:eastAsia="it-IT"/>
        </w:rPr>
        <w:lastRenderedPageBreak/>
        <w:drawing>
          <wp:inline distT="0" distB="0" distL="0" distR="0" wp14:anchorId="12F4CB86">
            <wp:extent cx="4516341" cy="7653670"/>
            <wp:effectExtent l="0" t="0" r="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8173" cy="7656775"/>
                    </a:xfrm>
                    <a:prstGeom prst="rect">
                      <a:avLst/>
                    </a:prstGeom>
                    <a:noFill/>
                  </pic:spPr>
                </pic:pic>
              </a:graphicData>
            </a:graphic>
          </wp:inline>
        </w:drawing>
      </w:r>
    </w:p>
    <w:p w:rsidR="004E34FD" w:rsidRDefault="004E34FD" w:rsidP="00B1784E">
      <w:pPr>
        <w:ind w:right="1133"/>
        <w:jc w:val="center"/>
        <w:rPr>
          <w:sz w:val="24"/>
          <w:szCs w:val="24"/>
        </w:rPr>
      </w:pPr>
      <w:r w:rsidRPr="004E34FD">
        <w:rPr>
          <w:sz w:val="24"/>
          <w:szCs w:val="24"/>
        </w:rPr>
        <w:t>Il parroco di Osio Sopra, don Tommaso Volpi, era nativo di Somasca.</w:t>
      </w:r>
    </w:p>
    <w:p w:rsidR="00520595" w:rsidRDefault="00520595" w:rsidP="00B1784E">
      <w:pPr>
        <w:ind w:right="1133"/>
        <w:jc w:val="center"/>
        <w:rPr>
          <w:sz w:val="24"/>
          <w:szCs w:val="24"/>
        </w:rPr>
      </w:pPr>
      <w:r w:rsidRPr="00520595">
        <w:rPr>
          <w:sz w:val="24"/>
          <w:szCs w:val="24"/>
        </w:rPr>
        <w:t>Cignaroli Giovanni Battista</w:t>
      </w:r>
      <w:r>
        <w:rPr>
          <w:sz w:val="24"/>
          <w:szCs w:val="24"/>
        </w:rPr>
        <w:t>, 1750(?),</w:t>
      </w:r>
    </w:p>
    <w:p w:rsidR="00520595" w:rsidRDefault="00520595" w:rsidP="00B1784E">
      <w:pPr>
        <w:ind w:right="1133"/>
        <w:jc w:val="center"/>
        <w:rPr>
          <w:sz w:val="24"/>
          <w:szCs w:val="24"/>
        </w:rPr>
      </w:pPr>
      <w:r>
        <w:rPr>
          <w:sz w:val="24"/>
          <w:szCs w:val="24"/>
        </w:rPr>
        <w:t>Bologna, Fondazione Zeri 2012</w:t>
      </w:r>
      <w:r w:rsidR="00D71BE4">
        <w:rPr>
          <w:sz w:val="24"/>
          <w:szCs w:val="24"/>
        </w:rPr>
        <w:t>,</w:t>
      </w:r>
    </w:p>
    <w:p w:rsidR="00D71BE4" w:rsidRDefault="00D71BE4" w:rsidP="00B1784E">
      <w:pPr>
        <w:ind w:right="1133"/>
        <w:jc w:val="center"/>
        <w:rPr>
          <w:sz w:val="24"/>
          <w:szCs w:val="24"/>
        </w:rPr>
      </w:pPr>
      <w:r w:rsidRPr="00D71BE4">
        <w:rPr>
          <w:sz w:val="24"/>
          <w:szCs w:val="24"/>
        </w:rPr>
        <w:t>Dipinto realizzato poi in: Osio Sopra, S. Zenone, BG.</w:t>
      </w:r>
    </w:p>
    <w:p w:rsidR="0083013C" w:rsidRDefault="0083013C" w:rsidP="00D71BE4">
      <w:pPr>
        <w:ind w:right="1133"/>
        <w:jc w:val="both"/>
        <w:rPr>
          <w:sz w:val="24"/>
          <w:szCs w:val="24"/>
        </w:rPr>
      </w:pPr>
    </w:p>
    <w:p w:rsidR="00BF3503" w:rsidRDefault="00520595" w:rsidP="00B1784E">
      <w:pPr>
        <w:ind w:right="1133"/>
        <w:jc w:val="center"/>
        <w:rPr>
          <w:sz w:val="24"/>
          <w:szCs w:val="24"/>
        </w:rPr>
      </w:pPr>
      <w:r w:rsidRPr="00520595">
        <w:rPr>
          <w:noProof/>
          <w:sz w:val="24"/>
          <w:szCs w:val="24"/>
          <w:lang w:eastAsia="it-IT"/>
        </w:rPr>
        <w:drawing>
          <wp:inline distT="0" distB="0" distL="0" distR="0">
            <wp:extent cx="3836670" cy="5713095"/>
            <wp:effectExtent l="0" t="0" r="0" b="1905"/>
            <wp:docPr id="10" name="Immagine 10" descr="http://iconografiasgm.altervista.org/galleria/immage/0452_Caimot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conografiasgm.altervista.org/galleria/immage/0452_Caimott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6670" cy="5713095"/>
                    </a:xfrm>
                    <a:prstGeom prst="rect">
                      <a:avLst/>
                    </a:prstGeom>
                    <a:noFill/>
                    <a:ln>
                      <a:noFill/>
                    </a:ln>
                  </pic:spPr>
                </pic:pic>
              </a:graphicData>
            </a:graphic>
          </wp:inline>
        </w:drawing>
      </w:r>
    </w:p>
    <w:p w:rsidR="00520595" w:rsidRDefault="00520595" w:rsidP="00B1784E">
      <w:pPr>
        <w:ind w:right="1133"/>
        <w:jc w:val="center"/>
        <w:rPr>
          <w:sz w:val="24"/>
          <w:szCs w:val="24"/>
        </w:rPr>
      </w:pPr>
      <w:r w:rsidRPr="00520595">
        <w:rPr>
          <w:sz w:val="24"/>
          <w:szCs w:val="24"/>
        </w:rPr>
        <w:t>Cignaroli Giovanni Battista (?)</w:t>
      </w:r>
      <w:r>
        <w:rPr>
          <w:sz w:val="24"/>
          <w:szCs w:val="24"/>
        </w:rPr>
        <w:t>, 1740 post, 240X160.</w:t>
      </w:r>
    </w:p>
    <w:p w:rsidR="00520595" w:rsidRDefault="00520595" w:rsidP="00520595">
      <w:pPr>
        <w:ind w:right="1133"/>
        <w:jc w:val="center"/>
        <w:rPr>
          <w:sz w:val="24"/>
          <w:szCs w:val="24"/>
        </w:rPr>
      </w:pPr>
      <w:r w:rsidRPr="00520595">
        <w:rPr>
          <w:sz w:val="24"/>
          <w:szCs w:val="24"/>
        </w:rPr>
        <w:t>Bergamo (BG), Istituti Educativi di Bergamo</w:t>
      </w:r>
      <w:r>
        <w:rPr>
          <w:sz w:val="24"/>
          <w:szCs w:val="24"/>
        </w:rPr>
        <w:t xml:space="preserve">, </w:t>
      </w:r>
    </w:p>
    <w:p w:rsidR="00520595" w:rsidRDefault="00520595" w:rsidP="00520595">
      <w:pPr>
        <w:ind w:right="1133"/>
        <w:jc w:val="center"/>
        <w:rPr>
          <w:sz w:val="24"/>
          <w:szCs w:val="24"/>
        </w:rPr>
      </w:pPr>
      <w:r>
        <w:rPr>
          <w:sz w:val="24"/>
          <w:szCs w:val="24"/>
        </w:rPr>
        <w:t>(</w:t>
      </w:r>
      <w:r w:rsidRPr="00520595">
        <w:rPr>
          <w:sz w:val="24"/>
          <w:szCs w:val="24"/>
        </w:rPr>
        <w:t>Olim</w:t>
      </w:r>
      <w:r>
        <w:rPr>
          <w:sz w:val="24"/>
          <w:szCs w:val="24"/>
        </w:rPr>
        <w:t xml:space="preserve">, </w:t>
      </w:r>
      <w:r w:rsidRPr="00520595">
        <w:rPr>
          <w:sz w:val="24"/>
          <w:szCs w:val="24"/>
        </w:rPr>
        <w:t>Bergamo, Istituto SS. Redentore</w:t>
      </w:r>
      <w:r>
        <w:rPr>
          <w:sz w:val="24"/>
          <w:szCs w:val="24"/>
        </w:rPr>
        <w:t xml:space="preserve"> )</w:t>
      </w:r>
    </w:p>
    <w:p w:rsidR="0083013C" w:rsidRDefault="0083013C" w:rsidP="00B1784E">
      <w:pPr>
        <w:ind w:right="1133"/>
        <w:jc w:val="center"/>
        <w:rPr>
          <w:sz w:val="24"/>
          <w:szCs w:val="24"/>
        </w:rPr>
      </w:pPr>
    </w:p>
    <w:p w:rsidR="00D71BE4" w:rsidRDefault="0083013C" w:rsidP="0083013C">
      <w:pPr>
        <w:ind w:right="1133"/>
        <w:jc w:val="both"/>
        <w:rPr>
          <w:b/>
          <w:sz w:val="24"/>
          <w:szCs w:val="24"/>
        </w:rPr>
      </w:pPr>
      <w:r>
        <w:rPr>
          <w:b/>
          <w:sz w:val="24"/>
          <w:szCs w:val="24"/>
        </w:rPr>
        <w:tab/>
      </w:r>
    </w:p>
    <w:p w:rsidR="00D71BE4" w:rsidRDefault="00D71BE4">
      <w:pPr>
        <w:rPr>
          <w:b/>
          <w:sz w:val="24"/>
          <w:szCs w:val="24"/>
        </w:rPr>
      </w:pPr>
      <w:r>
        <w:rPr>
          <w:b/>
          <w:sz w:val="24"/>
          <w:szCs w:val="24"/>
        </w:rPr>
        <w:br w:type="page"/>
      </w:r>
    </w:p>
    <w:p w:rsidR="0083013C" w:rsidRDefault="00D71BE4" w:rsidP="0083013C">
      <w:pPr>
        <w:ind w:right="1133"/>
        <w:jc w:val="both"/>
        <w:rPr>
          <w:sz w:val="28"/>
          <w:szCs w:val="28"/>
        </w:rPr>
      </w:pPr>
      <w:r>
        <w:rPr>
          <w:sz w:val="28"/>
          <w:szCs w:val="28"/>
        </w:rPr>
        <w:lastRenderedPageBreak/>
        <w:tab/>
      </w:r>
      <w:r w:rsidR="0083013C" w:rsidRPr="0083013C">
        <w:rPr>
          <w:sz w:val="28"/>
          <w:szCs w:val="28"/>
        </w:rPr>
        <w:t xml:space="preserve">Avvio </w:t>
      </w:r>
      <w:r w:rsidR="0083013C">
        <w:rPr>
          <w:sz w:val="28"/>
          <w:szCs w:val="28"/>
        </w:rPr>
        <w:t>del confronto, partendo sempre dal quadro di Leg</w:t>
      </w:r>
      <w:r w:rsidR="001D27DD">
        <w:rPr>
          <w:sz w:val="28"/>
          <w:szCs w:val="28"/>
        </w:rPr>
        <w:t>n</w:t>
      </w:r>
      <w:r w:rsidR="0083013C">
        <w:rPr>
          <w:sz w:val="28"/>
          <w:szCs w:val="28"/>
        </w:rPr>
        <w:t>ano, riportato in copertina</w:t>
      </w:r>
      <w:r w:rsidR="001D27DD">
        <w:rPr>
          <w:sz w:val="28"/>
          <w:szCs w:val="28"/>
        </w:rPr>
        <w:t>, con le dovute segnalazioni</w:t>
      </w:r>
      <w:r w:rsidR="0083013C">
        <w:rPr>
          <w:sz w:val="28"/>
          <w:szCs w:val="28"/>
        </w:rPr>
        <w:t>.</w:t>
      </w:r>
    </w:p>
    <w:p w:rsidR="001D27DD" w:rsidRPr="005C0576" w:rsidRDefault="001D27DD" w:rsidP="0083013C">
      <w:pPr>
        <w:ind w:right="1133"/>
        <w:jc w:val="both"/>
        <w:rPr>
          <w:sz w:val="28"/>
          <w:szCs w:val="28"/>
        </w:rPr>
      </w:pPr>
      <w:r>
        <w:rPr>
          <w:sz w:val="28"/>
          <w:szCs w:val="28"/>
        </w:rPr>
        <w:tab/>
      </w:r>
      <w:r w:rsidR="005C0576">
        <w:rPr>
          <w:sz w:val="28"/>
          <w:szCs w:val="28"/>
        </w:rPr>
        <w:t xml:space="preserve">Un grazie specialisimo a </w:t>
      </w:r>
      <w:r w:rsidRPr="005C0576">
        <w:rPr>
          <w:sz w:val="28"/>
          <w:szCs w:val="28"/>
        </w:rPr>
        <w:t>P. E</w:t>
      </w:r>
      <w:r w:rsidR="005C0576">
        <w:rPr>
          <w:sz w:val="28"/>
          <w:szCs w:val="28"/>
        </w:rPr>
        <w:t>r</w:t>
      </w:r>
      <w:r w:rsidRPr="005C0576">
        <w:rPr>
          <w:sz w:val="28"/>
          <w:szCs w:val="28"/>
        </w:rPr>
        <w:t>win</w:t>
      </w:r>
      <w:r w:rsidR="005C0576">
        <w:rPr>
          <w:sz w:val="28"/>
          <w:szCs w:val="28"/>
        </w:rPr>
        <w:t xml:space="preserve"> Manalang per la collaborazione informtica, ( gli ‘spezzoni’ del quadro ). </w:t>
      </w:r>
    </w:p>
    <w:p w:rsidR="0083013C" w:rsidRDefault="0083013C" w:rsidP="0083013C">
      <w:pPr>
        <w:ind w:right="1133"/>
        <w:jc w:val="both"/>
        <w:rPr>
          <w:sz w:val="28"/>
          <w:szCs w:val="28"/>
        </w:rPr>
      </w:pPr>
      <w:r>
        <w:rPr>
          <w:sz w:val="28"/>
          <w:szCs w:val="28"/>
        </w:rPr>
        <w:tab/>
        <w:t>N. 1</w:t>
      </w:r>
    </w:p>
    <w:p w:rsidR="0083013C" w:rsidRDefault="001D27DD" w:rsidP="0083013C">
      <w:pPr>
        <w:ind w:right="1133"/>
        <w:jc w:val="both"/>
        <w:rPr>
          <w:sz w:val="28"/>
          <w:szCs w:val="28"/>
        </w:rPr>
      </w:pPr>
      <w:r>
        <w:rPr>
          <w:sz w:val="28"/>
          <w:szCs w:val="28"/>
        </w:rPr>
        <w:tab/>
      </w:r>
      <w:r w:rsidR="00674848">
        <w:rPr>
          <w:sz w:val="28"/>
          <w:szCs w:val="28"/>
        </w:rPr>
        <w:t>P</w:t>
      </w:r>
      <w:r w:rsidR="0082086D">
        <w:rPr>
          <w:sz w:val="28"/>
          <w:szCs w:val="28"/>
        </w:rPr>
        <w:t xml:space="preserve">resenza della colonna, sulla </w:t>
      </w:r>
      <w:r w:rsidR="0083013C">
        <w:rPr>
          <w:sz w:val="28"/>
          <w:szCs w:val="28"/>
        </w:rPr>
        <w:t>destra del quadro</w:t>
      </w:r>
      <w:r>
        <w:rPr>
          <w:sz w:val="28"/>
          <w:szCs w:val="28"/>
        </w:rPr>
        <w:t>:</w:t>
      </w:r>
    </w:p>
    <w:p w:rsidR="00980843" w:rsidRDefault="00980843" w:rsidP="00980843">
      <w:pPr>
        <w:ind w:right="1133"/>
        <w:jc w:val="center"/>
        <w:rPr>
          <w:sz w:val="28"/>
          <w:szCs w:val="28"/>
        </w:rPr>
      </w:pPr>
      <w:r>
        <w:rPr>
          <w:noProof/>
          <w:sz w:val="28"/>
          <w:szCs w:val="28"/>
          <w:lang w:eastAsia="it-IT"/>
        </w:rPr>
        <w:drawing>
          <wp:inline distT="0" distB="0" distL="0" distR="0" wp14:anchorId="38DD5E5F">
            <wp:extent cx="1482918" cy="2050801"/>
            <wp:effectExtent l="0" t="0" r="3175" b="698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1909" cy="2049406"/>
                    </a:xfrm>
                    <a:prstGeom prst="rect">
                      <a:avLst/>
                    </a:prstGeom>
                    <a:noFill/>
                  </pic:spPr>
                </pic:pic>
              </a:graphicData>
            </a:graphic>
          </wp:inline>
        </w:drawing>
      </w:r>
    </w:p>
    <w:p w:rsidR="001D27DD" w:rsidRDefault="001D27DD" w:rsidP="0083013C">
      <w:pPr>
        <w:ind w:right="1133"/>
        <w:jc w:val="both"/>
        <w:rPr>
          <w:sz w:val="28"/>
          <w:szCs w:val="28"/>
        </w:rPr>
      </w:pPr>
      <w:r>
        <w:rPr>
          <w:sz w:val="28"/>
          <w:szCs w:val="28"/>
        </w:rPr>
        <w:tab/>
        <w:t>Vedi quadri di Bergamo, Brescia, Osio ( sfondo architettonico come a Brescia, ma senza colonna ).</w:t>
      </w:r>
      <w:r w:rsidR="000E59ED">
        <w:rPr>
          <w:sz w:val="28"/>
          <w:szCs w:val="28"/>
        </w:rPr>
        <w:t xml:space="preserve"> Stesso discorso per gli scalini dell’altare.</w:t>
      </w:r>
    </w:p>
    <w:p w:rsidR="001D27DD" w:rsidRDefault="001D27DD" w:rsidP="0083013C">
      <w:pPr>
        <w:ind w:right="1133"/>
        <w:jc w:val="both"/>
        <w:rPr>
          <w:sz w:val="28"/>
          <w:szCs w:val="28"/>
        </w:rPr>
      </w:pPr>
      <w:r>
        <w:rPr>
          <w:sz w:val="28"/>
          <w:szCs w:val="28"/>
        </w:rPr>
        <w:tab/>
        <w:t>N. 2</w:t>
      </w:r>
    </w:p>
    <w:p w:rsidR="00674848" w:rsidRDefault="00674848" w:rsidP="0083013C">
      <w:pPr>
        <w:ind w:right="1133"/>
        <w:jc w:val="both"/>
        <w:rPr>
          <w:sz w:val="28"/>
          <w:szCs w:val="28"/>
        </w:rPr>
      </w:pPr>
      <w:r>
        <w:rPr>
          <w:sz w:val="28"/>
          <w:szCs w:val="28"/>
        </w:rPr>
        <w:tab/>
        <w:t>Figura di S. Girolamo.</w:t>
      </w:r>
    </w:p>
    <w:p w:rsidR="00980843" w:rsidRDefault="00980843" w:rsidP="00980843">
      <w:pPr>
        <w:ind w:right="1133"/>
        <w:jc w:val="center"/>
        <w:rPr>
          <w:sz w:val="28"/>
          <w:szCs w:val="28"/>
        </w:rPr>
      </w:pPr>
      <w:r>
        <w:rPr>
          <w:noProof/>
          <w:sz w:val="28"/>
          <w:szCs w:val="28"/>
          <w:lang w:eastAsia="it-IT"/>
        </w:rPr>
        <w:drawing>
          <wp:inline distT="0" distB="0" distL="0" distR="0" wp14:anchorId="3222E607">
            <wp:extent cx="4593067" cy="253485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5424" cy="2536157"/>
                    </a:xfrm>
                    <a:prstGeom prst="rect">
                      <a:avLst/>
                    </a:prstGeom>
                    <a:noFill/>
                  </pic:spPr>
                </pic:pic>
              </a:graphicData>
            </a:graphic>
          </wp:inline>
        </w:drawing>
      </w:r>
    </w:p>
    <w:p w:rsidR="00674848" w:rsidRDefault="00674848" w:rsidP="0083013C">
      <w:pPr>
        <w:ind w:right="1133"/>
        <w:jc w:val="both"/>
        <w:rPr>
          <w:sz w:val="28"/>
          <w:szCs w:val="28"/>
        </w:rPr>
      </w:pPr>
      <w:r>
        <w:rPr>
          <w:sz w:val="28"/>
          <w:szCs w:val="28"/>
        </w:rPr>
        <w:tab/>
      </w:r>
      <w:r w:rsidR="0082086D">
        <w:rPr>
          <w:sz w:val="28"/>
          <w:szCs w:val="28"/>
        </w:rPr>
        <w:t>Vedi i</w:t>
      </w:r>
      <w:r>
        <w:rPr>
          <w:sz w:val="28"/>
          <w:szCs w:val="28"/>
        </w:rPr>
        <w:t xml:space="preserve"> quadri di Bergamo, Brescia</w:t>
      </w:r>
      <w:r w:rsidR="00E31E6E">
        <w:rPr>
          <w:sz w:val="28"/>
          <w:szCs w:val="28"/>
        </w:rPr>
        <w:t xml:space="preserve"> il Santo guarda a sinistra</w:t>
      </w:r>
      <w:r>
        <w:rPr>
          <w:sz w:val="28"/>
          <w:szCs w:val="28"/>
        </w:rPr>
        <w:t xml:space="preserve">, </w:t>
      </w:r>
      <w:r w:rsidR="00E31E6E">
        <w:rPr>
          <w:sz w:val="28"/>
          <w:szCs w:val="28"/>
        </w:rPr>
        <w:t xml:space="preserve">così nella </w:t>
      </w:r>
      <w:r>
        <w:rPr>
          <w:sz w:val="28"/>
          <w:szCs w:val="28"/>
        </w:rPr>
        <w:t>attribuzione</w:t>
      </w:r>
      <w:r w:rsidR="00E31E6E">
        <w:rPr>
          <w:sz w:val="28"/>
          <w:szCs w:val="28"/>
        </w:rPr>
        <w:t>.</w:t>
      </w:r>
      <w:r>
        <w:rPr>
          <w:sz w:val="28"/>
          <w:szCs w:val="28"/>
        </w:rPr>
        <w:t>Nel quadro di Osio il  Santo guarda a destra.</w:t>
      </w:r>
    </w:p>
    <w:p w:rsidR="00674848" w:rsidRDefault="00674848" w:rsidP="0083013C">
      <w:pPr>
        <w:ind w:right="1133"/>
        <w:jc w:val="both"/>
        <w:rPr>
          <w:sz w:val="28"/>
          <w:szCs w:val="28"/>
        </w:rPr>
      </w:pPr>
      <w:r>
        <w:rPr>
          <w:sz w:val="28"/>
          <w:szCs w:val="28"/>
        </w:rPr>
        <w:lastRenderedPageBreak/>
        <w:tab/>
        <w:t>N. 3</w:t>
      </w:r>
    </w:p>
    <w:p w:rsidR="00674848" w:rsidRDefault="00674848" w:rsidP="0083013C">
      <w:pPr>
        <w:ind w:right="1133"/>
        <w:jc w:val="both"/>
        <w:rPr>
          <w:sz w:val="28"/>
          <w:szCs w:val="28"/>
        </w:rPr>
      </w:pPr>
      <w:r>
        <w:rPr>
          <w:sz w:val="28"/>
          <w:szCs w:val="28"/>
        </w:rPr>
        <w:tab/>
        <w:t>Orfano sotto la mano di S. Girolamo.</w:t>
      </w:r>
    </w:p>
    <w:p w:rsidR="00980843" w:rsidRDefault="00980843" w:rsidP="00980843">
      <w:pPr>
        <w:ind w:right="1133"/>
        <w:jc w:val="center"/>
        <w:rPr>
          <w:sz w:val="28"/>
          <w:szCs w:val="28"/>
        </w:rPr>
      </w:pPr>
      <w:r>
        <w:rPr>
          <w:noProof/>
          <w:sz w:val="28"/>
          <w:szCs w:val="28"/>
          <w:lang w:eastAsia="it-IT"/>
        </w:rPr>
        <w:drawing>
          <wp:inline distT="0" distB="0" distL="0" distR="0" wp14:anchorId="3670E14A">
            <wp:extent cx="1786255" cy="3237230"/>
            <wp:effectExtent l="0" t="0" r="4445" b="127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6255" cy="3237230"/>
                    </a:xfrm>
                    <a:prstGeom prst="rect">
                      <a:avLst/>
                    </a:prstGeom>
                    <a:noFill/>
                  </pic:spPr>
                </pic:pic>
              </a:graphicData>
            </a:graphic>
          </wp:inline>
        </w:drawing>
      </w:r>
    </w:p>
    <w:p w:rsidR="001E7A68" w:rsidRPr="0083013C" w:rsidRDefault="001E7A68" w:rsidP="0083013C">
      <w:pPr>
        <w:ind w:right="1133"/>
        <w:jc w:val="both"/>
        <w:rPr>
          <w:sz w:val="28"/>
          <w:szCs w:val="28"/>
        </w:rPr>
      </w:pPr>
      <w:r>
        <w:rPr>
          <w:sz w:val="28"/>
          <w:szCs w:val="28"/>
        </w:rPr>
        <w:tab/>
        <w:t xml:space="preserve">Nei quadri di Bergamo, Brescia </w:t>
      </w:r>
      <w:r w:rsidR="00E31E6E">
        <w:rPr>
          <w:sz w:val="28"/>
          <w:szCs w:val="28"/>
        </w:rPr>
        <w:t xml:space="preserve">si trova </w:t>
      </w:r>
      <w:r>
        <w:rPr>
          <w:sz w:val="28"/>
          <w:szCs w:val="28"/>
        </w:rPr>
        <w:t>sulla destra</w:t>
      </w:r>
      <w:r w:rsidR="00E31E6E">
        <w:rPr>
          <w:sz w:val="28"/>
          <w:szCs w:val="28"/>
        </w:rPr>
        <w:t xml:space="preserve">. Nel quadro di </w:t>
      </w:r>
      <w:r>
        <w:rPr>
          <w:sz w:val="28"/>
          <w:szCs w:val="28"/>
        </w:rPr>
        <w:t>Osio verso sinistra</w:t>
      </w:r>
      <w:r w:rsidR="00E31E6E">
        <w:rPr>
          <w:sz w:val="28"/>
          <w:szCs w:val="28"/>
        </w:rPr>
        <w:t>. N</w:t>
      </w:r>
      <w:r>
        <w:rPr>
          <w:sz w:val="28"/>
          <w:szCs w:val="28"/>
        </w:rPr>
        <w:t xml:space="preserve">ella attribuzione, a destra, </w:t>
      </w:r>
      <w:r w:rsidR="00E31E6E">
        <w:rPr>
          <w:sz w:val="28"/>
          <w:szCs w:val="28"/>
        </w:rPr>
        <w:t xml:space="preserve">( </w:t>
      </w:r>
      <w:r>
        <w:rPr>
          <w:sz w:val="28"/>
          <w:szCs w:val="28"/>
        </w:rPr>
        <w:t xml:space="preserve">forse si tratta di una </w:t>
      </w:r>
      <w:r w:rsidR="00E31E6E">
        <w:rPr>
          <w:sz w:val="28"/>
          <w:szCs w:val="28"/>
        </w:rPr>
        <w:t>c</w:t>
      </w:r>
      <w:r>
        <w:rPr>
          <w:sz w:val="28"/>
          <w:szCs w:val="28"/>
        </w:rPr>
        <w:t>onvertita</w:t>
      </w:r>
      <w:r w:rsidR="00E31E6E">
        <w:rPr>
          <w:sz w:val="28"/>
          <w:szCs w:val="28"/>
        </w:rPr>
        <w:t xml:space="preserve"> ).</w:t>
      </w:r>
    </w:p>
    <w:p w:rsidR="00BF3503" w:rsidRDefault="001E7A68" w:rsidP="001E7A68">
      <w:pPr>
        <w:ind w:right="1133"/>
        <w:jc w:val="both"/>
        <w:rPr>
          <w:sz w:val="24"/>
          <w:szCs w:val="24"/>
        </w:rPr>
      </w:pPr>
      <w:r>
        <w:rPr>
          <w:sz w:val="24"/>
          <w:szCs w:val="24"/>
        </w:rPr>
        <w:tab/>
        <w:t>N. 4</w:t>
      </w:r>
    </w:p>
    <w:p w:rsidR="001E7A68" w:rsidRDefault="001E7A68" w:rsidP="001E7A68">
      <w:pPr>
        <w:ind w:right="1133"/>
        <w:jc w:val="both"/>
        <w:rPr>
          <w:sz w:val="24"/>
          <w:szCs w:val="24"/>
        </w:rPr>
      </w:pPr>
      <w:r>
        <w:rPr>
          <w:sz w:val="24"/>
          <w:szCs w:val="24"/>
        </w:rPr>
        <w:tab/>
        <w:t>Orfano che tiene il Crocifisso</w:t>
      </w:r>
      <w:r w:rsidR="00980843">
        <w:rPr>
          <w:sz w:val="24"/>
          <w:szCs w:val="24"/>
        </w:rPr>
        <w:t>.</w:t>
      </w:r>
    </w:p>
    <w:p w:rsidR="00980843" w:rsidRDefault="00980843" w:rsidP="00980843">
      <w:pPr>
        <w:ind w:right="1133"/>
        <w:jc w:val="center"/>
        <w:rPr>
          <w:sz w:val="24"/>
          <w:szCs w:val="24"/>
        </w:rPr>
      </w:pPr>
      <w:r>
        <w:rPr>
          <w:noProof/>
          <w:sz w:val="24"/>
          <w:szCs w:val="24"/>
          <w:lang w:eastAsia="it-IT"/>
        </w:rPr>
        <w:drawing>
          <wp:inline distT="0" distB="0" distL="0" distR="0" wp14:anchorId="42E205ED">
            <wp:extent cx="2268220" cy="257302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8220" cy="2573020"/>
                    </a:xfrm>
                    <a:prstGeom prst="rect">
                      <a:avLst/>
                    </a:prstGeom>
                    <a:noFill/>
                  </pic:spPr>
                </pic:pic>
              </a:graphicData>
            </a:graphic>
          </wp:inline>
        </w:drawing>
      </w:r>
    </w:p>
    <w:p w:rsidR="001E7A68" w:rsidRDefault="001E7A68" w:rsidP="001E7A68">
      <w:pPr>
        <w:ind w:right="1133"/>
        <w:jc w:val="both"/>
        <w:rPr>
          <w:sz w:val="24"/>
          <w:szCs w:val="24"/>
        </w:rPr>
      </w:pPr>
      <w:r>
        <w:rPr>
          <w:sz w:val="24"/>
          <w:szCs w:val="24"/>
        </w:rPr>
        <w:tab/>
        <w:t xml:space="preserve">Assente nel quadro di Bergamo, assente in quello di Brescia perché Gesù stesso tiene la Croce, a Osio presente, girato verso sinistra. Assente </w:t>
      </w:r>
      <w:r w:rsidR="00E31E6E">
        <w:rPr>
          <w:sz w:val="24"/>
          <w:szCs w:val="24"/>
        </w:rPr>
        <w:t xml:space="preserve">nella </w:t>
      </w:r>
      <w:r>
        <w:rPr>
          <w:sz w:val="24"/>
          <w:szCs w:val="24"/>
        </w:rPr>
        <w:t>attribuzione.</w:t>
      </w:r>
    </w:p>
    <w:p w:rsidR="00ED06A4" w:rsidRDefault="001E7A68" w:rsidP="001E7A68">
      <w:pPr>
        <w:ind w:right="1133"/>
        <w:jc w:val="both"/>
        <w:rPr>
          <w:sz w:val="24"/>
          <w:szCs w:val="24"/>
        </w:rPr>
      </w:pPr>
      <w:r>
        <w:rPr>
          <w:sz w:val="24"/>
          <w:szCs w:val="24"/>
        </w:rPr>
        <w:lastRenderedPageBreak/>
        <w:tab/>
        <w:t xml:space="preserve">N. </w:t>
      </w:r>
      <w:r w:rsidR="00ED06A4">
        <w:rPr>
          <w:sz w:val="24"/>
          <w:szCs w:val="24"/>
        </w:rPr>
        <w:t>5</w:t>
      </w:r>
    </w:p>
    <w:p w:rsidR="00ED06A4" w:rsidRDefault="00ED06A4" w:rsidP="001E7A68">
      <w:pPr>
        <w:ind w:right="1133"/>
        <w:jc w:val="both"/>
        <w:rPr>
          <w:sz w:val="24"/>
          <w:szCs w:val="24"/>
        </w:rPr>
      </w:pPr>
      <w:r>
        <w:rPr>
          <w:sz w:val="24"/>
          <w:szCs w:val="24"/>
        </w:rPr>
        <w:tab/>
        <w:t>Orfano che adora il Crocifisso frontalmente.</w:t>
      </w:r>
    </w:p>
    <w:p w:rsidR="00980843" w:rsidRDefault="00980843" w:rsidP="00980843">
      <w:pPr>
        <w:ind w:right="1133"/>
        <w:jc w:val="center"/>
        <w:rPr>
          <w:sz w:val="24"/>
          <w:szCs w:val="24"/>
        </w:rPr>
      </w:pPr>
      <w:r>
        <w:rPr>
          <w:noProof/>
          <w:sz w:val="24"/>
          <w:szCs w:val="24"/>
          <w:lang w:eastAsia="it-IT"/>
        </w:rPr>
        <w:drawing>
          <wp:inline distT="0" distB="0" distL="0" distR="0" wp14:anchorId="44B6F7BB">
            <wp:extent cx="1749425" cy="2615565"/>
            <wp:effectExtent l="0" t="0" r="317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9425" cy="2615565"/>
                    </a:xfrm>
                    <a:prstGeom prst="rect">
                      <a:avLst/>
                    </a:prstGeom>
                    <a:noFill/>
                  </pic:spPr>
                </pic:pic>
              </a:graphicData>
            </a:graphic>
          </wp:inline>
        </w:drawing>
      </w:r>
    </w:p>
    <w:p w:rsidR="001E7A68" w:rsidRDefault="00ED06A4" w:rsidP="001E7A68">
      <w:pPr>
        <w:ind w:right="1133"/>
        <w:jc w:val="both"/>
        <w:rPr>
          <w:sz w:val="24"/>
          <w:szCs w:val="24"/>
        </w:rPr>
      </w:pPr>
      <w:r>
        <w:rPr>
          <w:sz w:val="24"/>
          <w:szCs w:val="24"/>
        </w:rPr>
        <w:tab/>
        <w:t xml:space="preserve">Assente </w:t>
      </w:r>
      <w:r w:rsidR="00E31E6E">
        <w:rPr>
          <w:sz w:val="24"/>
          <w:szCs w:val="24"/>
        </w:rPr>
        <w:t xml:space="preserve">nei quadri di </w:t>
      </w:r>
      <w:r>
        <w:rPr>
          <w:sz w:val="24"/>
          <w:szCs w:val="24"/>
        </w:rPr>
        <w:t xml:space="preserve">Bergamo e </w:t>
      </w:r>
      <w:r w:rsidR="00E31E6E">
        <w:rPr>
          <w:sz w:val="24"/>
          <w:szCs w:val="24"/>
        </w:rPr>
        <w:t xml:space="preserve">di </w:t>
      </w:r>
      <w:r>
        <w:rPr>
          <w:sz w:val="24"/>
          <w:szCs w:val="24"/>
        </w:rPr>
        <w:t xml:space="preserve">Brescia, presente </w:t>
      </w:r>
      <w:r w:rsidR="00E31E6E">
        <w:rPr>
          <w:sz w:val="24"/>
          <w:szCs w:val="24"/>
        </w:rPr>
        <w:t xml:space="preserve">nel quadro di </w:t>
      </w:r>
      <w:r>
        <w:rPr>
          <w:sz w:val="24"/>
          <w:szCs w:val="24"/>
        </w:rPr>
        <w:t>Osio</w:t>
      </w:r>
      <w:r w:rsidR="00E31E6E">
        <w:rPr>
          <w:sz w:val="24"/>
          <w:szCs w:val="24"/>
        </w:rPr>
        <w:t>,</w:t>
      </w:r>
      <w:r>
        <w:rPr>
          <w:sz w:val="24"/>
          <w:szCs w:val="24"/>
        </w:rPr>
        <w:t xml:space="preserve"> sulla destra</w:t>
      </w:r>
      <w:r w:rsidR="00E31E6E">
        <w:rPr>
          <w:sz w:val="24"/>
          <w:szCs w:val="24"/>
        </w:rPr>
        <w:t>.</w:t>
      </w:r>
      <w:r w:rsidR="001E7A68">
        <w:rPr>
          <w:sz w:val="24"/>
          <w:szCs w:val="24"/>
        </w:rPr>
        <w:t xml:space="preserve"> </w:t>
      </w:r>
    </w:p>
    <w:p w:rsidR="00ED06A4" w:rsidRDefault="00ED06A4" w:rsidP="001E7A68">
      <w:pPr>
        <w:ind w:right="1133"/>
        <w:jc w:val="both"/>
        <w:rPr>
          <w:sz w:val="24"/>
          <w:szCs w:val="24"/>
        </w:rPr>
      </w:pPr>
      <w:r>
        <w:rPr>
          <w:sz w:val="24"/>
          <w:szCs w:val="24"/>
        </w:rPr>
        <w:tab/>
        <w:t>N. 6</w:t>
      </w:r>
    </w:p>
    <w:p w:rsidR="005D43E9" w:rsidRDefault="005D43E9" w:rsidP="001E7A68">
      <w:pPr>
        <w:ind w:right="1133"/>
        <w:jc w:val="both"/>
        <w:rPr>
          <w:sz w:val="24"/>
          <w:szCs w:val="24"/>
        </w:rPr>
      </w:pPr>
      <w:r>
        <w:rPr>
          <w:sz w:val="24"/>
          <w:szCs w:val="24"/>
        </w:rPr>
        <w:tab/>
        <w:t>Orfano</w:t>
      </w:r>
      <w:r w:rsidR="00E31E6E">
        <w:rPr>
          <w:sz w:val="24"/>
          <w:szCs w:val="24"/>
        </w:rPr>
        <w:t>,</w:t>
      </w:r>
      <w:r>
        <w:rPr>
          <w:sz w:val="24"/>
          <w:szCs w:val="24"/>
        </w:rPr>
        <w:t xml:space="preserve"> che adora il Crocifisso lateralmente, con o senza il Crocifisso.</w:t>
      </w:r>
    </w:p>
    <w:p w:rsidR="00980843" w:rsidRDefault="00980843" w:rsidP="00980843">
      <w:pPr>
        <w:ind w:right="1133"/>
        <w:jc w:val="center"/>
        <w:rPr>
          <w:sz w:val="24"/>
          <w:szCs w:val="24"/>
        </w:rPr>
      </w:pPr>
      <w:r>
        <w:rPr>
          <w:noProof/>
          <w:sz w:val="24"/>
          <w:szCs w:val="24"/>
          <w:lang w:eastAsia="it-IT"/>
        </w:rPr>
        <w:drawing>
          <wp:inline distT="0" distB="0" distL="0" distR="0" wp14:anchorId="75D191BA">
            <wp:extent cx="2115185" cy="2200910"/>
            <wp:effectExtent l="0" t="0" r="0" b="889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5185" cy="2200910"/>
                    </a:xfrm>
                    <a:prstGeom prst="rect">
                      <a:avLst/>
                    </a:prstGeom>
                    <a:noFill/>
                  </pic:spPr>
                </pic:pic>
              </a:graphicData>
            </a:graphic>
          </wp:inline>
        </w:drawing>
      </w:r>
    </w:p>
    <w:p w:rsidR="005D43E9" w:rsidRPr="00B1784E" w:rsidRDefault="005D43E9" w:rsidP="001E7A68">
      <w:pPr>
        <w:ind w:right="1133"/>
        <w:jc w:val="both"/>
        <w:rPr>
          <w:sz w:val="24"/>
          <w:szCs w:val="24"/>
        </w:rPr>
      </w:pPr>
      <w:r>
        <w:rPr>
          <w:sz w:val="24"/>
          <w:szCs w:val="24"/>
        </w:rPr>
        <w:tab/>
        <w:t xml:space="preserve">In quadro di Bergamo, a sinistra, senza Crocifisso; in quello di Brescia, a sinistra, senza Crocifisso; in quello di Osio, a sinistra, </w:t>
      </w:r>
      <w:r w:rsidR="00E31E6E">
        <w:rPr>
          <w:sz w:val="24"/>
          <w:szCs w:val="24"/>
        </w:rPr>
        <w:t xml:space="preserve">( </w:t>
      </w:r>
      <w:r>
        <w:rPr>
          <w:sz w:val="24"/>
          <w:szCs w:val="24"/>
        </w:rPr>
        <w:t>il Crocifisso è a destra</w:t>
      </w:r>
      <w:r w:rsidR="00E31E6E">
        <w:rPr>
          <w:sz w:val="24"/>
          <w:szCs w:val="24"/>
        </w:rPr>
        <w:t xml:space="preserve"> )</w:t>
      </w:r>
      <w:r>
        <w:rPr>
          <w:sz w:val="24"/>
          <w:szCs w:val="24"/>
        </w:rPr>
        <w:t>.</w:t>
      </w:r>
    </w:p>
    <w:p w:rsidR="00B1784E" w:rsidRDefault="000D66BB" w:rsidP="000D66BB">
      <w:pPr>
        <w:ind w:right="1133"/>
        <w:jc w:val="both"/>
        <w:rPr>
          <w:sz w:val="28"/>
          <w:szCs w:val="28"/>
        </w:rPr>
      </w:pPr>
      <w:r>
        <w:rPr>
          <w:sz w:val="28"/>
          <w:szCs w:val="28"/>
        </w:rPr>
        <w:tab/>
        <w:t>N. 7</w:t>
      </w:r>
    </w:p>
    <w:p w:rsidR="000D66BB" w:rsidRDefault="000D66BB" w:rsidP="000D66BB">
      <w:pPr>
        <w:ind w:right="1133"/>
        <w:jc w:val="both"/>
        <w:rPr>
          <w:sz w:val="28"/>
          <w:szCs w:val="28"/>
        </w:rPr>
      </w:pPr>
      <w:r>
        <w:rPr>
          <w:sz w:val="28"/>
          <w:szCs w:val="28"/>
        </w:rPr>
        <w:tab/>
        <w:t>Orfano sotto il braccio destro di S. Girolamo</w:t>
      </w:r>
      <w:r w:rsidR="00980843">
        <w:rPr>
          <w:sz w:val="28"/>
          <w:szCs w:val="28"/>
        </w:rPr>
        <w:t>.</w:t>
      </w:r>
    </w:p>
    <w:p w:rsidR="00980843" w:rsidRDefault="00980843" w:rsidP="00980843">
      <w:pPr>
        <w:ind w:right="1133"/>
        <w:jc w:val="center"/>
        <w:rPr>
          <w:sz w:val="28"/>
          <w:szCs w:val="28"/>
        </w:rPr>
      </w:pPr>
      <w:r>
        <w:rPr>
          <w:noProof/>
          <w:sz w:val="28"/>
          <w:szCs w:val="28"/>
          <w:lang w:eastAsia="it-IT"/>
        </w:rPr>
        <w:lastRenderedPageBreak/>
        <w:drawing>
          <wp:inline distT="0" distB="0" distL="0" distR="0" wp14:anchorId="578FE194">
            <wp:extent cx="1455868" cy="2071868"/>
            <wp:effectExtent l="0" t="0" r="0" b="508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9947" cy="2077672"/>
                    </a:xfrm>
                    <a:prstGeom prst="rect">
                      <a:avLst/>
                    </a:prstGeom>
                    <a:noFill/>
                  </pic:spPr>
                </pic:pic>
              </a:graphicData>
            </a:graphic>
          </wp:inline>
        </w:drawing>
      </w:r>
    </w:p>
    <w:p w:rsidR="000D66BB" w:rsidRDefault="000D66BB" w:rsidP="000D66BB">
      <w:pPr>
        <w:ind w:right="1133"/>
        <w:jc w:val="both"/>
        <w:rPr>
          <w:sz w:val="28"/>
          <w:szCs w:val="28"/>
        </w:rPr>
      </w:pPr>
      <w:r>
        <w:rPr>
          <w:sz w:val="28"/>
          <w:szCs w:val="28"/>
        </w:rPr>
        <w:tab/>
      </w:r>
      <w:r w:rsidR="00E31E6E">
        <w:rPr>
          <w:sz w:val="28"/>
          <w:szCs w:val="28"/>
        </w:rPr>
        <w:t>Nel</w:t>
      </w:r>
      <w:r>
        <w:rPr>
          <w:sz w:val="28"/>
          <w:szCs w:val="28"/>
        </w:rPr>
        <w:t xml:space="preserve"> quadr</w:t>
      </w:r>
      <w:r w:rsidR="00E31E6E">
        <w:rPr>
          <w:sz w:val="28"/>
          <w:szCs w:val="28"/>
        </w:rPr>
        <w:t>i</w:t>
      </w:r>
      <w:r>
        <w:rPr>
          <w:sz w:val="28"/>
          <w:szCs w:val="28"/>
        </w:rPr>
        <w:t xml:space="preserve"> di Bergamo</w:t>
      </w:r>
      <w:r w:rsidR="00E31E6E">
        <w:rPr>
          <w:sz w:val="28"/>
          <w:szCs w:val="28"/>
        </w:rPr>
        <w:t xml:space="preserve"> e di </w:t>
      </w:r>
      <w:r>
        <w:rPr>
          <w:sz w:val="28"/>
          <w:szCs w:val="28"/>
        </w:rPr>
        <w:t>Brescia assente; in quello di Osio, presente, ma tra le braccia</w:t>
      </w:r>
      <w:r w:rsidR="00E31E6E">
        <w:rPr>
          <w:sz w:val="28"/>
          <w:szCs w:val="28"/>
        </w:rPr>
        <w:t xml:space="preserve"> del Santo</w:t>
      </w:r>
      <w:r>
        <w:rPr>
          <w:sz w:val="28"/>
          <w:szCs w:val="28"/>
        </w:rPr>
        <w:t>.</w:t>
      </w:r>
    </w:p>
    <w:p w:rsidR="006905B0" w:rsidRDefault="006905B0" w:rsidP="000D66BB">
      <w:pPr>
        <w:ind w:right="1133"/>
        <w:jc w:val="both"/>
        <w:rPr>
          <w:sz w:val="28"/>
          <w:szCs w:val="28"/>
        </w:rPr>
      </w:pPr>
      <w:r>
        <w:rPr>
          <w:sz w:val="28"/>
          <w:szCs w:val="28"/>
        </w:rPr>
        <w:tab/>
        <w:t>Riporto, ( per confrontarmi colla mia reazione del 2006</w:t>
      </w:r>
      <w:r w:rsidR="005C0576">
        <w:rPr>
          <w:sz w:val="28"/>
          <w:szCs w:val="28"/>
        </w:rPr>
        <w:t xml:space="preserve">, un po’ più confusionaria </w:t>
      </w:r>
      <w:r>
        <w:rPr>
          <w:sz w:val="28"/>
          <w:szCs w:val="28"/>
        </w:rPr>
        <w:t xml:space="preserve"> ) uno scritto indirizzato al P. Brioli:</w:t>
      </w:r>
    </w:p>
    <w:p w:rsidR="006905B0" w:rsidRPr="006905B0" w:rsidRDefault="006905B0" w:rsidP="00496935">
      <w:pPr>
        <w:ind w:right="1133"/>
        <w:jc w:val="both"/>
        <w:rPr>
          <w:i/>
          <w:sz w:val="28"/>
          <w:szCs w:val="28"/>
        </w:rPr>
      </w:pPr>
      <w:r>
        <w:rPr>
          <w:sz w:val="28"/>
          <w:szCs w:val="28"/>
        </w:rPr>
        <w:tab/>
      </w:r>
      <w:r w:rsidR="00496935" w:rsidRPr="006905B0">
        <w:rPr>
          <w:i/>
          <w:sz w:val="28"/>
          <w:szCs w:val="28"/>
        </w:rPr>
        <w:t xml:space="preserve">Carissimo Padre, </w:t>
      </w:r>
    </w:p>
    <w:p w:rsidR="00496935" w:rsidRPr="006905B0" w:rsidRDefault="006905B0" w:rsidP="00496935">
      <w:pPr>
        <w:ind w:right="1133"/>
        <w:jc w:val="both"/>
        <w:rPr>
          <w:i/>
          <w:sz w:val="28"/>
          <w:szCs w:val="28"/>
        </w:rPr>
      </w:pPr>
      <w:r w:rsidRPr="006905B0">
        <w:rPr>
          <w:i/>
          <w:sz w:val="28"/>
          <w:szCs w:val="28"/>
        </w:rPr>
        <w:tab/>
      </w:r>
      <w:r w:rsidR="00496935" w:rsidRPr="006905B0">
        <w:rPr>
          <w:i/>
          <w:sz w:val="28"/>
          <w:szCs w:val="28"/>
        </w:rPr>
        <w:t>ho guardato più attentamente il quadro di Legnano e sono giunto, al momento, a queste considerazioni, che sostengono le tue ... insinuazioni di una derivazione al minimo, se non addirittura ad una lampante paternità da attribuirsi al Cignaroli. Ho potuto confrontare detto quadro con quello del Cignaroli che si trova a Brescia nella chiesa di San Carlo Borromeo, (non riesco a reperire il Cignaroli di San Leonardo).</w:t>
      </w:r>
    </w:p>
    <w:p w:rsidR="00496935" w:rsidRPr="006905B0" w:rsidRDefault="00496935" w:rsidP="00496935">
      <w:pPr>
        <w:ind w:right="1133"/>
        <w:jc w:val="both"/>
        <w:rPr>
          <w:i/>
          <w:sz w:val="28"/>
          <w:szCs w:val="28"/>
        </w:rPr>
      </w:pPr>
      <w:r w:rsidRPr="006905B0">
        <w:rPr>
          <w:i/>
          <w:sz w:val="28"/>
          <w:szCs w:val="28"/>
        </w:rPr>
        <w:t>1. La distribuzione dei soggetti in Cignaroli segue questo schema, una specie di Z, ma rovesciata, con le due basi notevolmente alzate nella parte estrema. Cioè, non distribuisce il soggetto secondo la classica piramide, ma utilizza invece la disposizione del soggetto secondo una linea diagonale : in Ciognaroli le diagonali diventano ben 4.</w:t>
      </w:r>
    </w:p>
    <w:p w:rsidR="00496935" w:rsidRPr="006905B0" w:rsidRDefault="00496935" w:rsidP="00496935">
      <w:pPr>
        <w:ind w:right="1133"/>
        <w:jc w:val="both"/>
        <w:rPr>
          <w:i/>
          <w:sz w:val="28"/>
          <w:szCs w:val="28"/>
        </w:rPr>
      </w:pPr>
      <w:r w:rsidRPr="006905B0">
        <w:rPr>
          <w:i/>
          <w:sz w:val="28"/>
          <w:szCs w:val="28"/>
        </w:rPr>
        <w:t>2. Nel quadro di Legnano questo schema interessa, dall'alto in basso: putto svolazzante, volto della Madonna, volto di S. Girolamo, volto dell'orfano in adorazione, sul lato inferiore sinistro.</w:t>
      </w:r>
    </w:p>
    <w:p w:rsidR="00496935" w:rsidRPr="006905B0" w:rsidRDefault="00496935" w:rsidP="00496935">
      <w:pPr>
        <w:ind w:right="1133"/>
        <w:jc w:val="both"/>
        <w:rPr>
          <w:i/>
          <w:sz w:val="28"/>
          <w:szCs w:val="28"/>
        </w:rPr>
      </w:pPr>
      <w:r w:rsidRPr="006905B0">
        <w:rPr>
          <w:i/>
          <w:sz w:val="28"/>
          <w:szCs w:val="28"/>
        </w:rPr>
        <w:t>3. L'impiego delle colonne, secondo me, in Cignaroli, hanno il compito di dare verticalità al quadro e nello stesso tempo creare uno sfondo sobrio alla figura di S. Girolamo, mentre una piccola parte della figura del Santo si proietta in una profondità più estesa.</w:t>
      </w:r>
    </w:p>
    <w:p w:rsidR="00496935" w:rsidRPr="006905B0" w:rsidRDefault="00496935" w:rsidP="00496935">
      <w:pPr>
        <w:ind w:right="1133"/>
        <w:jc w:val="both"/>
        <w:rPr>
          <w:i/>
          <w:sz w:val="28"/>
          <w:szCs w:val="28"/>
        </w:rPr>
      </w:pPr>
      <w:r w:rsidRPr="006905B0">
        <w:rPr>
          <w:i/>
          <w:sz w:val="28"/>
          <w:szCs w:val="28"/>
        </w:rPr>
        <w:lastRenderedPageBreak/>
        <w:t>4. La testa di S. Girolamo nei quadri confrontati trova la sua collocazione sempre sul piedistallo della colonna: si staglia, grazie anche ad un aureola leggermente accennata dai colori chiari. La posizione del volto, il colletto che stacca energicamente dal blocco scuro di tutto il vestito, suscitano un senso di meraviglia, perchè certe somiglianze non possono essere casuali.</w:t>
      </w:r>
    </w:p>
    <w:p w:rsidR="00496935" w:rsidRPr="006905B0" w:rsidRDefault="00496935" w:rsidP="00496935">
      <w:pPr>
        <w:ind w:right="1133"/>
        <w:jc w:val="both"/>
        <w:rPr>
          <w:i/>
          <w:sz w:val="28"/>
          <w:szCs w:val="28"/>
        </w:rPr>
      </w:pPr>
      <w:r w:rsidRPr="006905B0">
        <w:rPr>
          <w:i/>
          <w:sz w:val="28"/>
          <w:szCs w:val="28"/>
        </w:rPr>
        <w:t>5. La mano destra di S. Girolamo protesa in preghiera nei due quadri è presso chè identica.</w:t>
      </w:r>
    </w:p>
    <w:p w:rsidR="00496935" w:rsidRPr="006905B0" w:rsidRDefault="00496935" w:rsidP="00496935">
      <w:pPr>
        <w:ind w:right="1133"/>
        <w:jc w:val="both"/>
        <w:rPr>
          <w:i/>
          <w:sz w:val="28"/>
          <w:szCs w:val="28"/>
        </w:rPr>
      </w:pPr>
      <w:r w:rsidRPr="006905B0">
        <w:rPr>
          <w:i/>
          <w:sz w:val="28"/>
          <w:szCs w:val="28"/>
        </w:rPr>
        <w:t>6. La mano sinistra del Santo in tutti e due i quadri si trova a proteggere un ragazino che si stringe al Santo.</w:t>
      </w:r>
    </w:p>
    <w:p w:rsidR="00496935" w:rsidRPr="006905B0" w:rsidRDefault="00496935" w:rsidP="00496935">
      <w:pPr>
        <w:ind w:right="1133"/>
        <w:jc w:val="both"/>
        <w:rPr>
          <w:i/>
          <w:sz w:val="28"/>
          <w:szCs w:val="28"/>
        </w:rPr>
      </w:pPr>
      <w:r w:rsidRPr="006905B0">
        <w:rPr>
          <w:i/>
          <w:sz w:val="28"/>
          <w:szCs w:val="28"/>
        </w:rPr>
        <w:t>7. Nell'angolo basso, a sinistra, l'orfano in adorazione è presente in tutti e due i quadri con un incrociarsi delle braccia che si staccano dal petto, quasi nell'atto di aprirsi.</w:t>
      </w:r>
    </w:p>
    <w:p w:rsidR="00496935" w:rsidRPr="006905B0" w:rsidRDefault="00496935" w:rsidP="00496935">
      <w:pPr>
        <w:ind w:right="1133"/>
        <w:jc w:val="both"/>
        <w:rPr>
          <w:i/>
          <w:sz w:val="28"/>
          <w:szCs w:val="28"/>
        </w:rPr>
      </w:pPr>
      <w:r w:rsidRPr="006905B0">
        <w:rPr>
          <w:i/>
          <w:sz w:val="28"/>
          <w:szCs w:val="28"/>
        </w:rPr>
        <w:t>8. In entrambi i quadri l'intera rappresentazione del soggetto è collocata</w:t>
      </w:r>
      <w:r w:rsidR="007E601A">
        <w:rPr>
          <w:i/>
          <w:sz w:val="28"/>
          <w:szCs w:val="28"/>
        </w:rPr>
        <w:t xml:space="preserve"> ...</w:t>
      </w:r>
      <w:r w:rsidRPr="006905B0">
        <w:rPr>
          <w:i/>
          <w:sz w:val="28"/>
          <w:szCs w:val="28"/>
        </w:rPr>
        <w:t xml:space="preserve"> sopra un gradino in quello di Legnano, su due scalini quello di Brescia.</w:t>
      </w:r>
    </w:p>
    <w:p w:rsidR="00496935" w:rsidRPr="006905B0" w:rsidRDefault="007E601A" w:rsidP="00496935">
      <w:pPr>
        <w:ind w:right="1133"/>
        <w:jc w:val="both"/>
        <w:rPr>
          <w:i/>
          <w:sz w:val="28"/>
          <w:szCs w:val="28"/>
        </w:rPr>
      </w:pPr>
      <w:r>
        <w:rPr>
          <w:i/>
          <w:sz w:val="28"/>
          <w:szCs w:val="28"/>
        </w:rPr>
        <w:tab/>
      </w:r>
      <w:r w:rsidR="00496935" w:rsidRPr="006905B0">
        <w:rPr>
          <w:i/>
          <w:sz w:val="28"/>
          <w:szCs w:val="28"/>
        </w:rPr>
        <w:t>Per la colorazione sappiamo che il Cignaroli amava e sapeva valersi di una tavolozza ricchissima. Nel quadro di Legnano il discorso per ora resta alquanto sospeso perch</w:t>
      </w:r>
      <w:r>
        <w:rPr>
          <w:i/>
          <w:sz w:val="28"/>
          <w:szCs w:val="28"/>
        </w:rPr>
        <w:t>è</w:t>
      </w:r>
      <w:r w:rsidR="00496935" w:rsidRPr="006905B0">
        <w:rPr>
          <w:i/>
          <w:sz w:val="28"/>
          <w:szCs w:val="28"/>
        </w:rPr>
        <w:t xml:space="preserve"> i suoi colori sono pesantemente ossidati, ma</w:t>
      </w:r>
      <w:r>
        <w:rPr>
          <w:i/>
          <w:sz w:val="28"/>
          <w:szCs w:val="28"/>
        </w:rPr>
        <w:t>,</w:t>
      </w:r>
      <w:r w:rsidR="00496935" w:rsidRPr="006905B0">
        <w:rPr>
          <w:i/>
          <w:sz w:val="28"/>
          <w:szCs w:val="28"/>
        </w:rPr>
        <w:t xml:space="preserve"> un esperto, credo, non esiterebbe a dichiarare che si tratta di una ricca e gustosa colorazione.</w:t>
      </w:r>
    </w:p>
    <w:p w:rsidR="007E601A" w:rsidRDefault="007E601A" w:rsidP="00496935">
      <w:pPr>
        <w:ind w:right="1133"/>
        <w:jc w:val="both"/>
        <w:rPr>
          <w:i/>
          <w:sz w:val="28"/>
          <w:szCs w:val="28"/>
        </w:rPr>
      </w:pPr>
      <w:r>
        <w:rPr>
          <w:i/>
          <w:sz w:val="28"/>
          <w:szCs w:val="28"/>
        </w:rPr>
        <w:tab/>
      </w:r>
      <w:r w:rsidR="00496935" w:rsidRPr="006905B0">
        <w:rPr>
          <w:i/>
          <w:sz w:val="28"/>
          <w:szCs w:val="28"/>
        </w:rPr>
        <w:t xml:space="preserve">Un grandissimo augurio di felicità </w:t>
      </w:r>
      <w:r>
        <w:rPr>
          <w:i/>
          <w:sz w:val="28"/>
          <w:szCs w:val="28"/>
        </w:rPr>
        <w:t xml:space="preserve">per il 2007 </w:t>
      </w:r>
      <w:r w:rsidR="00496935" w:rsidRPr="006905B0">
        <w:rPr>
          <w:i/>
          <w:sz w:val="28"/>
          <w:szCs w:val="28"/>
        </w:rPr>
        <w:t>e ricco di bene</w:t>
      </w:r>
      <w:r>
        <w:rPr>
          <w:i/>
          <w:sz w:val="28"/>
          <w:szCs w:val="28"/>
        </w:rPr>
        <w:t>.</w:t>
      </w:r>
    </w:p>
    <w:p w:rsidR="00684C2A" w:rsidRDefault="007E601A" w:rsidP="00496935">
      <w:pPr>
        <w:ind w:right="1133"/>
        <w:jc w:val="both"/>
        <w:rPr>
          <w:i/>
          <w:sz w:val="28"/>
          <w:szCs w:val="28"/>
        </w:rPr>
      </w:pPr>
      <w:r>
        <w:rPr>
          <w:i/>
          <w:sz w:val="28"/>
          <w:szCs w:val="28"/>
        </w:rPr>
        <w:tab/>
        <w:t>P</w:t>
      </w:r>
      <w:r w:rsidR="00684C2A">
        <w:rPr>
          <w:i/>
          <w:sz w:val="28"/>
          <w:szCs w:val="28"/>
        </w:rPr>
        <w:t>adre Secondo» (e</w:t>
      </w:r>
      <w:r w:rsidR="00496935" w:rsidRPr="006905B0">
        <w:rPr>
          <w:i/>
          <w:sz w:val="28"/>
          <w:szCs w:val="28"/>
        </w:rPr>
        <w:t>mail del 30.12.2006</w:t>
      </w:r>
      <w:r w:rsidR="00684C2A">
        <w:rPr>
          <w:i/>
          <w:sz w:val="28"/>
          <w:szCs w:val="28"/>
        </w:rPr>
        <w:t>)</w:t>
      </w:r>
    </w:p>
    <w:p w:rsidR="00BF0A7E" w:rsidRDefault="00BF0A7E" w:rsidP="00496935">
      <w:pPr>
        <w:ind w:right="1133"/>
        <w:jc w:val="both"/>
        <w:rPr>
          <w:i/>
          <w:sz w:val="28"/>
          <w:szCs w:val="28"/>
        </w:rPr>
      </w:pPr>
    </w:p>
    <w:p w:rsidR="00BF0A7E" w:rsidRDefault="00BF0A7E" w:rsidP="00496935">
      <w:pPr>
        <w:ind w:right="1133"/>
        <w:jc w:val="both"/>
        <w:rPr>
          <w:sz w:val="28"/>
          <w:szCs w:val="28"/>
        </w:rPr>
      </w:pPr>
      <w:r>
        <w:rPr>
          <w:sz w:val="28"/>
          <w:szCs w:val="28"/>
        </w:rPr>
        <w:t>Per contattare Achivio Storico Padri Somaschi per quanto riguarda i quadri:</w:t>
      </w:r>
    </w:p>
    <w:p w:rsidR="00BF0A7E" w:rsidRPr="00BF0A7E" w:rsidRDefault="00BF0A7E" w:rsidP="00496935">
      <w:pPr>
        <w:ind w:right="1133"/>
        <w:jc w:val="both"/>
        <w:rPr>
          <w:sz w:val="28"/>
          <w:szCs w:val="28"/>
        </w:rPr>
      </w:pPr>
      <w:r>
        <w:rPr>
          <w:sz w:val="28"/>
          <w:szCs w:val="28"/>
        </w:rPr>
        <w:t>http://schedariocrs.altervista.org/index.html</w:t>
      </w:r>
      <w:bookmarkStart w:id="0" w:name="_GoBack"/>
      <w:bookmarkEnd w:id="0"/>
    </w:p>
    <w:p w:rsidR="00496935" w:rsidRPr="006905B0" w:rsidRDefault="00684C2A" w:rsidP="00496935">
      <w:pPr>
        <w:ind w:right="1133"/>
        <w:jc w:val="both"/>
        <w:rPr>
          <w:i/>
          <w:sz w:val="28"/>
          <w:szCs w:val="28"/>
        </w:rPr>
      </w:pPr>
      <w:r>
        <w:rPr>
          <w:i/>
          <w:sz w:val="28"/>
          <w:szCs w:val="28"/>
        </w:rPr>
        <w:tab/>
      </w:r>
      <w:r w:rsidR="00496935" w:rsidRPr="006905B0">
        <w:rPr>
          <w:i/>
          <w:sz w:val="28"/>
          <w:szCs w:val="28"/>
        </w:rPr>
        <w:t xml:space="preserve"> </w:t>
      </w:r>
    </w:p>
    <w:p w:rsidR="000D66BB" w:rsidRPr="006905B0" w:rsidRDefault="000D66BB" w:rsidP="000D66BB">
      <w:pPr>
        <w:ind w:right="1133"/>
        <w:jc w:val="both"/>
        <w:rPr>
          <w:i/>
          <w:sz w:val="28"/>
          <w:szCs w:val="28"/>
        </w:rPr>
      </w:pPr>
    </w:p>
    <w:p w:rsidR="00B1784E" w:rsidRPr="006905B0" w:rsidRDefault="00B1784E" w:rsidP="00B1784E">
      <w:pPr>
        <w:ind w:right="1133"/>
        <w:jc w:val="center"/>
        <w:rPr>
          <w:i/>
          <w:sz w:val="28"/>
          <w:szCs w:val="28"/>
        </w:rPr>
      </w:pPr>
    </w:p>
    <w:p w:rsidR="00C33195" w:rsidRPr="00C33195" w:rsidRDefault="00C33195" w:rsidP="00DD0CB7">
      <w:pPr>
        <w:ind w:right="1133"/>
        <w:jc w:val="center"/>
        <w:rPr>
          <w:b/>
          <w:sz w:val="40"/>
          <w:szCs w:val="40"/>
        </w:rPr>
      </w:pPr>
    </w:p>
    <w:sectPr w:rsidR="00C33195" w:rsidRPr="00C33195">
      <w:headerReference w:type="default" r:id="rId2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2A6" w:rsidRDefault="001702A6" w:rsidP="00F91916">
      <w:pPr>
        <w:spacing w:after="0" w:line="240" w:lineRule="auto"/>
      </w:pPr>
      <w:r>
        <w:separator/>
      </w:r>
    </w:p>
  </w:endnote>
  <w:endnote w:type="continuationSeparator" w:id="0">
    <w:p w:rsidR="001702A6" w:rsidRDefault="001702A6" w:rsidP="00F91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2A6" w:rsidRDefault="001702A6" w:rsidP="00F91916">
      <w:pPr>
        <w:spacing w:after="0" w:line="240" w:lineRule="auto"/>
      </w:pPr>
      <w:r>
        <w:separator/>
      </w:r>
    </w:p>
  </w:footnote>
  <w:footnote w:type="continuationSeparator" w:id="0">
    <w:p w:rsidR="001702A6" w:rsidRDefault="001702A6" w:rsidP="00F919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9643500"/>
      <w:docPartObj>
        <w:docPartGallery w:val="Page Numbers (Top of Page)"/>
        <w:docPartUnique/>
      </w:docPartObj>
    </w:sdtPr>
    <w:sdtEndPr/>
    <w:sdtContent>
      <w:p w:rsidR="00F91916" w:rsidRDefault="00F91916">
        <w:pPr>
          <w:pStyle w:val="Intestazione"/>
          <w:jc w:val="right"/>
        </w:pPr>
        <w:r>
          <w:fldChar w:fldCharType="begin"/>
        </w:r>
        <w:r>
          <w:instrText>PAGE   \* MERGEFORMAT</w:instrText>
        </w:r>
        <w:r>
          <w:fldChar w:fldCharType="separate"/>
        </w:r>
        <w:r w:rsidR="00BF0A7E">
          <w:rPr>
            <w:noProof/>
          </w:rPr>
          <w:t>13</w:t>
        </w:r>
        <w:r>
          <w:fldChar w:fldCharType="end"/>
        </w:r>
      </w:p>
    </w:sdtContent>
  </w:sdt>
  <w:p w:rsidR="00F91916" w:rsidRDefault="00F9191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CB7"/>
    <w:rsid w:val="000D66BB"/>
    <w:rsid w:val="000E59ED"/>
    <w:rsid w:val="001702A6"/>
    <w:rsid w:val="001D1375"/>
    <w:rsid w:val="001D27DD"/>
    <w:rsid w:val="001E7A68"/>
    <w:rsid w:val="003A4052"/>
    <w:rsid w:val="00406D48"/>
    <w:rsid w:val="00447C7C"/>
    <w:rsid w:val="00486D5E"/>
    <w:rsid w:val="00496935"/>
    <w:rsid w:val="004E34FD"/>
    <w:rsid w:val="00520595"/>
    <w:rsid w:val="005717FA"/>
    <w:rsid w:val="00586470"/>
    <w:rsid w:val="005A1C4D"/>
    <w:rsid w:val="005C0576"/>
    <w:rsid w:val="005D43E9"/>
    <w:rsid w:val="00674848"/>
    <w:rsid w:val="00684C2A"/>
    <w:rsid w:val="006905B0"/>
    <w:rsid w:val="006A6B9E"/>
    <w:rsid w:val="006E7CEA"/>
    <w:rsid w:val="00786933"/>
    <w:rsid w:val="007E601A"/>
    <w:rsid w:val="0082086D"/>
    <w:rsid w:val="0083013C"/>
    <w:rsid w:val="00857449"/>
    <w:rsid w:val="00885EA1"/>
    <w:rsid w:val="00894F34"/>
    <w:rsid w:val="008B245E"/>
    <w:rsid w:val="00940945"/>
    <w:rsid w:val="00954CFD"/>
    <w:rsid w:val="00980843"/>
    <w:rsid w:val="009B1E62"/>
    <w:rsid w:val="00A46D43"/>
    <w:rsid w:val="00A651F6"/>
    <w:rsid w:val="00AD1C35"/>
    <w:rsid w:val="00B13C1D"/>
    <w:rsid w:val="00B1784E"/>
    <w:rsid w:val="00B571DC"/>
    <w:rsid w:val="00BA085D"/>
    <w:rsid w:val="00BE4FD3"/>
    <w:rsid w:val="00BF0A7E"/>
    <w:rsid w:val="00BF3503"/>
    <w:rsid w:val="00C33195"/>
    <w:rsid w:val="00C64E84"/>
    <w:rsid w:val="00CA1E63"/>
    <w:rsid w:val="00D71BE4"/>
    <w:rsid w:val="00DD0CB7"/>
    <w:rsid w:val="00DE6D82"/>
    <w:rsid w:val="00E31E6E"/>
    <w:rsid w:val="00E663A4"/>
    <w:rsid w:val="00ED06A4"/>
    <w:rsid w:val="00F9191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D0CB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D0CB7"/>
    <w:rPr>
      <w:rFonts w:ascii="Tahoma" w:hAnsi="Tahoma" w:cs="Tahoma"/>
      <w:sz w:val="16"/>
      <w:szCs w:val="16"/>
    </w:rPr>
  </w:style>
  <w:style w:type="paragraph" w:styleId="Intestazione">
    <w:name w:val="header"/>
    <w:basedOn w:val="Normale"/>
    <w:link w:val="IntestazioneCarattere"/>
    <w:uiPriority w:val="99"/>
    <w:unhideWhenUsed/>
    <w:rsid w:val="00F9191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916"/>
  </w:style>
  <w:style w:type="paragraph" w:styleId="Pidipagina">
    <w:name w:val="footer"/>
    <w:basedOn w:val="Normale"/>
    <w:link w:val="PidipaginaCarattere"/>
    <w:uiPriority w:val="99"/>
    <w:unhideWhenUsed/>
    <w:rsid w:val="00F9191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9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D0CB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D0CB7"/>
    <w:rPr>
      <w:rFonts w:ascii="Tahoma" w:hAnsi="Tahoma" w:cs="Tahoma"/>
      <w:sz w:val="16"/>
      <w:szCs w:val="16"/>
    </w:rPr>
  </w:style>
  <w:style w:type="paragraph" w:styleId="Intestazione">
    <w:name w:val="header"/>
    <w:basedOn w:val="Normale"/>
    <w:link w:val="IntestazioneCarattere"/>
    <w:uiPriority w:val="99"/>
    <w:unhideWhenUsed/>
    <w:rsid w:val="00F9191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916"/>
  </w:style>
  <w:style w:type="paragraph" w:styleId="Pidipagina">
    <w:name w:val="footer"/>
    <w:basedOn w:val="Normale"/>
    <w:link w:val="PidipaginaCarattere"/>
    <w:uiPriority w:val="99"/>
    <w:unhideWhenUsed/>
    <w:rsid w:val="00F9191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it.wikipedia.org/wiki/File:Chiesa_di_Santa_Teresa_d'Avila_-_Legnano.JPG" TargetMode="External"/><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14</Pages>
  <Words>1290</Words>
  <Characters>7353</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14</cp:revision>
  <cp:lastPrinted>2020-02-07T09:36:00Z</cp:lastPrinted>
  <dcterms:created xsi:type="dcterms:W3CDTF">2020-02-01T21:12:00Z</dcterms:created>
  <dcterms:modified xsi:type="dcterms:W3CDTF">2020-02-10T15:29:00Z</dcterms:modified>
</cp:coreProperties>
</file>