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3B3">
        <w:rPr>
          <w:rFonts w:ascii="Times New Roman" w:hAnsi="Times New Roman" w:cs="Times New Roman"/>
          <w:b/>
          <w:bCs/>
          <w:sz w:val="32"/>
          <w:szCs w:val="32"/>
        </w:rPr>
        <w:t>A cura di Padre Secondo Bunelli crs</w:t>
      </w: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noProof/>
          <w:lang w:eastAsia="it-IT"/>
        </w:rPr>
        <w:drawing>
          <wp:inline distT="0" distB="0" distL="0" distR="0" wp14:anchorId="7217303D" wp14:editId="7EA29ACE">
            <wp:extent cx="4635500" cy="6180667"/>
            <wp:effectExtent l="0" t="0" r="0" b="0"/>
            <wp:docPr id="1" name="Segnaposto contenu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gnaposto contenuto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18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23B3">
        <w:rPr>
          <w:rFonts w:ascii="Times New Roman" w:hAnsi="Times New Roman" w:cs="Times New Roman"/>
          <w:bCs/>
          <w:sz w:val="28"/>
          <w:szCs w:val="28"/>
        </w:rPr>
        <w:t>Gesù portacroce, Feltre, chiesa dei SS. Vittore e Corona</w:t>
      </w: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23B3">
        <w:rPr>
          <w:rFonts w:ascii="Times New Roman" w:hAnsi="Times New Roman" w:cs="Times New Roman"/>
          <w:b/>
          <w:bCs/>
          <w:sz w:val="40"/>
          <w:szCs w:val="40"/>
        </w:rPr>
        <w:t>RELIGIOSI DELLA CASA DI FOSSANO</w:t>
      </w: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23B3">
        <w:rPr>
          <w:rFonts w:ascii="Times New Roman" w:hAnsi="Times New Roman" w:cs="Times New Roman"/>
          <w:b/>
          <w:bCs/>
          <w:sz w:val="40"/>
          <w:szCs w:val="40"/>
        </w:rPr>
        <w:t>1631 – 1</w:t>
      </w:r>
      <w:r>
        <w:rPr>
          <w:rFonts w:ascii="Times New Roman" w:hAnsi="Times New Roman" w:cs="Times New Roman"/>
          <w:b/>
          <w:bCs/>
          <w:sz w:val="40"/>
          <w:szCs w:val="40"/>
        </w:rPr>
        <w:t>700</w:t>
      </w: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3B3">
        <w:rPr>
          <w:rFonts w:ascii="Times New Roman" w:hAnsi="Times New Roman" w:cs="Times New Roman"/>
          <w:b/>
          <w:bCs/>
          <w:sz w:val="32"/>
          <w:szCs w:val="32"/>
        </w:rPr>
        <w:t>Mestre 29.4.2017</w:t>
      </w: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lastRenderedPageBreak/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Benaglio Matteo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17.10.1631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10.11.1631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Folgora Eugenio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Ott. 1631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Ronzoni Simone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Folgora Eugenio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Ferrari Nicolò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Brocco Stefano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Caieta Tommaso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Rezati Girolamo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Cambiani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Provisitatore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4.12.1632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Ronzoni Simone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6.11.1633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1.12.1633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Luca Secondo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1.12.1633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Cambiani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Rettore Vercelli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1.12.1633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Ronzoni Simone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16.10.1634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Miglio Lodovico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Principati Matteo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Selva Ottavio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Mezzabarba G.Antonio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1°.6.1635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15.7.1636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Principati Matteo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1°.6.1635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15.7.1635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7.12.1635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29.12.1635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Racconi Giovanni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7.12.1635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29.12.1635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Consaldini G.Pietro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Vicepre.to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Maliano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Dionigi G. Michele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Selva Ottavio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2.3.1636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31.3.1636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27.6.1636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2.7.1636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22.7.1636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31.7.1636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29.8.1636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2.11.1636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26.12.1636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Racconi Giovanni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31.3.1636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27.6.1636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31.7.1636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28.8.1636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29.8.1636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2.11.1636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26.12.1636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Morandi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29.8.1636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Necchi Stefano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2.7.1636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Cambiago G.Battista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Selva Ottavio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Spenditore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2.3.1636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14.8.1636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1.2.1637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8.2.1637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26.7.1637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19.8.1638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30.8.1637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30.9.1637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9.11.1637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Racconi Giovanni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1.2.1637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8.2.1737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26.7.1637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19.8.1637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30.8.1637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30.9.1637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9.11.1637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Dionigi Michele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19.8.1637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Longo Lorenzo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19.8.1637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Racconi Giovanni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13.5.1638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4.6.1638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28.7.1638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10.9.1638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31.12.1638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13.5.1638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4.6.1638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28.7.1638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10.9.1638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31.12.1638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Arrivo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Gualino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13.5.1638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4.6.1638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Arrivo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Dionisio Michele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15.5.1638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 Vercelli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Longo Lorenzo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15 5.1638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 Venezia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Solfo Giulio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Suddiac.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10.9.1638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Manna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Novitio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28.7.1638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 xml:space="preserve">P. Abbiosi Marcantonio 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5.2.1639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19.3.1639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3.4.1639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22.4.1639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11.6.1639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13.7.1639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26.8.1639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8.9.1639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10.11.1639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28.11.1639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Racconi Giovanni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5.2.1639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19.3.1639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3.4.1639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22.4.1639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11.6.1639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 Pavia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Solfo Giulio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Diaconato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19.3.1639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22.4.1639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Compiano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28.11.1639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Manna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11.6.1639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Vanossi Pietro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Noviziato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8.9.1639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60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5.3.1640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25.5.1640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24.8.1640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3.12.1640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8.3.1641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24.4.1641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1.6.1641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1.7.1641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23.8.1641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20.9.1641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16.12.1641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19.12.1641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i/>
                <w:sz w:val="28"/>
                <w:szCs w:val="28"/>
              </w:rPr>
              <w:t>P. Bava G. Battista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i/>
                <w:sz w:val="28"/>
                <w:szCs w:val="28"/>
              </w:rPr>
              <w:t>24.11.1741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+ 11.11.1741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P.Negri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Vicepreposito Proc.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1.7.1641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1.7.1641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23.8.1641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20.9.1641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16.12.1641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19.12.1641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Malliani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Vanissi Pietro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Dionisi Adriano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Sudiaconato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Diaconato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20.9.1641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19.12.1641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Malliano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 Aprile 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Ballanicisio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S. M. Madd. GE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24.4.1641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Abbiosi Marvcantonio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12.2.1642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1.6.1642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15.8.1642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29.9.1642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11.11.1642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1.12.1642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12.2.1642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1.6.1642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15.8.1642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29.9.1642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11.11.1642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1.12.1642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Dionigi Adriano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12.2.1642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Palliano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29.6.1642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14.1.1643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15.2.1643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12.6.1643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14.7.1643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30.11.1643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Gerbaldi 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Procuratore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14.7.1643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4.8.1643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6.10.1643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14.1.1643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15.2.1643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12.6.1643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14.7.1643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4.8.1643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6.10.1643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30.11.1643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Nata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Prep. a Genova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6.10.1643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Abbiosi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21.1.1644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3.6.1644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26.8.1644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28.11.1644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Negri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21.1.1644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Furlani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21.1.1644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3.6.1644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26.8.1644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11.11.1644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29.11.1644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17.6.1645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28.7.1645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25.8.1645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30.8.1645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1.10.1645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4.11.1645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5.12.1645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9.12.1645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Inzaghi Giulio Cesare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17.6.1645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28.7.1645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25.8.1645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30.8.1645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1.10.1645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4.11.1645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5.12.1645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9.12.1645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Malliani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Dionigi Michele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Nechi Stefano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Ch. Allegri Michel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Bianchi Vincenzo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Beltrame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9.6.1646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20.5.1646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1.7.1646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13.12.1646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9.6.1646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13.12.1646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7C386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Ch. March</w:t>
            </w:r>
            <w:r w:rsidR="007C3867">
              <w:rPr>
                <w:rFonts w:ascii="Times New Roman" w:hAnsi="Times New Roman" w:cs="Times New Roman"/>
                <w:sz w:val="28"/>
                <w:szCs w:val="28"/>
              </w:rPr>
              <w:t>isio</w:t>
            </w: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 xml:space="preserve"> Guglielmo 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20.5.1646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23.8.1647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31.8.1647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5.11.1647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21.11.1647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4.12.1647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31.8.1647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6.11.1647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21.11.1647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4.12.1647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5.1.1648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14.2.1648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24.5.1648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8.6.1648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19.6.1648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24.6.1648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3.7.1648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8.7.1648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9.9.1648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30.9.1648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31.10.1648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30.11.1648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14.2.1648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8.6.1648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Spola Bernardo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19.6.1648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24.6.1648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3.7.1648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8.7.1648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9.9.1648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30.9.1648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14.2.1649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22.2.1649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2.4.1649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23.4.1649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2.8.1649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3.9.1649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4.10.1649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Rusca Eustacchio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3.9.1649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4.10.1649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16.11.1649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Boetto F.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14.2.1649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Acimatore Lodovico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22.2.1649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0AF2" w:rsidRPr="001823B3" w:rsidRDefault="00D20AF2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20AF2">
        <w:rPr>
          <w:rFonts w:ascii="Times New Roman" w:hAnsi="Times New Roman" w:cs="Times New Roman"/>
          <w:b/>
          <w:bCs/>
          <w:sz w:val="28"/>
          <w:szCs w:val="28"/>
        </w:rPr>
        <w:t>I Somaschi, a cura di Migliorini, 1992, pag. 24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20AF2">
        <w:rPr>
          <w:rFonts w:ascii="Times New Roman" w:hAnsi="Times New Roman" w:cs="Times New Roman"/>
          <w:b/>
          <w:bCs/>
          <w:sz w:val="28"/>
          <w:szCs w:val="28"/>
        </w:rPr>
        <w:t>-2</w:t>
      </w:r>
      <w:r>
        <w:rPr>
          <w:rFonts w:ascii="Times New Roman" w:hAnsi="Times New Roman" w:cs="Times New Roman"/>
          <w:b/>
          <w:bCs/>
          <w:sz w:val="28"/>
          <w:szCs w:val="28"/>
        </w:rPr>
        <w:t>51, (</w:t>
      </w:r>
      <w:r w:rsidRPr="00D20AF2">
        <w:rPr>
          <w:rFonts w:ascii="Times New Roman" w:hAnsi="Times New Roman" w:cs="Times New Roman"/>
          <w:b/>
          <w:bCs/>
          <w:sz w:val="28"/>
          <w:szCs w:val="28"/>
        </w:rPr>
        <w:t xml:space="preserve"> sottolineato )</w:t>
      </w: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22.1.1650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  <w:p w:rsid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25.2.1650</w:t>
            </w:r>
          </w:p>
          <w:p w:rsidR="00D20AF2" w:rsidRPr="00D20AF2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31.7.1650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16.8.1650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31.8.1650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31.10.1650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30.12.1650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AF2" w:rsidRPr="001823B3" w:rsidTr="00070A69">
        <w:tc>
          <w:tcPr>
            <w:tcW w:w="3189" w:type="dxa"/>
          </w:tcPr>
          <w:p w:rsidR="00D20AF2" w:rsidRPr="001823B3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Fr. Bruno Michele</w:t>
            </w:r>
          </w:p>
        </w:tc>
        <w:tc>
          <w:tcPr>
            <w:tcW w:w="2551" w:type="dxa"/>
          </w:tcPr>
          <w:p w:rsidR="00D20AF2" w:rsidRPr="001823B3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20AF2" w:rsidRPr="00D20AF2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0A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D20AF2" w:rsidRPr="001823B3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AF2" w:rsidRPr="001823B3" w:rsidTr="00070A69">
        <w:tc>
          <w:tcPr>
            <w:tcW w:w="3189" w:type="dxa"/>
          </w:tcPr>
          <w:p w:rsidR="00D20AF2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Fr. Bibellino Matteo</w:t>
            </w:r>
          </w:p>
        </w:tc>
        <w:tc>
          <w:tcPr>
            <w:tcW w:w="2551" w:type="dxa"/>
          </w:tcPr>
          <w:p w:rsidR="00D20AF2" w:rsidRPr="001823B3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Ospire</w:t>
            </w:r>
          </w:p>
        </w:tc>
        <w:tc>
          <w:tcPr>
            <w:tcW w:w="1593" w:type="dxa"/>
          </w:tcPr>
          <w:p w:rsidR="00D20AF2" w:rsidRPr="00D20AF2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0A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D20AF2" w:rsidRPr="001823B3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AF2" w:rsidRPr="001823B3" w:rsidTr="00070A69">
        <w:tc>
          <w:tcPr>
            <w:tcW w:w="3189" w:type="dxa"/>
          </w:tcPr>
          <w:p w:rsidR="00D20AF2" w:rsidRPr="001823B3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Marchisio Guglielmo</w:t>
            </w:r>
          </w:p>
        </w:tc>
        <w:tc>
          <w:tcPr>
            <w:tcW w:w="2551" w:type="dxa"/>
          </w:tcPr>
          <w:p w:rsidR="00D20AF2" w:rsidRPr="001823B3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20AF2" w:rsidRPr="00D20AF2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0A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D20AF2" w:rsidRPr="001823B3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Spola Bernardo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31.7.1650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16.8.1650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31.8.1650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31.10.1650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30.12.1650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Rusca Eustacchio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22.1.1650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  <w:p w:rsid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25.2.1650</w:t>
            </w:r>
          </w:p>
          <w:p w:rsidR="00D20AF2" w:rsidRPr="00D20AF2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0A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  <w:p w:rsidR="00D20AF2" w:rsidRPr="00D20AF2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0A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Gerbaldi 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Loredano Marco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  <w:p w:rsidR="00D20AF2" w:rsidRPr="00D20AF2" w:rsidRDefault="00D20AF2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0A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19.3.1651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16.6.1651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6.8.1651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25.8.1651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Sp.ra Alessandro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17.3.1651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16.6.1651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6.8.1651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25.8.1651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4.11.1651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Boetto F.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Professione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17.3.1651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19.3.1651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Malliano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2.2.1652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26.5.1652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7.6.1652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23.8.1652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6.11.1652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18.12.1652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Dionigi Michele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 prep.to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2.2.1652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S. Sp.ra Alessandro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2.2.1652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26.5.1652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7.6.1652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23.8.1652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6.11.1652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18.12.1652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Caravaggio P.Antonio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18.12.1652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Boetto F.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Rinn. 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(19.3.1652)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10.1.1653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12.6.1653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20.6.1653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2.8.1653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29.8.1653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18.10.1653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9.11.1653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Caravaggio P.Antonio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12.6.1653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20.6.1653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2.8.1653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29.8.1653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18.10.1653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9.11.1653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Sp.ra Alessandro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10.1.1653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lastRenderedPageBreak/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C3867" w:rsidRPr="001823B3" w:rsidTr="007C38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67" w:rsidRPr="001823B3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Caravaggio P.Antonio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67" w:rsidRPr="001823B3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67" w:rsidRPr="001823B3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26.1.1654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67" w:rsidRPr="001823B3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26.1.1654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30.5.1654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7C3867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C3867" w:rsidRPr="00AA207B" w:rsidTr="00447393">
        <w:tc>
          <w:tcPr>
            <w:tcW w:w="3189" w:type="dxa"/>
          </w:tcPr>
          <w:p w:rsidR="007C3867" w:rsidRPr="00AA207B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07B">
              <w:rPr>
                <w:rFonts w:ascii="Times New Roman" w:hAnsi="Times New Roman" w:cs="Times New Roman"/>
                <w:i/>
                <w:sz w:val="28"/>
                <w:szCs w:val="28"/>
              </w:rPr>
              <w:t>P. Marchisio Guglielmo (1)</w:t>
            </w:r>
          </w:p>
        </w:tc>
        <w:tc>
          <w:tcPr>
            <w:tcW w:w="2551" w:type="dxa"/>
          </w:tcPr>
          <w:p w:rsidR="007C3867" w:rsidRPr="00AA207B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7C3867" w:rsidRPr="00AA207B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07B">
              <w:rPr>
                <w:rFonts w:ascii="Times New Roman" w:hAnsi="Times New Roman" w:cs="Times New Roman"/>
                <w:i/>
                <w:sz w:val="28"/>
                <w:szCs w:val="28"/>
              </w:rPr>
              <w:t>Eb. 1672</w:t>
            </w:r>
          </w:p>
        </w:tc>
        <w:tc>
          <w:tcPr>
            <w:tcW w:w="2445" w:type="dxa"/>
          </w:tcPr>
          <w:p w:rsidR="007C3867" w:rsidRPr="00AA207B" w:rsidRDefault="007C3867" w:rsidP="0044739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07B">
              <w:rPr>
                <w:rFonts w:ascii="Times New Roman" w:hAnsi="Times New Roman" w:cs="Times New Roman"/>
                <w:i/>
                <w:sz w:val="28"/>
                <w:szCs w:val="28"/>
              </w:rPr>
              <w:t>+ Feb. 1672</w:t>
            </w:r>
          </w:p>
        </w:tc>
      </w:tr>
    </w:tbl>
    <w:p w:rsidR="001823B3" w:rsidRPr="007C3867" w:rsidRDefault="007C3867" w:rsidP="001823B3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(1) Riv. Congr., fasc. 18, 1927, P. Marchisi Guglielmo, pag. 272</w:t>
      </w: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23B3" w:rsidRPr="001823B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22" w:rsidRDefault="006A1D22" w:rsidP="008F6379">
      <w:pPr>
        <w:spacing w:after="0" w:line="240" w:lineRule="auto"/>
      </w:pPr>
      <w:r>
        <w:separator/>
      </w:r>
    </w:p>
  </w:endnote>
  <w:endnote w:type="continuationSeparator" w:id="0">
    <w:p w:rsidR="006A1D22" w:rsidRDefault="006A1D22" w:rsidP="008F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22" w:rsidRDefault="006A1D22" w:rsidP="008F6379">
      <w:pPr>
        <w:spacing w:after="0" w:line="240" w:lineRule="auto"/>
      </w:pPr>
      <w:r>
        <w:separator/>
      </w:r>
    </w:p>
  </w:footnote>
  <w:footnote w:type="continuationSeparator" w:id="0">
    <w:p w:rsidR="006A1D22" w:rsidRDefault="006A1D22" w:rsidP="008F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567207"/>
      <w:docPartObj>
        <w:docPartGallery w:val="Page Numbers (Top of Page)"/>
        <w:docPartUnique/>
      </w:docPartObj>
    </w:sdtPr>
    <w:sdtEndPr/>
    <w:sdtContent>
      <w:p w:rsidR="008F6379" w:rsidRDefault="008F637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44">
          <w:rPr>
            <w:noProof/>
          </w:rPr>
          <w:t>14</w:t>
        </w:r>
        <w:r>
          <w:fldChar w:fldCharType="end"/>
        </w:r>
      </w:p>
    </w:sdtContent>
  </w:sdt>
  <w:p w:rsidR="008F6379" w:rsidRDefault="008F63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B3"/>
    <w:rsid w:val="000262D1"/>
    <w:rsid w:val="000A2998"/>
    <w:rsid w:val="001823B3"/>
    <w:rsid w:val="00480244"/>
    <w:rsid w:val="006A1D22"/>
    <w:rsid w:val="007619E4"/>
    <w:rsid w:val="007C3867"/>
    <w:rsid w:val="008F6379"/>
    <w:rsid w:val="00AA207B"/>
    <w:rsid w:val="00AE4E33"/>
    <w:rsid w:val="00D20AF2"/>
    <w:rsid w:val="00D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B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823B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823B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6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379"/>
  </w:style>
  <w:style w:type="paragraph" w:styleId="Pidipagina">
    <w:name w:val="footer"/>
    <w:basedOn w:val="Normale"/>
    <w:link w:val="PidipaginaCarattere"/>
    <w:uiPriority w:val="99"/>
    <w:unhideWhenUsed/>
    <w:rsid w:val="008F6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B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823B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823B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6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379"/>
  </w:style>
  <w:style w:type="paragraph" w:styleId="Pidipagina">
    <w:name w:val="footer"/>
    <w:basedOn w:val="Normale"/>
    <w:link w:val="PidipaginaCarattere"/>
    <w:uiPriority w:val="99"/>
    <w:unhideWhenUsed/>
    <w:rsid w:val="008F6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2017-08-04T07:29:00Z</dcterms:created>
  <dcterms:modified xsi:type="dcterms:W3CDTF">2019-04-07T20:36:00Z</dcterms:modified>
</cp:coreProperties>
</file>