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A4" w:rsidRDefault="00A931CC">
      <w:pPr>
        <w:rPr>
          <w:sz w:val="28"/>
          <w:szCs w:val="28"/>
        </w:rPr>
      </w:pPr>
      <w:r w:rsidRPr="00A931CC">
        <w:rPr>
          <w:sz w:val="28"/>
          <w:szCs w:val="28"/>
        </w:rPr>
        <w:t xml:space="preserve">Riv. Congr., fasc. 136, 1961, </w:t>
      </w:r>
      <w:r>
        <w:rPr>
          <w:i/>
          <w:sz w:val="28"/>
          <w:szCs w:val="28"/>
        </w:rPr>
        <w:t xml:space="preserve">La casa nativa di San Girolamo in Venezia, </w:t>
      </w:r>
      <w:r>
        <w:rPr>
          <w:sz w:val="28"/>
          <w:szCs w:val="28"/>
        </w:rPr>
        <w:t>pag. 91:</w:t>
      </w:r>
    </w:p>
    <w:p w:rsidR="00A931CC" w:rsidRPr="00A931CC" w:rsidRDefault="00A931CC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7317298" wp14:editId="6F0618FE">
            <wp:extent cx="4781796" cy="21019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796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1CC" w:rsidRPr="00A93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CC"/>
    <w:rsid w:val="00612CA4"/>
    <w:rsid w:val="00A9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2018-01-08T07:59:00Z</dcterms:created>
  <dcterms:modified xsi:type="dcterms:W3CDTF">2018-01-08T08:02:00Z</dcterms:modified>
</cp:coreProperties>
</file>