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37" w:rsidRDefault="0028000D" w:rsidP="0028000D">
      <w:pPr>
        <w:ind w:right="1133"/>
        <w:rPr>
          <w:b/>
          <w:sz w:val="28"/>
          <w:szCs w:val="28"/>
        </w:rPr>
      </w:pPr>
      <w:r w:rsidRPr="0028000D">
        <w:rPr>
          <w:b/>
          <w:sz w:val="28"/>
          <w:szCs w:val="28"/>
        </w:rPr>
        <w:t>CATTANEO GIOVANNI</w:t>
      </w:r>
    </w:p>
    <w:p w:rsidR="0028000D" w:rsidRDefault="0028000D" w:rsidP="0028000D">
      <w:pPr>
        <w:ind w:right="1133"/>
        <w:rPr>
          <w:b/>
          <w:sz w:val="28"/>
          <w:szCs w:val="28"/>
        </w:rPr>
      </w:pPr>
    </w:p>
    <w:p w:rsidR="0028000D" w:rsidRDefault="0028000D" w:rsidP="0028000D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28.6.1541</w:t>
      </w:r>
    </w:p>
    <w:p w:rsidR="0028000D" w:rsidRDefault="0028000D" w:rsidP="0028000D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Archivio Stato bergamo, Notarile, Marsilio Zanchi, cart 1147</w:t>
      </w:r>
    </w:p>
    <w:p w:rsidR="0028000D" w:rsidRDefault="0028000D" w:rsidP="0028000D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“..Considerans nil magis homini prodesse quam Deo omnipotenti servire resque mondanas </w:t>
      </w:r>
      <w:r w:rsidR="007752DE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pernere in quantum humana fragilitas patitur et iam in pluribus diebus idem dominu</w:t>
      </w:r>
      <w:r w:rsidR="007752DE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="007752DE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o</w:t>
      </w:r>
      <w:r w:rsidR="007752D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nnes decreverit in paupetate vivere et Deo o</w:t>
      </w:r>
      <w:r w:rsidR="007752DE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nipotenti</w:t>
      </w:r>
      <w:r w:rsidR="007752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</w:t>
      </w:r>
      <w:r w:rsidR="007752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viribus suis servire et impedimenta huius mundi tol</w:t>
      </w:r>
      <w:r w:rsidR="007752DE">
        <w:rPr>
          <w:b/>
          <w:sz w:val="28"/>
          <w:szCs w:val="28"/>
        </w:rPr>
        <w:t>le</w:t>
      </w:r>
      <w:r>
        <w:rPr>
          <w:b/>
          <w:sz w:val="28"/>
          <w:szCs w:val="28"/>
        </w:rPr>
        <w:t>re liberisque suis debite providere et de bonis suis disponere ...</w:t>
      </w:r>
      <w:r w:rsidR="007752DE">
        <w:rPr>
          <w:b/>
          <w:sz w:val="28"/>
          <w:szCs w:val="28"/>
        </w:rPr>
        <w:t xml:space="preserve"> “”</w:t>
      </w:r>
    </w:p>
    <w:p w:rsidR="0028000D" w:rsidRDefault="0028000D" w:rsidP="0028000D">
      <w:pPr>
        <w:ind w:right="1133"/>
        <w:rPr>
          <w:sz w:val="28"/>
          <w:szCs w:val="28"/>
        </w:rPr>
      </w:pPr>
      <w:r w:rsidRPr="007752DE">
        <w:rPr>
          <w:sz w:val="28"/>
          <w:szCs w:val="28"/>
        </w:rPr>
        <w:t xml:space="preserve">Originario </w:t>
      </w:r>
      <w:r w:rsidR="007752DE" w:rsidRPr="007752DE">
        <w:rPr>
          <w:sz w:val="28"/>
          <w:szCs w:val="28"/>
        </w:rPr>
        <w:t xml:space="preserve">di Valleve, alta val </w:t>
      </w:r>
      <w:r w:rsidRPr="007752DE">
        <w:rPr>
          <w:sz w:val="28"/>
          <w:szCs w:val="28"/>
        </w:rPr>
        <w:t>brembana</w:t>
      </w:r>
    </w:p>
    <w:p w:rsidR="007752DE" w:rsidRDefault="007752DE" w:rsidP="0028000D">
      <w:pPr>
        <w:ind w:right="1133"/>
        <w:rPr>
          <w:sz w:val="28"/>
          <w:szCs w:val="28"/>
        </w:rPr>
      </w:pPr>
      <w:r>
        <w:rPr>
          <w:sz w:val="28"/>
          <w:szCs w:val="28"/>
        </w:rPr>
        <w:t>In Bergamo alta abita in vicinia S. Michele dell’Arco</w:t>
      </w:r>
    </w:p>
    <w:p w:rsidR="007752DE" w:rsidRDefault="007752DE" w:rsidP="0028000D">
      <w:pPr>
        <w:ind w:right="1133"/>
        <w:rPr>
          <w:sz w:val="28"/>
          <w:szCs w:val="28"/>
        </w:rPr>
      </w:pPr>
      <w:r>
        <w:rPr>
          <w:sz w:val="28"/>
          <w:szCs w:val="28"/>
        </w:rPr>
        <w:t>In commercio con il fratello Amedeo, avev possedimenti in Somasca</w:t>
      </w:r>
    </w:p>
    <w:p w:rsidR="007752DE" w:rsidRDefault="007752DE" w:rsidP="0028000D">
      <w:pPr>
        <w:ind w:right="1133"/>
        <w:rPr>
          <w:sz w:val="28"/>
          <w:szCs w:val="28"/>
        </w:rPr>
      </w:pPr>
      <w:r>
        <w:rPr>
          <w:sz w:val="28"/>
          <w:szCs w:val="28"/>
        </w:rPr>
        <w:t>Sopranominato il ‘Falsetto?</w:t>
      </w:r>
    </w:p>
    <w:p w:rsidR="007752DE" w:rsidRDefault="007752DE" w:rsidP="0028000D">
      <w:pPr>
        <w:ind w:right="1133"/>
        <w:rPr>
          <w:sz w:val="28"/>
          <w:szCs w:val="28"/>
        </w:rPr>
      </w:pPr>
      <w:r>
        <w:rPr>
          <w:sz w:val="28"/>
          <w:szCs w:val="28"/>
        </w:rPr>
        <w:t>Sostiene il Miani nel 1533</w:t>
      </w:r>
    </w:p>
    <w:p w:rsidR="007752DE" w:rsidRDefault="007752DE" w:rsidP="0028000D">
      <w:pPr>
        <w:ind w:right="1133"/>
        <w:rPr>
          <w:sz w:val="28"/>
          <w:szCs w:val="28"/>
        </w:rPr>
      </w:pPr>
      <w:r>
        <w:rPr>
          <w:sz w:val="28"/>
          <w:szCs w:val="28"/>
        </w:rPr>
        <w:t>Sposato con Lucrezia Quarteri. Figli, Ippolita, Caterina, Giulia, Innoncenzo nato il 28.12.1535.</w:t>
      </w:r>
    </w:p>
    <w:p w:rsidR="007752DE" w:rsidRDefault="007752DE" w:rsidP="0028000D">
      <w:pPr>
        <w:ind w:right="1133"/>
        <w:rPr>
          <w:sz w:val="28"/>
          <w:szCs w:val="28"/>
        </w:rPr>
      </w:pPr>
      <w:r>
        <w:rPr>
          <w:sz w:val="28"/>
          <w:szCs w:val="28"/>
        </w:rPr>
        <w:t>Rim</w:t>
      </w:r>
      <w:r w:rsidR="00E0053B">
        <w:rPr>
          <w:sz w:val="28"/>
          <w:szCs w:val="28"/>
        </w:rPr>
        <w:t>a</w:t>
      </w:r>
      <w:r>
        <w:rPr>
          <w:sz w:val="28"/>
          <w:szCs w:val="28"/>
        </w:rPr>
        <w:t>sto vedovo decide di dedicarsi alle opere del Miani</w:t>
      </w:r>
    </w:p>
    <w:p w:rsidR="007752DE" w:rsidRDefault="007752DE" w:rsidP="0028000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Nel 1539 sistema le figlie Caterina e Giulia nel mnastero </w:t>
      </w:r>
      <w:r>
        <w:rPr>
          <w:i/>
          <w:sz w:val="28"/>
          <w:szCs w:val="28"/>
        </w:rPr>
        <w:t xml:space="preserve">Matris Domini </w:t>
      </w:r>
      <w:r>
        <w:rPr>
          <w:sz w:val="28"/>
          <w:szCs w:val="28"/>
        </w:rPr>
        <w:t>ove si fecero domenicane. A</w:t>
      </w:r>
      <w:r w:rsidR="00E0053B">
        <w:rPr>
          <w:sz w:val="28"/>
          <w:szCs w:val="28"/>
        </w:rPr>
        <w:t>v</w:t>
      </w:r>
      <w:r>
        <w:rPr>
          <w:sz w:val="28"/>
          <w:szCs w:val="28"/>
        </w:rPr>
        <w:t xml:space="preserve">eva Caterina 13 o 14 anni, </w:t>
      </w:r>
      <w:r w:rsidR="00E0053B">
        <w:rPr>
          <w:sz w:val="28"/>
          <w:szCs w:val="28"/>
        </w:rPr>
        <w:t>Giulia 10 anni-</w:t>
      </w:r>
    </w:p>
    <w:p w:rsidR="00E0053B" w:rsidRDefault="00E0053B" w:rsidP="0028000D">
      <w:pPr>
        <w:ind w:right="1133"/>
        <w:rPr>
          <w:sz w:val="28"/>
          <w:szCs w:val="28"/>
        </w:rPr>
      </w:pPr>
      <w:r>
        <w:rPr>
          <w:sz w:val="28"/>
          <w:szCs w:val="28"/>
        </w:rPr>
        <w:t>Lascia la casa di Somasca “.. scolae pauperum de Sonascha seu dominis gubernatoribus ditorum pauperum ..”</w:t>
      </w:r>
    </w:p>
    <w:p w:rsidR="00E0053B" w:rsidRDefault="00E0053B" w:rsidP="0028000D">
      <w:pPr>
        <w:ind w:right="1133"/>
        <w:rPr>
          <w:sz w:val="28"/>
          <w:szCs w:val="28"/>
        </w:rPr>
      </w:pPr>
      <w:r>
        <w:rPr>
          <w:sz w:val="28"/>
          <w:szCs w:val="28"/>
        </w:rPr>
        <w:t>Con Giovanni Cattaneo divennero seri dei poveri i suoi tre cognati Gio-Francesco, Daniele e Girolamo Quaiteri</w:t>
      </w:r>
    </w:p>
    <w:p w:rsidR="00E0053B" w:rsidRDefault="00E0053B" w:rsidP="0028000D">
      <w:pPr>
        <w:ind w:right="1133"/>
        <w:rPr>
          <w:sz w:val="28"/>
          <w:szCs w:val="28"/>
        </w:rPr>
      </w:pPr>
      <w:r>
        <w:rPr>
          <w:sz w:val="28"/>
          <w:szCs w:val="28"/>
        </w:rPr>
        <w:t>Margherita Quatieri  nel 1543 più che 80enne si trova a servizio delle opere del Miani nelle casa dei poveri di Somasca</w:t>
      </w:r>
    </w:p>
    <w:p w:rsidR="00E0053B" w:rsidRDefault="00E0053B" w:rsidP="0028000D">
      <w:pPr>
        <w:ind w:right="1133"/>
        <w:rPr>
          <w:sz w:val="28"/>
          <w:szCs w:val="28"/>
        </w:rPr>
      </w:pPr>
    </w:p>
    <w:p w:rsidR="00E0053B" w:rsidRPr="008618DC" w:rsidRDefault="00E0053B" w:rsidP="0028000D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Da P. Bonacina, Gallio Collegio Comense, </w:t>
      </w:r>
      <w:r w:rsidR="008618DC">
        <w:rPr>
          <w:sz w:val="28"/>
          <w:szCs w:val="28"/>
        </w:rPr>
        <w:t xml:space="preserve">1990-1991, </w:t>
      </w:r>
      <w:r w:rsidR="008618DC">
        <w:rPr>
          <w:i/>
          <w:sz w:val="28"/>
          <w:szCs w:val="28"/>
        </w:rPr>
        <w:t xml:space="preserve">Lascia figli e ricchezze per servire Dio in povertà, </w:t>
      </w:r>
      <w:r w:rsidR="008618DC">
        <w:rPr>
          <w:sz w:val="28"/>
          <w:szCs w:val="28"/>
        </w:rPr>
        <w:t>pa. 7-9.</w:t>
      </w:r>
      <w:bookmarkStart w:id="0" w:name="_GoBack"/>
      <w:bookmarkEnd w:id="0"/>
    </w:p>
    <w:sectPr w:rsidR="00E0053B" w:rsidRPr="008618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0D"/>
    <w:rsid w:val="0028000D"/>
    <w:rsid w:val="0063142E"/>
    <w:rsid w:val="00641B37"/>
    <w:rsid w:val="007752DE"/>
    <w:rsid w:val="008618DC"/>
    <w:rsid w:val="00E0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2019-02-16T13:03:00Z</dcterms:created>
  <dcterms:modified xsi:type="dcterms:W3CDTF">2019-02-16T13:03:00Z</dcterms:modified>
</cp:coreProperties>
</file>