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05" w:rsidRDefault="00A82EBA">
      <w:r>
        <w:rPr>
          <w:noProof/>
          <w:lang w:eastAsia="it-IT"/>
        </w:rPr>
        <w:drawing>
          <wp:inline distT="0" distB="0" distL="0" distR="0" wp14:anchorId="6EF4BE20" wp14:editId="3E2EBAE6">
            <wp:extent cx="1911448" cy="285764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1448" cy="285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EBA" w:rsidRDefault="00A82EBA">
      <w:r>
        <w:t>, Terlizzi</w:t>
      </w:r>
    </w:p>
    <w:p w:rsidR="00A82EBA" w:rsidRDefault="00A82EBA">
      <w:r>
        <w:t>Mons. Pasquale Gioia Vescovo di Molfetta, Giovinazzo, Terlizzi</w:t>
      </w:r>
      <w:bookmarkStart w:id="0" w:name="_GoBack"/>
      <w:bookmarkEnd w:id="0"/>
    </w:p>
    <w:sectPr w:rsidR="00A82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BA"/>
    <w:rsid w:val="00116905"/>
    <w:rsid w:val="00A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2018-01-13T10:33:00Z</dcterms:created>
  <dcterms:modified xsi:type="dcterms:W3CDTF">2018-01-13T10:35:00Z</dcterms:modified>
</cp:coreProperties>
</file>