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B2" w:rsidRPr="00862347" w:rsidRDefault="00421F91" w:rsidP="00421F91">
      <w:pPr>
        <w:jc w:val="center"/>
        <w:rPr>
          <w:sz w:val="28"/>
          <w:szCs w:val="28"/>
        </w:rPr>
      </w:pPr>
      <w:r w:rsidRPr="00862347">
        <w:rPr>
          <w:sz w:val="28"/>
          <w:szCs w:val="28"/>
        </w:rPr>
        <w:t>A cura di P. Secondo Brunelli crs</w:t>
      </w:r>
    </w:p>
    <w:p w:rsidR="00421F91" w:rsidRPr="00862347" w:rsidRDefault="00421F91" w:rsidP="00421F91">
      <w:pPr>
        <w:jc w:val="center"/>
        <w:rPr>
          <w:sz w:val="28"/>
          <w:szCs w:val="28"/>
        </w:rPr>
      </w:pPr>
      <w:r w:rsidRPr="00862347">
        <w:rPr>
          <w:sz w:val="28"/>
          <w:szCs w:val="28"/>
        </w:rPr>
        <w:t>STORIA CONGREGAZIONE SOMASCA</w:t>
      </w:r>
    </w:p>
    <w:p w:rsidR="00421F91" w:rsidRDefault="00421F91" w:rsidP="00421F91">
      <w:pPr>
        <w:jc w:val="center"/>
        <w:rPr>
          <w:sz w:val="28"/>
          <w:szCs w:val="28"/>
        </w:rPr>
      </w:pPr>
      <w:r w:rsidRPr="00862347">
        <w:rPr>
          <w:sz w:val="28"/>
          <w:szCs w:val="28"/>
        </w:rPr>
        <w:t>Mestre 29.4.2017</w:t>
      </w:r>
    </w:p>
    <w:p w:rsidR="00E0364C" w:rsidRDefault="00E0364C" w:rsidP="00421F91">
      <w:pPr>
        <w:jc w:val="center"/>
        <w:rPr>
          <w:sz w:val="28"/>
          <w:szCs w:val="28"/>
        </w:rPr>
      </w:pPr>
    </w:p>
    <w:p w:rsidR="00E0364C" w:rsidRPr="00862347" w:rsidRDefault="00E0364C" w:rsidP="00E0364C">
      <w:pPr>
        <w:jc w:val="both"/>
        <w:rPr>
          <w:sz w:val="28"/>
          <w:szCs w:val="28"/>
        </w:rPr>
      </w:pPr>
      <w:r w:rsidRPr="00E0364C">
        <w:rPr>
          <w:b/>
          <w:sz w:val="28"/>
          <w:szCs w:val="28"/>
        </w:rPr>
        <w:t>17 settembre 1768</w:t>
      </w:r>
      <w:r>
        <w:rPr>
          <w:sz w:val="28"/>
          <w:szCs w:val="28"/>
        </w:rPr>
        <w:t>: la repubblica di Venezia stacca la Provincia religiosa veneta dal resto della Congregazione.</w:t>
      </w:r>
    </w:p>
    <w:p w:rsidR="00421F91" w:rsidRPr="00862347" w:rsidRDefault="00421F91" w:rsidP="00421F91">
      <w:pPr>
        <w:jc w:val="center"/>
        <w:rPr>
          <w:sz w:val="28"/>
          <w:szCs w:val="28"/>
        </w:rPr>
      </w:pPr>
      <w:bookmarkStart w:id="0" w:name="_GoBack"/>
      <w:bookmarkEnd w:id="0"/>
    </w:p>
    <w:p w:rsidR="00421F91" w:rsidRPr="00862347" w:rsidRDefault="007A02A6" w:rsidP="007A02A6">
      <w:pPr>
        <w:jc w:val="both"/>
        <w:rPr>
          <w:sz w:val="28"/>
          <w:szCs w:val="28"/>
        </w:rPr>
      </w:pPr>
      <w:r w:rsidRPr="00862347">
        <w:rPr>
          <w:sz w:val="28"/>
          <w:szCs w:val="28"/>
        </w:rPr>
        <w:t>La Provincia Lombarda e Veneta da tempo sono smembrate per vessazioni delle autorità laiche.</w:t>
      </w:r>
    </w:p>
    <w:p w:rsidR="007A02A6" w:rsidRPr="00862347" w:rsidRDefault="007A02A6" w:rsidP="007A02A6">
      <w:pPr>
        <w:jc w:val="both"/>
        <w:rPr>
          <w:sz w:val="28"/>
          <w:szCs w:val="28"/>
        </w:rPr>
      </w:pPr>
    </w:p>
    <w:p w:rsidR="007A02A6" w:rsidRPr="00862347" w:rsidRDefault="007A02A6" w:rsidP="007A02A6">
      <w:pPr>
        <w:jc w:val="both"/>
        <w:rPr>
          <w:sz w:val="28"/>
          <w:szCs w:val="28"/>
        </w:rPr>
      </w:pPr>
      <w:r w:rsidRPr="00862347">
        <w:rPr>
          <w:sz w:val="28"/>
          <w:szCs w:val="28"/>
        </w:rPr>
        <w:t>Nel 1784,</w:t>
      </w:r>
    </w:p>
    <w:p w:rsidR="007A02A6" w:rsidRPr="00862347" w:rsidRDefault="007A02A6" w:rsidP="007A02A6">
      <w:pPr>
        <w:jc w:val="both"/>
        <w:rPr>
          <w:sz w:val="28"/>
          <w:szCs w:val="28"/>
        </w:rPr>
      </w:pPr>
      <w:r w:rsidRPr="00862347">
        <w:rPr>
          <w:sz w:val="28"/>
          <w:szCs w:val="28"/>
        </w:rPr>
        <w:t>dall’unica Provincia Romana nascono le quattro :</w:t>
      </w:r>
    </w:p>
    <w:p w:rsidR="007A02A6" w:rsidRPr="00862347" w:rsidRDefault="007A02A6" w:rsidP="00D422A9">
      <w:pPr>
        <w:ind w:firstLine="1134"/>
        <w:jc w:val="both"/>
        <w:rPr>
          <w:sz w:val="28"/>
          <w:szCs w:val="28"/>
        </w:rPr>
      </w:pPr>
      <w:r w:rsidRPr="00862347">
        <w:rPr>
          <w:sz w:val="28"/>
          <w:szCs w:val="28"/>
        </w:rPr>
        <w:t>Provincia Romana,</w:t>
      </w:r>
    </w:p>
    <w:p w:rsidR="007A02A6" w:rsidRPr="00862347" w:rsidRDefault="007A02A6" w:rsidP="00D422A9">
      <w:pPr>
        <w:ind w:firstLine="1134"/>
        <w:jc w:val="both"/>
        <w:rPr>
          <w:sz w:val="28"/>
          <w:szCs w:val="28"/>
        </w:rPr>
      </w:pPr>
      <w:r w:rsidRPr="00862347">
        <w:rPr>
          <w:sz w:val="28"/>
          <w:szCs w:val="28"/>
        </w:rPr>
        <w:t>Provincia Napoletana,</w:t>
      </w:r>
    </w:p>
    <w:p w:rsidR="007A02A6" w:rsidRPr="00862347" w:rsidRDefault="007A02A6" w:rsidP="00D422A9">
      <w:pPr>
        <w:ind w:firstLine="1134"/>
        <w:jc w:val="both"/>
        <w:rPr>
          <w:sz w:val="28"/>
          <w:szCs w:val="28"/>
        </w:rPr>
      </w:pPr>
      <w:r w:rsidRPr="00862347">
        <w:rPr>
          <w:sz w:val="28"/>
          <w:szCs w:val="28"/>
        </w:rPr>
        <w:t xml:space="preserve">Provincia Genovese, </w:t>
      </w:r>
    </w:p>
    <w:p w:rsidR="007A02A6" w:rsidRPr="00862347" w:rsidRDefault="007A02A6" w:rsidP="00D422A9">
      <w:pPr>
        <w:ind w:firstLine="1134"/>
        <w:jc w:val="both"/>
        <w:rPr>
          <w:sz w:val="28"/>
          <w:szCs w:val="28"/>
        </w:rPr>
      </w:pPr>
      <w:r w:rsidRPr="00862347">
        <w:rPr>
          <w:sz w:val="28"/>
          <w:szCs w:val="28"/>
        </w:rPr>
        <w:t>Provincia Piemontese</w:t>
      </w:r>
    </w:p>
    <w:p w:rsidR="007A02A6" w:rsidRPr="00862347" w:rsidRDefault="007A02A6" w:rsidP="007A02A6">
      <w:pPr>
        <w:jc w:val="both"/>
        <w:rPr>
          <w:sz w:val="28"/>
          <w:szCs w:val="28"/>
        </w:rPr>
      </w:pPr>
      <w:r w:rsidRPr="00862347">
        <w:rPr>
          <w:sz w:val="28"/>
          <w:szCs w:val="28"/>
        </w:rPr>
        <w:t>con adattamenti ai vari Stati</w:t>
      </w:r>
      <w:r w:rsidR="00D422A9" w:rsidRPr="00862347">
        <w:rPr>
          <w:sz w:val="28"/>
          <w:szCs w:val="28"/>
        </w:rPr>
        <w:t>.</w:t>
      </w:r>
    </w:p>
    <w:p w:rsidR="00D422A9" w:rsidRPr="00862347" w:rsidRDefault="00D422A9" w:rsidP="007A02A6">
      <w:pPr>
        <w:jc w:val="both"/>
        <w:rPr>
          <w:sz w:val="28"/>
          <w:szCs w:val="28"/>
        </w:rPr>
      </w:pPr>
      <w:r w:rsidRPr="00862347">
        <w:rPr>
          <w:sz w:val="28"/>
          <w:szCs w:val="28"/>
        </w:rPr>
        <w:tab/>
        <w:t xml:space="preserve">Ben ppresto iniziano </w:t>
      </w:r>
      <w:r w:rsidRPr="00862347">
        <w:rPr>
          <w:sz w:val="28"/>
          <w:szCs w:val="28"/>
        </w:rPr>
        <w:tab/>
        <w:t xml:space="preserve">restrizioni, </w:t>
      </w:r>
    </w:p>
    <w:p w:rsidR="00D422A9" w:rsidRPr="00862347" w:rsidRDefault="00D422A9" w:rsidP="00D422A9">
      <w:pPr>
        <w:ind w:left="3540"/>
        <w:jc w:val="both"/>
        <w:rPr>
          <w:sz w:val="28"/>
          <w:szCs w:val="28"/>
        </w:rPr>
      </w:pPr>
      <w:r w:rsidRPr="00862347">
        <w:rPr>
          <w:sz w:val="28"/>
          <w:szCs w:val="28"/>
        </w:rPr>
        <w:t xml:space="preserve">confische dei beni, </w:t>
      </w:r>
    </w:p>
    <w:p w:rsidR="00D422A9" w:rsidRPr="00862347" w:rsidRDefault="00D422A9" w:rsidP="00D422A9">
      <w:pPr>
        <w:ind w:left="3540"/>
        <w:jc w:val="both"/>
        <w:rPr>
          <w:sz w:val="28"/>
          <w:szCs w:val="28"/>
        </w:rPr>
      </w:pPr>
      <w:r w:rsidRPr="00862347">
        <w:rPr>
          <w:sz w:val="28"/>
          <w:szCs w:val="28"/>
        </w:rPr>
        <w:t>espulsione degli stranieri.</w:t>
      </w:r>
    </w:p>
    <w:p w:rsidR="00D422A9" w:rsidRPr="00862347" w:rsidRDefault="00D422A9" w:rsidP="00D422A9">
      <w:pPr>
        <w:jc w:val="both"/>
        <w:rPr>
          <w:sz w:val="28"/>
          <w:szCs w:val="28"/>
        </w:rPr>
      </w:pPr>
      <w:r w:rsidRPr="00862347">
        <w:rPr>
          <w:sz w:val="28"/>
          <w:szCs w:val="28"/>
        </w:rPr>
        <w:t>L’ultimo Capitolo Generale regolare si raduna in Genova, il 21.4.1793:</w:t>
      </w:r>
    </w:p>
    <w:p w:rsidR="00D422A9" w:rsidRPr="00862347" w:rsidRDefault="00D422A9" w:rsidP="00D422A9">
      <w:pPr>
        <w:jc w:val="both"/>
        <w:rPr>
          <w:sz w:val="28"/>
          <w:szCs w:val="28"/>
        </w:rPr>
      </w:pPr>
      <w:r w:rsidRPr="00862347">
        <w:rPr>
          <w:sz w:val="28"/>
          <w:szCs w:val="28"/>
        </w:rPr>
        <w:tab/>
        <w:t>P. Antonio Pallavicino, Generale.</w:t>
      </w:r>
    </w:p>
    <w:p w:rsidR="00D422A9" w:rsidRPr="00862347" w:rsidRDefault="00D422A9" w:rsidP="00D422A9">
      <w:pPr>
        <w:jc w:val="both"/>
        <w:rPr>
          <w:sz w:val="28"/>
          <w:szCs w:val="28"/>
        </w:rPr>
      </w:pPr>
      <w:r w:rsidRPr="00862347">
        <w:rPr>
          <w:sz w:val="28"/>
          <w:szCs w:val="28"/>
        </w:rPr>
        <w:tab/>
        <w:t>18.4.1795: a Napoli, muore P. Pallavicino.</w:t>
      </w:r>
    </w:p>
    <w:p w:rsidR="00D422A9" w:rsidRPr="00862347" w:rsidRDefault="00D422A9" w:rsidP="00D422A9">
      <w:pPr>
        <w:jc w:val="both"/>
        <w:rPr>
          <w:sz w:val="28"/>
          <w:szCs w:val="28"/>
        </w:rPr>
      </w:pPr>
      <w:r w:rsidRPr="00862347">
        <w:rPr>
          <w:sz w:val="28"/>
          <w:szCs w:val="28"/>
        </w:rPr>
        <w:tab/>
        <w:t>P. Evasio Natta, Vicario gene</w:t>
      </w:r>
      <w:r w:rsidR="0011741F" w:rsidRPr="00862347">
        <w:rPr>
          <w:sz w:val="28"/>
          <w:szCs w:val="28"/>
        </w:rPr>
        <w:t>.1803</w:t>
      </w:r>
      <w:r w:rsidRPr="00862347">
        <w:rPr>
          <w:sz w:val="28"/>
          <w:szCs w:val="28"/>
        </w:rPr>
        <w:t>ale, prese il governo della Congr.ne.</w:t>
      </w:r>
    </w:p>
    <w:p w:rsidR="00D422A9" w:rsidRPr="00862347" w:rsidRDefault="00D422A9" w:rsidP="00D422A9">
      <w:pPr>
        <w:jc w:val="both"/>
        <w:rPr>
          <w:sz w:val="28"/>
          <w:szCs w:val="28"/>
        </w:rPr>
      </w:pPr>
      <w:r w:rsidRPr="00862347">
        <w:rPr>
          <w:sz w:val="28"/>
          <w:szCs w:val="28"/>
        </w:rPr>
        <w:lastRenderedPageBreak/>
        <w:t>Il Capitolo Generale, al Gesù di Ferrara, primavera 1796. non ebbe luogo per sconvolgimenti degli Stati.</w:t>
      </w:r>
      <w:r w:rsidR="00421991" w:rsidRPr="00862347">
        <w:rPr>
          <w:sz w:val="28"/>
          <w:szCs w:val="28"/>
        </w:rPr>
        <w:t xml:space="preserve"> Rimasero gli stessi Superiori, impediti nelle visite, mentre si sopprimono diverse case </w:t>
      </w:r>
    </w:p>
    <w:p w:rsidR="00421991" w:rsidRPr="00862347" w:rsidRDefault="00421991" w:rsidP="00D422A9">
      <w:pPr>
        <w:jc w:val="both"/>
        <w:rPr>
          <w:sz w:val="28"/>
          <w:szCs w:val="28"/>
        </w:rPr>
      </w:pPr>
      <w:r w:rsidRPr="00862347">
        <w:rPr>
          <w:sz w:val="28"/>
          <w:szCs w:val="28"/>
        </w:rPr>
        <w:tab/>
        <w:t>Settembre 1802: il governo francesce sopprime la P</w:t>
      </w:r>
      <w:r w:rsidR="0011741F" w:rsidRPr="00862347">
        <w:rPr>
          <w:sz w:val="28"/>
          <w:szCs w:val="28"/>
        </w:rPr>
        <w:t>r</w:t>
      </w:r>
      <w:r w:rsidRPr="00862347">
        <w:rPr>
          <w:sz w:val="28"/>
          <w:szCs w:val="28"/>
        </w:rPr>
        <w:t>ovinci</w:t>
      </w:r>
      <w:r w:rsidR="0011741F" w:rsidRPr="00862347">
        <w:rPr>
          <w:sz w:val="28"/>
          <w:szCs w:val="28"/>
        </w:rPr>
        <w:t>a</w:t>
      </w:r>
      <w:r w:rsidRPr="00862347">
        <w:rPr>
          <w:sz w:val="28"/>
          <w:szCs w:val="28"/>
        </w:rPr>
        <w:t xml:space="preserve"> Piemontese e i beni sono inc</w:t>
      </w:r>
      <w:r w:rsidR="0011741F" w:rsidRPr="00862347">
        <w:rPr>
          <w:sz w:val="28"/>
          <w:szCs w:val="28"/>
        </w:rPr>
        <w:t>o</w:t>
      </w:r>
      <w:r w:rsidRPr="00862347">
        <w:rPr>
          <w:sz w:val="28"/>
          <w:szCs w:val="28"/>
        </w:rPr>
        <w:t>rporati alla Cassa Nazionale.</w:t>
      </w:r>
    </w:p>
    <w:p w:rsidR="00421991" w:rsidRPr="00862347" w:rsidRDefault="00421991" w:rsidP="00D422A9">
      <w:pPr>
        <w:jc w:val="both"/>
        <w:rPr>
          <w:sz w:val="28"/>
          <w:szCs w:val="28"/>
        </w:rPr>
      </w:pPr>
      <w:r w:rsidRPr="00862347">
        <w:rPr>
          <w:sz w:val="28"/>
          <w:szCs w:val="28"/>
        </w:rPr>
        <w:tab/>
        <w:t>Anche P. Natta, appartenente a detta Provinci</w:t>
      </w:r>
      <w:r w:rsidR="0011741F" w:rsidRPr="00862347">
        <w:rPr>
          <w:sz w:val="28"/>
          <w:szCs w:val="28"/>
        </w:rPr>
        <w:t>a</w:t>
      </w:r>
      <w:r w:rsidRPr="00862347">
        <w:rPr>
          <w:sz w:val="28"/>
          <w:szCs w:val="28"/>
        </w:rPr>
        <w:t>, resta soppresso.</w:t>
      </w:r>
    </w:p>
    <w:p w:rsidR="00421991" w:rsidRPr="00862347" w:rsidRDefault="00421991" w:rsidP="00D422A9">
      <w:pPr>
        <w:jc w:val="both"/>
        <w:rPr>
          <w:sz w:val="28"/>
          <w:szCs w:val="28"/>
        </w:rPr>
      </w:pPr>
      <w:r w:rsidRPr="00862347">
        <w:rPr>
          <w:sz w:val="28"/>
          <w:szCs w:val="28"/>
        </w:rPr>
        <w:tab/>
        <w:t>Mancano il P. Generale ed il P. Vicario Generale.</w:t>
      </w:r>
    </w:p>
    <w:p w:rsidR="00421991" w:rsidRPr="00862347" w:rsidRDefault="00421991" w:rsidP="00D422A9">
      <w:pPr>
        <w:jc w:val="both"/>
        <w:rPr>
          <w:sz w:val="28"/>
          <w:szCs w:val="28"/>
        </w:rPr>
      </w:pPr>
      <w:r w:rsidRPr="00862347">
        <w:rPr>
          <w:sz w:val="28"/>
          <w:szCs w:val="28"/>
        </w:rPr>
        <w:tab/>
        <w:t xml:space="preserve">Resta in carica ancora il P. Civalieri Antonio, Procuratore Generale. </w:t>
      </w:r>
    </w:p>
    <w:p w:rsidR="0011741F" w:rsidRDefault="0011741F" w:rsidP="00D422A9">
      <w:pPr>
        <w:jc w:val="both"/>
        <w:rPr>
          <w:sz w:val="28"/>
          <w:szCs w:val="28"/>
        </w:rPr>
      </w:pPr>
      <w:r w:rsidRPr="00862347">
        <w:rPr>
          <w:sz w:val="28"/>
          <w:szCs w:val="28"/>
        </w:rPr>
        <w:tab/>
        <w:t xml:space="preserve">A P. Civalieri il papa, Pio VII, conferisce tutte le facoltà come Capo della Congregazione; con lettera del </w:t>
      </w:r>
      <w:r w:rsidR="00862347" w:rsidRPr="00862347">
        <w:rPr>
          <w:sz w:val="28"/>
          <w:szCs w:val="28"/>
        </w:rPr>
        <w:t>12.8.1803</w:t>
      </w:r>
      <w:r w:rsidRPr="00862347">
        <w:rPr>
          <w:sz w:val="28"/>
          <w:szCs w:val="28"/>
        </w:rPr>
        <w:t xml:space="preserve">, egli indice il Capitolo Generale ad Amelia, </w:t>
      </w:r>
      <w:r w:rsidR="00862347" w:rsidRPr="00862347">
        <w:rPr>
          <w:sz w:val="28"/>
          <w:szCs w:val="28"/>
        </w:rPr>
        <w:t xml:space="preserve">il 25.9.1803, </w:t>
      </w:r>
      <w:r w:rsidRPr="00862347">
        <w:rPr>
          <w:sz w:val="28"/>
          <w:szCs w:val="28"/>
        </w:rPr>
        <w:t>nel quale eleggere il Padre Generale e passare alle altre elezioni.</w:t>
      </w:r>
    </w:p>
    <w:p w:rsidR="00862347" w:rsidRDefault="00862347" w:rsidP="00D42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 Religiosi dello Stato Ecclesiastico, eleggibili, erano i seguenti:</w:t>
      </w:r>
    </w:p>
    <w:p w:rsidR="00862347" w:rsidRDefault="00862347" w:rsidP="00D42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P. Pongelli Girolamo, da Camerino,</w:t>
      </w:r>
    </w:p>
    <w:p w:rsidR="00862347" w:rsidRDefault="00862347" w:rsidP="00D42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P. Boldrini Domenico,</w:t>
      </w:r>
    </w:p>
    <w:p w:rsidR="00862347" w:rsidRDefault="00862347" w:rsidP="00D42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P. Rossi Filippo, da Amelia,</w:t>
      </w:r>
    </w:p>
    <w:p w:rsidR="00862347" w:rsidRDefault="00862347" w:rsidP="00D42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P. Spinola Girolamo,</w:t>
      </w:r>
    </w:p>
    <w:p w:rsidR="00862347" w:rsidRDefault="00862347" w:rsidP="00D42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P. Schelini Felice,</w:t>
      </w:r>
    </w:p>
    <w:p w:rsidR="00862347" w:rsidRDefault="00862347" w:rsidP="00D42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P. Oltremari Gaetano, da Macerata,</w:t>
      </w:r>
    </w:p>
    <w:p w:rsidR="00862347" w:rsidRDefault="00862347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P. Pellegrini Luigi, da S. Biagio a’ Cesarini</w:t>
      </w:r>
    </w:p>
    <w:p w:rsidR="00862347" w:rsidRDefault="00862347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P. Ferreri Carlo, dal Clementino,</w:t>
      </w:r>
    </w:p>
    <w:p w:rsidR="00862347" w:rsidRDefault="00862347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P. Paltrinieri Ottavio,</w:t>
      </w:r>
    </w:p>
    <w:p w:rsidR="00862347" w:rsidRDefault="00862347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P. Civalieri Antonio, Proc.re Gen.le.</w:t>
      </w:r>
    </w:p>
    <w:p w:rsidR="00862347" w:rsidRDefault="00A523FB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 voti, trasmessi in schedole dai Padri Vocali, come stabilito dal Papa, ( non potendosi celebrare il Capitolo in modo diverso ), eleggevano il P. Civalieri Antonio, il quale, caduto ammalato il 9.9.1803, mori il 26 dello stesso mese.</w:t>
      </w:r>
    </w:p>
    <w:p w:rsidR="00A523FB" w:rsidRDefault="00A523FB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Pio VII, con rescritto del 2.12.1803, provvide ai bisogni della Congr.ne eleggemdo Generale P. Pongelli Girolamo, conferendogli facoltà di eleggere le altre solite cariche, eleggibili dal Capitolo Generale.</w:t>
      </w:r>
    </w:p>
    <w:p w:rsidR="00C320D2" w:rsidRDefault="00C320D2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Decisioni del P. Pongelli:</w:t>
      </w:r>
    </w:p>
    <w:p w:rsidR="00A523FB" w:rsidRDefault="00C320D2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Vicario Gen.le</w:t>
      </w:r>
      <w:r>
        <w:rPr>
          <w:sz w:val="28"/>
          <w:szCs w:val="28"/>
        </w:rPr>
        <w:tab/>
        <w:t>P. Laviosa Bernardo, 13.1.1804;</w:t>
      </w:r>
    </w:p>
    <w:p w:rsidR="00C320D2" w:rsidRDefault="00C320D2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Proc.re Gen.le</w:t>
      </w:r>
      <w:r>
        <w:rPr>
          <w:sz w:val="28"/>
          <w:szCs w:val="28"/>
        </w:rPr>
        <w:tab/>
        <w:t>P. Rossi Filippo, 14.12.1803</w:t>
      </w:r>
    </w:p>
    <w:p w:rsidR="00C320D2" w:rsidRDefault="00C320D2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Canc.re Gen.le</w:t>
      </w:r>
      <w:r>
        <w:rPr>
          <w:sz w:val="28"/>
          <w:szCs w:val="28"/>
        </w:rPr>
        <w:tab/>
        <w:t>P.Paltrinieri Ottavio, 1.1.1804</w:t>
      </w:r>
    </w:p>
    <w:p w:rsidR="00C320D2" w:rsidRDefault="00C320D2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Prov.le Genovese</w:t>
      </w:r>
      <w:r>
        <w:rPr>
          <w:sz w:val="28"/>
          <w:szCs w:val="28"/>
        </w:rPr>
        <w:tab/>
        <w:t>P. Massa Franco, 5 2 1804</w:t>
      </w:r>
    </w:p>
    <w:p w:rsidR="00C320D2" w:rsidRDefault="00C320D2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Nel 1807, essendo ancora più che mai difficile congregare il Capitolo Generale</w:t>
      </w:r>
      <w:r w:rsidR="002A38EA">
        <w:rPr>
          <w:sz w:val="28"/>
          <w:szCs w:val="28"/>
        </w:rPr>
        <w:t>, si presentò al papa supplica, perché si compiacesse eleggere il nuovo Padre Generale nella persona del P. Rossi Fiippo.</w:t>
      </w:r>
    </w:p>
    <w:p w:rsidR="002A38EA" w:rsidRDefault="002A38EA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Il Santo Padre benignamente annuì e con rescritto del 31.1.1807, conferendo a P Rossi Filippo tutte le facoltà necessarie ed opportune.</w:t>
      </w:r>
    </w:p>
    <w:p w:rsidR="002A38EA" w:rsidRDefault="002A38EA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Il rescritto sarà confermato con Breve Apostolico del7.8.1807, nel quale ai aggiungono le nomine di</w:t>
      </w:r>
    </w:p>
    <w:p w:rsidR="002A38EA" w:rsidRDefault="002A38EA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P. Pongelli Girolamo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Vicario Gen.le</w:t>
      </w:r>
    </w:p>
    <w:p w:rsidR="002A38EA" w:rsidRDefault="002A38EA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Pellegrini Luigi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Proc.re Gen.le</w:t>
      </w:r>
    </w:p>
    <w:p w:rsidR="002A38EA" w:rsidRDefault="002A38EA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P. Paltrinieri Ottavio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Provinciale</w:t>
      </w:r>
    </w:p>
    <w:p w:rsidR="002A38EA" w:rsidRDefault="001747CC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Nel luglio 1809, il generale francese Radet con atto di estrema violenza rapisce il Sommo Pontefice, Pio VII, lo conduce a Firenze,,a Grenoble e lo confina a Savona.</w:t>
      </w:r>
    </w:p>
    <w:p w:rsidR="001747CC" w:rsidRDefault="001747CC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Venne la volta del Collegio dei Cardinali, che dovettero prendere la via di Parigi.</w:t>
      </w:r>
    </w:p>
    <w:p w:rsidR="001747CC" w:rsidRDefault="001747CC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Un mese dopo, fu la volta dei Superiori Generali degli Ordini, alla spicciolata, portati in Francia: il 14.9.1809, P. Rossi Filippo passa per Novi con il P. Generale dei Crociferi, accompagnati da due gendarmi, proseguendo per Parigi.</w:t>
      </w:r>
    </w:p>
    <w:p w:rsidR="001747CC" w:rsidRDefault="001747CC" w:rsidP="008623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Il Papa era passato per Novi esattamente due mes</w:t>
      </w:r>
      <w:r w:rsidR="00E23A38">
        <w:rPr>
          <w:sz w:val="28"/>
          <w:szCs w:val="28"/>
        </w:rPr>
        <w:t>i</w:t>
      </w:r>
      <w:r>
        <w:rPr>
          <w:sz w:val="28"/>
          <w:szCs w:val="28"/>
        </w:rPr>
        <w:t xml:space="preserve"> prima. Il 14 luglio.</w:t>
      </w:r>
    </w:p>
    <w:p w:rsidR="00C320D2" w:rsidRPr="00862347" w:rsidRDefault="00C320D2" w:rsidP="00862347">
      <w:pPr>
        <w:ind w:firstLine="708"/>
        <w:jc w:val="both"/>
        <w:rPr>
          <w:sz w:val="28"/>
          <w:szCs w:val="28"/>
        </w:rPr>
      </w:pPr>
    </w:p>
    <w:sectPr w:rsidR="00C320D2" w:rsidRPr="008623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91"/>
    <w:rsid w:val="0011741F"/>
    <w:rsid w:val="001747CC"/>
    <w:rsid w:val="002A38EA"/>
    <w:rsid w:val="002B3A40"/>
    <w:rsid w:val="00421991"/>
    <w:rsid w:val="00421F91"/>
    <w:rsid w:val="007A02A6"/>
    <w:rsid w:val="00862347"/>
    <w:rsid w:val="009277B2"/>
    <w:rsid w:val="00A523FB"/>
    <w:rsid w:val="00C320D2"/>
    <w:rsid w:val="00D422A9"/>
    <w:rsid w:val="00E0364C"/>
    <w:rsid w:val="00E2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2017-10-05T14:25:00Z</dcterms:created>
  <dcterms:modified xsi:type="dcterms:W3CDTF">2017-10-10T14:07:00Z</dcterms:modified>
</cp:coreProperties>
</file>