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8DE" w:rsidRDefault="00465691" w:rsidP="00465691">
      <w:pPr>
        <w:jc w:val="center"/>
      </w:pPr>
      <w:r>
        <w:rPr>
          <w:noProof/>
          <w:lang w:eastAsia="it-IT"/>
        </w:rPr>
        <w:drawing>
          <wp:inline distT="0" distB="0" distL="0" distR="0" wp14:anchorId="658E82D3" wp14:editId="273DC573">
            <wp:extent cx="6133465" cy="454279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15C" w:rsidRDefault="000F015C" w:rsidP="00FC426C">
      <w:pPr>
        <w:jc w:val="center"/>
      </w:pPr>
      <w:r w:rsidRPr="000F015C">
        <w:object w:dxaOrig="8140" w:dyaOrig="6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301.5pt" o:ole="">
            <v:imagedata r:id="rId6" o:title=""/>
          </v:shape>
          <o:OLEObject Type="Embed" ProgID="CorelPHOTOPAINT.Image.14" ShapeID="_x0000_i1025" DrawAspect="Content" ObjectID="_1614172661" r:id="rId7"/>
        </w:object>
      </w:r>
    </w:p>
    <w:p w:rsidR="00FC426C" w:rsidRDefault="00FC426C" w:rsidP="00FC426C">
      <w:pPr>
        <w:jc w:val="center"/>
      </w:pPr>
      <w:r>
        <w:t>Il quadro è attribuito a Giandomenico Tiepolo, La famiglia Tiepolo.</w:t>
      </w:r>
    </w:p>
    <w:p w:rsidR="00FC426C" w:rsidRDefault="00FC426C" w:rsidP="00FC426C">
      <w:pPr>
        <w:jc w:val="center"/>
      </w:pPr>
      <w:r>
        <w:lastRenderedPageBreak/>
        <w:t>La madre, Cecilia Guardi, a sinistra, il figlio Lorenzo,</w:t>
      </w:r>
    </w:p>
    <w:p w:rsidR="00FC426C" w:rsidRDefault="00FC426C" w:rsidP="00FC426C">
      <w:pPr>
        <w:jc w:val="center"/>
      </w:pPr>
      <w:r>
        <w:t>le tre figlie.</w:t>
      </w:r>
    </w:p>
    <w:p w:rsidR="00FC426C" w:rsidRPr="00194A4A" w:rsidRDefault="00FC426C" w:rsidP="00FC426C">
      <w:pPr>
        <w:jc w:val="center"/>
        <w:rPr>
          <w:b/>
        </w:rPr>
      </w:pPr>
      <w:r w:rsidRPr="00194A4A">
        <w:rPr>
          <w:b/>
        </w:rPr>
        <w:t>E, in piedi, il somasco Giuseppe Tiepolo</w:t>
      </w:r>
      <w:r w:rsidR="00194A4A" w:rsidRPr="00194A4A">
        <w:rPr>
          <w:b/>
        </w:rPr>
        <w:t>, già vestito da somasco</w:t>
      </w:r>
      <w:r w:rsidRPr="00194A4A">
        <w:rPr>
          <w:b/>
        </w:rPr>
        <w:t>.</w:t>
      </w:r>
    </w:p>
    <w:p w:rsidR="00FC426C" w:rsidRDefault="00FC426C" w:rsidP="00FC426C">
      <w:pPr>
        <w:jc w:val="center"/>
      </w:pPr>
      <w:r>
        <w:t>Difficile una datazione.</w:t>
      </w:r>
    </w:p>
    <w:p w:rsidR="006D7BF1" w:rsidRDefault="006D7BF1" w:rsidP="00FC426C">
      <w:pPr>
        <w:jc w:val="center"/>
      </w:pPr>
      <w:r>
        <w:t>***</w:t>
      </w:r>
    </w:p>
    <w:p w:rsidR="007C0C92" w:rsidRDefault="007C0C92" w:rsidP="00FC426C">
      <w:pPr>
        <w:jc w:val="center"/>
      </w:pPr>
    </w:p>
    <w:p w:rsidR="006D7BF1" w:rsidRDefault="006D7BF1" w:rsidP="00FC426C">
      <w:pPr>
        <w:jc w:val="center"/>
      </w:pPr>
      <w:r>
        <w:t>Tela incompiuta (75X100), nella collezione Earl of Rosebery a Londra, variamente attribuita a Domenico, Lorenzo Tiepolo e a Pietro Longhi</w:t>
      </w:r>
      <w:r w:rsidR="00441560">
        <w:t>.</w:t>
      </w:r>
    </w:p>
    <w:p w:rsidR="00441560" w:rsidRPr="00441560" w:rsidRDefault="00441560" w:rsidP="00FC426C">
      <w:pPr>
        <w:jc w:val="center"/>
        <w:rPr>
          <w:i/>
        </w:rPr>
      </w:pPr>
      <w:r>
        <w:t xml:space="preserve">Lorenzo ritrae la madre Cecilia Guardi, in poltrona, Giuseppe Maria, altro fratello di Lorenzo, somasco, e le tre sorelle minori: in Pallucchini, </w:t>
      </w:r>
      <w:r>
        <w:rPr>
          <w:i/>
        </w:rPr>
        <w:t>L’opera completa di Giovanbattista Tiepoli, Rizzoli, 1968</w:t>
      </w:r>
    </w:p>
    <w:p w:rsidR="00FC426C" w:rsidRDefault="00FC426C" w:rsidP="00FC426C">
      <w:pPr>
        <w:jc w:val="center"/>
      </w:pPr>
      <w:r>
        <w:rPr>
          <w:noProof/>
          <w:lang w:eastAsia="it-IT"/>
        </w:rPr>
        <w:drawing>
          <wp:inline distT="0" distB="0" distL="0" distR="0" wp14:anchorId="566206C9">
            <wp:extent cx="6123940" cy="472376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72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26C" w:rsidRDefault="00FC426C" w:rsidP="00FC426C">
      <w:pPr>
        <w:jc w:val="center"/>
      </w:pPr>
      <w:r>
        <w:t>Autoritratti di</w:t>
      </w:r>
    </w:p>
    <w:p w:rsidR="00FC426C" w:rsidRDefault="00FC426C" w:rsidP="00FC426C">
      <w:pPr>
        <w:jc w:val="center"/>
      </w:pPr>
      <w:r>
        <w:t>Giambattista Tiepolo ed il figlio Giandomenico Tiepolo</w:t>
      </w:r>
    </w:p>
    <w:p w:rsidR="00FC426C" w:rsidRDefault="00FC426C" w:rsidP="00FC426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E158C8B">
            <wp:extent cx="2704465" cy="3885565"/>
            <wp:effectExtent l="0" t="0" r="635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26C" w:rsidRDefault="00FC426C" w:rsidP="00FC426C">
      <w:pPr>
        <w:jc w:val="center"/>
      </w:pPr>
      <w:r>
        <w:t>Autoritratto di Lorenzo Tiepolo.</w:t>
      </w:r>
    </w:p>
    <w:p w:rsidR="00FC426C" w:rsidRDefault="00FC426C" w:rsidP="00FC426C">
      <w:pPr>
        <w:jc w:val="center"/>
      </w:pPr>
      <w:r>
        <w:t xml:space="preserve">Giandomenico e Lorenzo seguiranno il padre a Wurzburg, in Germania: </w:t>
      </w:r>
    </w:p>
    <w:p w:rsidR="00FC426C" w:rsidRDefault="00FC426C" w:rsidP="00FC426C">
      <w:pPr>
        <w:jc w:val="center"/>
      </w:pPr>
      <w:r>
        <w:t>con i guadagni di questa trasferta si comprerà la villa di Zianigo</w:t>
      </w:r>
      <w:r w:rsidR="00441560">
        <w:t>.</w:t>
      </w:r>
    </w:p>
    <w:p w:rsidR="007C0C92" w:rsidRDefault="007C0C92" w:rsidP="00FC426C">
      <w:pPr>
        <w:jc w:val="center"/>
      </w:pPr>
    </w:p>
    <w:p w:rsidR="007C0C92" w:rsidRPr="00650FB8" w:rsidRDefault="007C0C92" w:rsidP="00FC426C">
      <w:pPr>
        <w:jc w:val="center"/>
        <w:rPr>
          <w:b/>
        </w:rPr>
      </w:pPr>
      <w:r w:rsidRPr="00650FB8">
        <w:rPr>
          <w:b/>
        </w:rPr>
        <w:t>Assomiglia al ritratto del ragazzo di New Orlens, del prossimo quadro?</w:t>
      </w:r>
    </w:p>
    <w:p w:rsidR="007C0C92" w:rsidRDefault="007C0C92" w:rsidP="00FC426C">
      <w:pPr>
        <w:jc w:val="center"/>
      </w:pPr>
    </w:p>
    <w:p w:rsidR="007C0C92" w:rsidRDefault="007C0C92" w:rsidP="00FC426C">
      <w:pPr>
        <w:jc w:val="center"/>
      </w:pPr>
    </w:p>
    <w:p w:rsidR="00FC426C" w:rsidRDefault="00FC426C" w:rsidP="00FC426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01BF0E9B">
            <wp:extent cx="4319289" cy="5505450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903" cy="550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560" w:rsidRDefault="00FC426C" w:rsidP="00FC426C">
      <w:pPr>
        <w:jc w:val="center"/>
      </w:pPr>
      <w:r w:rsidRPr="00FC426C">
        <w:t>Giambattista Tiepolo, ritratto d</w:t>
      </w:r>
      <w:r w:rsidR="00441560">
        <w:t>el f</w:t>
      </w:r>
      <w:r w:rsidRPr="00FC426C">
        <w:t>i</w:t>
      </w:r>
      <w:r w:rsidR="00441560">
        <w:t>glio</w:t>
      </w:r>
      <w:r w:rsidRPr="00FC426C">
        <w:t xml:space="preserve"> Lorenzo Tiepolo.</w:t>
      </w:r>
      <w:r>
        <w:t xml:space="preserve"> </w:t>
      </w:r>
    </w:p>
    <w:p w:rsidR="00FC426C" w:rsidRDefault="00FC426C" w:rsidP="00FC426C">
      <w:pPr>
        <w:jc w:val="center"/>
      </w:pPr>
      <w:r>
        <w:t>Così dice la critica.</w:t>
      </w:r>
    </w:p>
    <w:p w:rsidR="00FC426C" w:rsidRDefault="00FC426C" w:rsidP="00FC426C">
      <w:pPr>
        <w:jc w:val="center"/>
      </w:pPr>
      <w:r>
        <w:t xml:space="preserve">Il ritratto </w:t>
      </w:r>
      <w:r w:rsidR="00650FB8">
        <w:t>s</w:t>
      </w:r>
      <w:r>
        <w:t>i trova nel mus</w:t>
      </w:r>
      <w:r w:rsidR="00441560">
        <w:t>e</w:t>
      </w:r>
      <w:r>
        <w:t>o di New Orleans.</w:t>
      </w:r>
    </w:p>
    <w:p w:rsidR="00FC426C" w:rsidRDefault="00FC426C" w:rsidP="00FC426C">
      <w:pPr>
        <w:jc w:val="center"/>
      </w:pPr>
    </w:p>
    <w:p w:rsidR="00FC426C" w:rsidRDefault="00FC426C" w:rsidP="00FC426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EDE54BA">
            <wp:extent cx="6133465" cy="3752215"/>
            <wp:effectExtent l="0" t="0" r="635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7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Notiamo innanzitutto la perfetta somiglianza</w:t>
      </w:r>
      <w:r w:rsidR="00441560">
        <w:rPr>
          <w:rFonts w:ascii="Times New Roman" w:eastAsia="Times New Roman" w:hAnsi="Times New Roman" w:cs="Times New Roman"/>
          <w:sz w:val="28"/>
          <w:szCs w:val="24"/>
          <w:lang w:eastAsia="it-IT"/>
        </w:rPr>
        <w:t>, ( sono fratelli !!! )</w:t>
      </w:r>
    </w:p>
    <w:p w:rsidR="00441560" w:rsidRPr="00FC426C" w:rsidRDefault="00441560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I critici, che riconoscono nel quadro a colori,  </w:t>
      </w: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Lorenzo Tiepolo,</w:t>
      </w: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attirando l’attenzione sulle orecchie sporgenti, </w:t>
      </w: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sulla punta formata dai capelli sulla fronte, </w:t>
      </w: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hanno concluso parlando di</w:t>
      </w:r>
      <w:r w:rsidR="00032C23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 .... </w:t>
      </w: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diabolica attaccatura dei capelli’, </w:t>
      </w:r>
    </w:p>
    <w:p w:rsidR="00FC426C" w:rsidRPr="00FC426C" w:rsidRDefault="00032C23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t>...</w:t>
      </w:r>
      <w:r w:rsidR="00FC426C"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 di orecchie appuntite</w:t>
      </w: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t>...</w:t>
      </w:r>
      <w:r w:rsidR="00FC426C"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,</w:t>
      </w: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che, unito il tutto al fermaglio, un satiro, sulla spalla, </w:t>
      </w:r>
    </w:p>
    <w:p w:rsidR="00441560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conferiscono un’aria maliziosa.</w:t>
      </w:r>
    </w:p>
    <w:p w:rsidR="00FC426C" w:rsidRDefault="00441560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t>Verissimo!!!</w:t>
      </w:r>
    </w:p>
    <w:p w:rsidR="00441560" w:rsidRPr="00FC426C" w:rsidRDefault="00441560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</w:p>
    <w:p w:rsidR="00FC426C" w:rsidRP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Ma non sono arrivati a riconoscere in questo </w:t>
      </w:r>
      <w:r w:rsidRPr="00FC426C">
        <w:rPr>
          <w:rFonts w:ascii="Times New Roman" w:eastAsia="Times New Roman" w:hAnsi="Times New Roman" w:cs="Times New Roman"/>
          <w:i/>
          <w:iCs/>
          <w:sz w:val="28"/>
          <w:szCs w:val="24"/>
          <w:lang w:eastAsia="it-IT"/>
        </w:rPr>
        <w:t>Ragazzo con libro</w:t>
      </w:r>
    </w:p>
    <w:p w:rsidR="00FC426C" w:rsidRDefault="00FC426C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il di lui fratello</w:t>
      </w:r>
      <w:r w:rsidR="00032C23">
        <w:rPr>
          <w:rFonts w:ascii="Times New Roman" w:eastAsia="Times New Roman" w:hAnsi="Times New Roman" w:cs="Times New Roman"/>
          <w:sz w:val="28"/>
          <w:szCs w:val="24"/>
          <w:lang w:eastAsia="it-IT"/>
        </w:rPr>
        <w:t xml:space="preserve"> .... </w:t>
      </w:r>
      <w:r w:rsidRPr="00FC426C">
        <w:rPr>
          <w:rFonts w:ascii="Times New Roman" w:eastAsia="Times New Roman" w:hAnsi="Times New Roman" w:cs="Times New Roman"/>
          <w:sz w:val="28"/>
          <w:szCs w:val="24"/>
          <w:lang w:eastAsia="it-IT"/>
        </w:rPr>
        <w:t>Giuseppe</w:t>
      </w:r>
      <w:r w:rsidR="00032C23">
        <w:rPr>
          <w:rFonts w:ascii="Times New Roman" w:eastAsia="Times New Roman" w:hAnsi="Times New Roman" w:cs="Times New Roman"/>
          <w:sz w:val="28"/>
          <w:szCs w:val="24"/>
          <w:lang w:eastAsia="it-IT"/>
        </w:rPr>
        <w:t>!</w:t>
      </w:r>
      <w:bookmarkStart w:id="0" w:name="_GoBack"/>
      <w:bookmarkEnd w:id="0"/>
    </w:p>
    <w:p w:rsidR="00E25009" w:rsidRDefault="00E25009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</w:p>
    <w:p w:rsidR="00E25009" w:rsidRDefault="00E25009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</w:p>
    <w:p w:rsidR="00E25009" w:rsidRDefault="00E25009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it-IT"/>
        </w:rPr>
        <w:lastRenderedPageBreak/>
        <w:drawing>
          <wp:inline distT="0" distB="0" distL="0" distR="0">
            <wp:extent cx="4526279" cy="3086100"/>
            <wp:effectExtent l="0" t="0" r="825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EPOLO RAGAZZ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78" cy="308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B2" w:rsidRDefault="009173B2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t>Giandomenico Tiepolo, Via Crucis, chiesa di San Polo, Venezia</w:t>
      </w:r>
    </w:p>
    <w:p w:rsidR="00E25009" w:rsidRDefault="00650FB8" w:rsidP="00FC42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t>Che ne dite?</w:t>
      </w:r>
    </w:p>
    <w:p w:rsidR="00650FB8" w:rsidRDefault="00650FB8">
      <w:pPr>
        <w:rPr>
          <w:rFonts w:ascii="Times New Roman" w:eastAsia="Times New Roman" w:hAnsi="Times New Roman" w:cs="Times New Roman"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it-IT"/>
        </w:rPr>
        <w:br w:type="page"/>
      </w:r>
    </w:p>
    <w:p w:rsidR="00FC426C" w:rsidRDefault="00D70207" w:rsidP="00FC426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C98E89B">
            <wp:extent cx="6133465" cy="4152265"/>
            <wp:effectExtent l="0" t="0" r="635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A4A" w:rsidRPr="00650FB8" w:rsidRDefault="00194A4A" w:rsidP="00194A4A">
      <w:pPr>
        <w:jc w:val="center"/>
        <w:rPr>
          <w:sz w:val="28"/>
          <w:szCs w:val="28"/>
        </w:rPr>
      </w:pPr>
      <w:r w:rsidRPr="00650FB8">
        <w:rPr>
          <w:sz w:val="28"/>
          <w:szCs w:val="28"/>
        </w:rPr>
        <w:t xml:space="preserve">Tela centinata ( ora proprietà IRE ), </w:t>
      </w:r>
    </w:p>
    <w:p w:rsidR="00194A4A" w:rsidRPr="00650FB8" w:rsidRDefault="00194A4A" w:rsidP="00194A4A">
      <w:pPr>
        <w:jc w:val="center"/>
        <w:rPr>
          <w:sz w:val="28"/>
          <w:szCs w:val="28"/>
        </w:rPr>
      </w:pPr>
      <w:r w:rsidRPr="00650FB8">
        <w:rPr>
          <w:sz w:val="28"/>
          <w:szCs w:val="28"/>
        </w:rPr>
        <w:t>la cui paternità va confermata a Giandomenico Tiepolo,</w:t>
      </w:r>
    </w:p>
    <w:p w:rsidR="00194A4A" w:rsidRPr="00650FB8" w:rsidRDefault="00194A4A" w:rsidP="00194A4A">
      <w:pPr>
        <w:jc w:val="center"/>
        <w:rPr>
          <w:sz w:val="28"/>
          <w:szCs w:val="28"/>
        </w:rPr>
      </w:pPr>
      <w:r w:rsidRPr="00650FB8">
        <w:rPr>
          <w:sz w:val="28"/>
          <w:szCs w:val="28"/>
        </w:rPr>
        <w:t xml:space="preserve"> contro la ricorrente tendenza di parte della critica </w:t>
      </w:r>
    </w:p>
    <w:p w:rsidR="00194A4A" w:rsidRDefault="00194A4A" w:rsidP="00194A4A">
      <w:pPr>
        <w:jc w:val="center"/>
      </w:pPr>
      <w:r>
        <w:t>a riferirla la padre Giambattista.</w:t>
      </w:r>
    </w:p>
    <w:p w:rsidR="000F015C" w:rsidRDefault="000F015C" w:rsidP="00194A4A">
      <w:pPr>
        <w:jc w:val="center"/>
      </w:pPr>
    </w:p>
    <w:p w:rsidR="00194A4A" w:rsidRPr="00650FB8" w:rsidRDefault="00194A4A" w:rsidP="00194A4A">
      <w:pPr>
        <w:jc w:val="center"/>
        <w:rPr>
          <w:b/>
          <w:sz w:val="28"/>
          <w:szCs w:val="28"/>
        </w:rPr>
      </w:pPr>
      <w:r w:rsidRPr="00650FB8">
        <w:rPr>
          <w:b/>
          <w:sz w:val="28"/>
          <w:szCs w:val="28"/>
        </w:rPr>
        <w:t>Il ragazzo con il libro assomiglia al ragazzo del ritratto di New Orleans?</w:t>
      </w:r>
    </w:p>
    <w:p w:rsidR="00194A4A" w:rsidRPr="00650FB8" w:rsidRDefault="00194A4A" w:rsidP="00194A4A">
      <w:pPr>
        <w:jc w:val="center"/>
        <w:rPr>
          <w:b/>
          <w:sz w:val="28"/>
          <w:szCs w:val="28"/>
        </w:rPr>
      </w:pPr>
    </w:p>
    <w:p w:rsidR="00194A4A" w:rsidRPr="00650FB8" w:rsidRDefault="00194A4A" w:rsidP="00194A4A">
      <w:pPr>
        <w:jc w:val="center"/>
        <w:rPr>
          <w:b/>
          <w:sz w:val="28"/>
          <w:szCs w:val="28"/>
        </w:rPr>
      </w:pPr>
      <w:r w:rsidRPr="00650FB8">
        <w:rPr>
          <w:b/>
          <w:sz w:val="28"/>
          <w:szCs w:val="28"/>
        </w:rPr>
        <w:t>Notare il ragazzo di colore accanto a quello con il libro</w:t>
      </w:r>
      <w:r w:rsidR="00441560" w:rsidRPr="00650FB8">
        <w:rPr>
          <w:b/>
          <w:sz w:val="28"/>
          <w:szCs w:val="28"/>
        </w:rPr>
        <w:t>.</w:t>
      </w:r>
    </w:p>
    <w:sectPr w:rsidR="00194A4A" w:rsidRPr="00650F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91"/>
    <w:rsid w:val="00032C23"/>
    <w:rsid w:val="000F015C"/>
    <w:rsid w:val="00194A4A"/>
    <w:rsid w:val="00441560"/>
    <w:rsid w:val="00465691"/>
    <w:rsid w:val="00605B58"/>
    <w:rsid w:val="00650FB8"/>
    <w:rsid w:val="006D7BF1"/>
    <w:rsid w:val="007A351F"/>
    <w:rsid w:val="007C0C92"/>
    <w:rsid w:val="008748DE"/>
    <w:rsid w:val="009173B2"/>
    <w:rsid w:val="009D3E6C"/>
    <w:rsid w:val="00C30ADF"/>
    <w:rsid w:val="00D70207"/>
    <w:rsid w:val="00E25009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5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5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5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2018-01-14T14:30:00Z</dcterms:created>
  <dcterms:modified xsi:type="dcterms:W3CDTF">2019-03-15T15:31:00Z</dcterms:modified>
</cp:coreProperties>
</file>