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FE" w:rsidRPr="00960FFE" w:rsidRDefault="00960FFE" w:rsidP="00960FFE">
      <w:pPr>
        <w:ind w:right="1133"/>
        <w:rPr>
          <w:b/>
          <w:sz w:val="28"/>
          <w:szCs w:val="28"/>
        </w:rPr>
      </w:pPr>
      <w:r>
        <w:rPr>
          <w:sz w:val="28"/>
          <w:szCs w:val="28"/>
        </w:rPr>
        <w:t>IARCA CARLO, uditore di lettere umane nel Semonario patriarcale, recita ua orazione in occasione del funerale del CardDCCII</w:t>
      </w:r>
      <w:bookmarkStart w:id="0" w:name="_GoBack"/>
      <w:bookmarkEnd w:id="0"/>
    </w:p>
    <w:sectPr w:rsidR="00960FFE" w:rsidRPr="00960F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FE"/>
    <w:rsid w:val="000F3F5B"/>
    <w:rsid w:val="0096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2017-04-11T06:16:00Z</dcterms:created>
  <dcterms:modified xsi:type="dcterms:W3CDTF">2017-04-11T06:20:00Z</dcterms:modified>
</cp:coreProperties>
</file>